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drawings/drawing1.xml" ContentType="application/vnd.openxmlformats-officedocument.drawingml.chartshap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608332" w14:textId="451702FF" w:rsidR="00034732" w:rsidRPr="00ED45DD" w:rsidRDefault="00586806" w:rsidP="00F1253A">
      <w:pPr>
        <w:jc w:val="both"/>
        <w:rPr>
          <w:rFonts w:cs="Times New Roman"/>
          <w:szCs w:val="24"/>
        </w:rPr>
      </w:pPr>
      <w:r w:rsidRPr="00EB0099">
        <w:rPr>
          <w:rFonts w:cs="Times New Roman"/>
          <w:b/>
          <w:bCs/>
          <w:szCs w:val="24"/>
        </w:rPr>
        <w:t>Título:</w:t>
      </w:r>
      <w:r w:rsidRPr="00ED45DD">
        <w:rPr>
          <w:rFonts w:cs="Times New Roman"/>
          <w:szCs w:val="24"/>
        </w:rPr>
        <w:t xml:space="preserve"> </w:t>
      </w:r>
      <w:r w:rsidR="00543FE7" w:rsidRPr="00ED45DD">
        <w:rPr>
          <w:rFonts w:cs="Times New Roman"/>
          <w:szCs w:val="24"/>
        </w:rPr>
        <w:t>Simulación de eventos discretos aplicada al análisis de escenarios para el mejoramiento del servicio de urgencias en sistemas de salud</w:t>
      </w:r>
    </w:p>
    <w:p w14:paraId="6B613FFE" w14:textId="7FC2FAA0" w:rsidR="00543FE7" w:rsidRPr="002611E1" w:rsidRDefault="00586806" w:rsidP="00F1253A">
      <w:pPr>
        <w:jc w:val="both"/>
        <w:rPr>
          <w:rFonts w:cs="Times New Roman"/>
          <w:szCs w:val="24"/>
          <w:lang w:val="en-US"/>
        </w:rPr>
      </w:pPr>
      <w:r w:rsidRPr="002611E1">
        <w:rPr>
          <w:rFonts w:cs="Times New Roman"/>
          <w:b/>
          <w:bCs/>
          <w:szCs w:val="24"/>
          <w:lang w:val="en-US"/>
        </w:rPr>
        <w:t>Subject:</w:t>
      </w:r>
      <w:r w:rsidRPr="002611E1">
        <w:rPr>
          <w:rFonts w:cs="Times New Roman"/>
          <w:szCs w:val="24"/>
          <w:lang w:val="en-US"/>
        </w:rPr>
        <w:t xml:space="preserve"> </w:t>
      </w:r>
      <w:r w:rsidR="00543FE7" w:rsidRPr="002611E1">
        <w:rPr>
          <w:rFonts w:cs="Times New Roman"/>
          <w:szCs w:val="24"/>
          <w:lang w:val="en-US"/>
        </w:rPr>
        <w:t>Discrete event simulation applied to the analysis of scenarios for the improvement of the emergency service in health systems</w:t>
      </w:r>
    </w:p>
    <w:p w14:paraId="01EC88DA" w14:textId="129DB9DA" w:rsidR="00406ECC" w:rsidRPr="00ED45DD" w:rsidRDefault="00586806" w:rsidP="00F1253A">
      <w:pPr>
        <w:spacing w:after="0"/>
        <w:jc w:val="both"/>
        <w:rPr>
          <w:rFonts w:cs="Times New Roman"/>
          <w:szCs w:val="24"/>
        </w:rPr>
      </w:pPr>
      <w:r w:rsidRPr="00EB0099">
        <w:rPr>
          <w:rFonts w:cs="Times New Roman"/>
          <w:b/>
          <w:bCs/>
          <w:szCs w:val="24"/>
        </w:rPr>
        <w:t>Autor 1:</w:t>
      </w:r>
      <w:r w:rsidRPr="00ED45DD">
        <w:rPr>
          <w:rFonts w:cs="Times New Roman"/>
          <w:szCs w:val="24"/>
        </w:rPr>
        <w:t xml:space="preserve"> </w:t>
      </w:r>
      <w:r w:rsidR="00406ECC" w:rsidRPr="00ED45DD">
        <w:rPr>
          <w:rFonts w:cs="Times New Roman"/>
          <w:szCs w:val="24"/>
        </w:rPr>
        <w:t>Cristian</w:t>
      </w:r>
      <w:r w:rsidR="00ED45DD" w:rsidRPr="00ED45DD">
        <w:rPr>
          <w:rFonts w:cs="Times New Roman"/>
          <w:szCs w:val="24"/>
        </w:rPr>
        <w:t xml:space="preserve"> </w:t>
      </w:r>
      <w:r w:rsidR="00406ECC" w:rsidRPr="00ED45DD">
        <w:rPr>
          <w:rFonts w:cs="Times New Roman"/>
          <w:szCs w:val="24"/>
        </w:rPr>
        <w:t xml:space="preserve">Manzano </w:t>
      </w:r>
      <w:r w:rsidR="00AF27BF" w:rsidRPr="00ED45DD">
        <w:rPr>
          <w:rFonts w:cs="Times New Roman"/>
          <w:szCs w:val="24"/>
        </w:rPr>
        <w:t>Arévalo</w:t>
      </w:r>
    </w:p>
    <w:p w14:paraId="5BC640FB" w14:textId="518BE0FE" w:rsidR="00406ECC" w:rsidRPr="00ED45DD" w:rsidRDefault="00AF27BF" w:rsidP="00F1253A">
      <w:pPr>
        <w:spacing w:after="0"/>
        <w:jc w:val="both"/>
        <w:rPr>
          <w:rFonts w:cs="Times New Roman"/>
          <w:szCs w:val="24"/>
        </w:rPr>
      </w:pPr>
      <w:r w:rsidRPr="00ED45DD">
        <w:rPr>
          <w:rFonts w:cs="Times New Roman"/>
          <w:szCs w:val="24"/>
        </w:rPr>
        <w:t xml:space="preserve">Estudiante de Ingeniería Industrial, Universidad Industrial de Santander, Bucaramanga, Colombia, correo: </w:t>
      </w:r>
      <w:hyperlink r:id="rId6" w:history="1">
        <w:r w:rsidRPr="00ED45DD">
          <w:rPr>
            <w:rStyle w:val="Hipervnculo"/>
            <w:rFonts w:cs="Times New Roman"/>
            <w:color w:val="auto"/>
            <w:szCs w:val="24"/>
            <w:u w:val="none"/>
          </w:rPr>
          <w:t>cristianmanzano.09@gmail.com</w:t>
        </w:r>
      </w:hyperlink>
      <w:r w:rsidRPr="0050517A">
        <w:rPr>
          <w:rFonts w:cs="Times New Roman"/>
          <w:szCs w:val="24"/>
        </w:rPr>
        <w:t xml:space="preserve">, Código </w:t>
      </w:r>
      <w:proofErr w:type="spellStart"/>
      <w:r w:rsidRPr="0050517A">
        <w:rPr>
          <w:rFonts w:cs="Times New Roman"/>
          <w:szCs w:val="24"/>
        </w:rPr>
        <w:t>Orcid</w:t>
      </w:r>
      <w:proofErr w:type="spellEnd"/>
      <w:r w:rsidRPr="0050517A">
        <w:rPr>
          <w:rFonts w:cs="Times New Roman"/>
          <w:szCs w:val="24"/>
        </w:rPr>
        <w:t>:</w:t>
      </w:r>
      <w:r w:rsidRPr="00ED45DD">
        <w:rPr>
          <w:rFonts w:cs="Times New Roman"/>
          <w:szCs w:val="24"/>
        </w:rPr>
        <w:t xml:space="preserve"> </w:t>
      </w:r>
      <w:hyperlink r:id="rId7" w:history="1">
        <w:r w:rsidR="0050517A" w:rsidRPr="0050517A">
          <w:rPr>
            <w:rStyle w:val="Hipervnculo"/>
            <w:rFonts w:cs="Times New Roman"/>
            <w:color w:val="auto"/>
            <w:szCs w:val="24"/>
            <w:u w:val="none"/>
            <w:shd w:val="clear" w:color="auto" w:fill="FFFFFF"/>
          </w:rPr>
          <w:t>https://orcid.org/0000-0001-5578-6248</w:t>
        </w:r>
      </w:hyperlink>
      <w:r w:rsidR="0050517A">
        <w:rPr>
          <w:rStyle w:val="orcid-id-https"/>
          <w:rFonts w:ascii="Arial" w:hAnsi="Arial" w:cs="Arial"/>
          <w:color w:val="494A4C"/>
          <w:sz w:val="18"/>
          <w:szCs w:val="18"/>
          <w:shd w:val="clear" w:color="auto" w:fill="FFFFFF"/>
        </w:rPr>
        <w:t xml:space="preserve"> </w:t>
      </w:r>
    </w:p>
    <w:p w14:paraId="2197FA40" w14:textId="3FD069B7" w:rsidR="00AF27BF" w:rsidRPr="00ED45DD" w:rsidRDefault="00586806" w:rsidP="00F1253A">
      <w:pPr>
        <w:spacing w:after="0"/>
        <w:jc w:val="both"/>
        <w:rPr>
          <w:rFonts w:cs="Times New Roman"/>
          <w:szCs w:val="24"/>
        </w:rPr>
      </w:pPr>
      <w:r w:rsidRPr="00EB0099">
        <w:rPr>
          <w:rFonts w:cs="Times New Roman"/>
          <w:b/>
          <w:bCs/>
          <w:szCs w:val="24"/>
        </w:rPr>
        <w:t>Autor 2:</w:t>
      </w:r>
      <w:r w:rsidRPr="00ED45DD">
        <w:rPr>
          <w:rFonts w:cs="Times New Roman"/>
          <w:szCs w:val="24"/>
        </w:rPr>
        <w:t xml:space="preserve"> </w:t>
      </w:r>
      <w:r w:rsidR="00AF27BF" w:rsidRPr="00ED45DD">
        <w:rPr>
          <w:rFonts w:cs="Times New Roman"/>
          <w:szCs w:val="24"/>
        </w:rPr>
        <w:t xml:space="preserve">Laura Patricia Martínez </w:t>
      </w:r>
      <w:proofErr w:type="spellStart"/>
      <w:r w:rsidR="00AF27BF" w:rsidRPr="00ED45DD">
        <w:rPr>
          <w:rFonts w:cs="Times New Roman"/>
          <w:szCs w:val="24"/>
        </w:rPr>
        <w:t>Martínez</w:t>
      </w:r>
      <w:proofErr w:type="spellEnd"/>
    </w:p>
    <w:p w14:paraId="654D0F77" w14:textId="4AB2AF18" w:rsidR="00AF27BF" w:rsidRPr="00ED45DD" w:rsidRDefault="00AF27BF" w:rsidP="00F1253A">
      <w:pPr>
        <w:spacing w:after="0"/>
        <w:jc w:val="both"/>
        <w:rPr>
          <w:rStyle w:val="orcid-id-https"/>
          <w:rFonts w:cs="Times New Roman"/>
          <w:szCs w:val="24"/>
          <w:shd w:val="clear" w:color="auto" w:fill="FFFFFF"/>
        </w:rPr>
      </w:pPr>
      <w:r w:rsidRPr="00ED45DD">
        <w:rPr>
          <w:rFonts w:cs="Times New Roman"/>
          <w:szCs w:val="24"/>
        </w:rPr>
        <w:t xml:space="preserve">Estudiante de Ingeniería Industrial, Universidad Industrial de Santander, Bucaramanga, Colombia, laumarti438@gmail.com, Código </w:t>
      </w:r>
      <w:proofErr w:type="spellStart"/>
      <w:r w:rsidRPr="00ED45DD">
        <w:rPr>
          <w:rFonts w:cs="Times New Roman"/>
          <w:szCs w:val="24"/>
        </w:rPr>
        <w:t>Orcid</w:t>
      </w:r>
      <w:proofErr w:type="spellEnd"/>
      <w:r w:rsidRPr="00ED45DD">
        <w:rPr>
          <w:rFonts w:cs="Times New Roman"/>
          <w:szCs w:val="24"/>
        </w:rPr>
        <w:t xml:space="preserve">: </w:t>
      </w:r>
      <w:hyperlink r:id="rId8" w:history="1">
        <w:r w:rsidRPr="00ED45DD">
          <w:rPr>
            <w:rStyle w:val="Hipervnculo"/>
            <w:rFonts w:cs="Times New Roman"/>
            <w:color w:val="auto"/>
            <w:szCs w:val="24"/>
            <w:u w:val="none"/>
            <w:shd w:val="clear" w:color="auto" w:fill="FFFFFF"/>
          </w:rPr>
          <w:t>https://orcid.org/0000-0001-8981-9255</w:t>
        </w:r>
      </w:hyperlink>
      <w:r w:rsidRPr="00ED45DD">
        <w:rPr>
          <w:rStyle w:val="orcid-id-https"/>
          <w:rFonts w:cs="Times New Roman"/>
          <w:szCs w:val="24"/>
          <w:shd w:val="clear" w:color="auto" w:fill="FFFFFF"/>
        </w:rPr>
        <w:t xml:space="preserve"> </w:t>
      </w:r>
    </w:p>
    <w:p w14:paraId="6A8F378C" w14:textId="4D9E31C4" w:rsidR="00D961CE" w:rsidRPr="004D2202" w:rsidRDefault="007617EE" w:rsidP="00F1253A">
      <w:pPr>
        <w:spacing w:after="0"/>
        <w:jc w:val="both"/>
        <w:rPr>
          <w:rFonts w:cs="Times New Roman"/>
          <w:b/>
          <w:bCs/>
          <w:szCs w:val="24"/>
          <w:shd w:val="clear" w:color="auto" w:fill="FFFFFF"/>
        </w:rPr>
      </w:pPr>
      <w:r w:rsidRPr="00EB0099">
        <w:rPr>
          <w:rStyle w:val="orcid-id-https"/>
          <w:rFonts w:cs="Times New Roman"/>
          <w:b/>
          <w:bCs/>
          <w:szCs w:val="24"/>
          <w:shd w:val="clear" w:color="auto" w:fill="FFFFFF"/>
        </w:rPr>
        <w:t>Resumen:</w:t>
      </w:r>
      <w:r w:rsidR="004D2202">
        <w:rPr>
          <w:rStyle w:val="orcid-id-https"/>
          <w:rFonts w:cs="Times New Roman"/>
          <w:b/>
          <w:bCs/>
          <w:szCs w:val="24"/>
          <w:shd w:val="clear" w:color="auto" w:fill="FFFFFF"/>
        </w:rPr>
        <w:t xml:space="preserve"> </w:t>
      </w:r>
      <w:r w:rsidR="00AF27BF" w:rsidRPr="00ED45DD">
        <w:rPr>
          <w:rStyle w:val="orcid-id-https"/>
          <w:rFonts w:cs="Times New Roman"/>
          <w:szCs w:val="24"/>
          <w:shd w:val="clear" w:color="auto" w:fill="FFFFFF"/>
        </w:rPr>
        <w:t xml:space="preserve">Los </w:t>
      </w:r>
      <w:r w:rsidR="00900BA3" w:rsidRPr="00ED45DD">
        <w:rPr>
          <w:rStyle w:val="orcid-id-https"/>
          <w:rFonts w:cs="Times New Roman"/>
          <w:szCs w:val="24"/>
          <w:shd w:val="clear" w:color="auto" w:fill="FFFFFF"/>
        </w:rPr>
        <w:t>sistemas de salud</w:t>
      </w:r>
      <w:r w:rsidR="00AF27BF" w:rsidRPr="00ED45DD">
        <w:rPr>
          <w:rStyle w:val="orcid-id-https"/>
          <w:rFonts w:cs="Times New Roman"/>
          <w:szCs w:val="24"/>
          <w:shd w:val="clear" w:color="auto" w:fill="FFFFFF"/>
        </w:rPr>
        <w:t xml:space="preserve"> generalmente</w:t>
      </w:r>
      <w:r w:rsidR="00900BA3" w:rsidRPr="00ED45DD">
        <w:rPr>
          <w:rStyle w:val="orcid-id-https"/>
          <w:rFonts w:cs="Times New Roman"/>
          <w:szCs w:val="24"/>
          <w:shd w:val="clear" w:color="auto" w:fill="FFFFFF"/>
        </w:rPr>
        <w:t xml:space="preserve"> </w:t>
      </w:r>
      <w:r w:rsidR="00AF27BF" w:rsidRPr="00ED45DD">
        <w:rPr>
          <w:rStyle w:val="orcid-id-https"/>
          <w:rFonts w:cs="Times New Roman"/>
          <w:szCs w:val="24"/>
          <w:shd w:val="clear" w:color="auto" w:fill="FFFFFF"/>
        </w:rPr>
        <w:t xml:space="preserve">experimentan problemas de hacinamiento debido a una mala planificación de los recursos y </w:t>
      </w:r>
      <w:r w:rsidR="00900BA3" w:rsidRPr="00ED45DD">
        <w:rPr>
          <w:rStyle w:val="orcid-id-https"/>
          <w:rFonts w:cs="Times New Roman"/>
          <w:szCs w:val="24"/>
          <w:shd w:val="clear" w:color="auto" w:fill="FFFFFF"/>
        </w:rPr>
        <w:t xml:space="preserve">a </w:t>
      </w:r>
      <w:r w:rsidR="00AF27BF" w:rsidRPr="00ED45DD">
        <w:rPr>
          <w:rStyle w:val="orcid-id-https"/>
          <w:rFonts w:cs="Times New Roman"/>
          <w:szCs w:val="24"/>
          <w:shd w:val="clear" w:color="auto" w:fill="FFFFFF"/>
        </w:rPr>
        <w:t xml:space="preserve">largos tiempos de espera. En este sentido, la aplicación de simulación de eventos discretos brinda la posibilidad de mejorar la calidad de los procesos, permitiendo evaluar el desempeño de un modelo generado y probado con sus comportamientos </w:t>
      </w:r>
      <w:r w:rsidR="003B7CAA">
        <w:rPr>
          <w:rStyle w:val="orcid-id-https"/>
          <w:rFonts w:cs="Times New Roman"/>
          <w:szCs w:val="24"/>
          <w:shd w:val="clear" w:color="auto" w:fill="FFFFFF"/>
        </w:rPr>
        <w:t xml:space="preserve">e impactos </w:t>
      </w:r>
      <w:r w:rsidR="00AF27BF" w:rsidRPr="00ED45DD">
        <w:rPr>
          <w:rStyle w:val="orcid-id-https"/>
          <w:rFonts w:cs="Times New Roman"/>
          <w:szCs w:val="24"/>
          <w:shd w:val="clear" w:color="auto" w:fill="FFFFFF"/>
        </w:rPr>
        <w:t>antes de la fase de aplicación real.</w:t>
      </w:r>
      <w:r w:rsidR="003B7CAA">
        <w:rPr>
          <w:rStyle w:val="orcid-id-https"/>
          <w:rFonts w:cs="Times New Roman"/>
          <w:szCs w:val="24"/>
          <w:shd w:val="clear" w:color="auto" w:fill="FFFFFF"/>
        </w:rPr>
        <w:t xml:space="preserve"> </w:t>
      </w:r>
      <w:r w:rsidR="00AF27BF" w:rsidRPr="00ED45DD">
        <w:rPr>
          <w:rStyle w:val="orcid-id-https"/>
          <w:rFonts w:cs="Times New Roman"/>
          <w:szCs w:val="24"/>
          <w:shd w:val="clear" w:color="auto" w:fill="FFFFFF"/>
        </w:rPr>
        <w:t xml:space="preserve">La presente investigación </w:t>
      </w:r>
      <w:r w:rsidR="00F469AA">
        <w:rPr>
          <w:rStyle w:val="orcid-id-https"/>
          <w:rFonts w:cs="Times New Roman"/>
          <w:szCs w:val="24"/>
          <w:shd w:val="clear" w:color="auto" w:fill="FFFFFF"/>
        </w:rPr>
        <w:t xml:space="preserve">presenta un caso de estudio sobre el uso de simulación de eventos discretos para </w:t>
      </w:r>
      <w:r w:rsidR="00F469AA" w:rsidRPr="00F469AA">
        <w:rPr>
          <w:rFonts w:cs="Times New Roman"/>
          <w:szCs w:val="24"/>
          <w:shd w:val="clear" w:color="auto" w:fill="FFFFFF"/>
        </w:rPr>
        <w:t xml:space="preserve">un servicio de urgencias de un hospital regional, </w:t>
      </w:r>
      <w:r w:rsidR="00F469AA">
        <w:rPr>
          <w:rFonts w:cs="Times New Roman"/>
          <w:szCs w:val="24"/>
          <w:shd w:val="clear" w:color="auto" w:fill="FFFFFF"/>
        </w:rPr>
        <w:t xml:space="preserve">el cual busca </w:t>
      </w:r>
      <w:r w:rsidR="0022213D">
        <w:rPr>
          <w:rStyle w:val="orcid-id-https"/>
          <w:rFonts w:cs="Times New Roman"/>
          <w:szCs w:val="24"/>
          <w:shd w:val="clear" w:color="auto" w:fill="FFFFFF"/>
        </w:rPr>
        <w:t xml:space="preserve">validar </w:t>
      </w:r>
      <w:r w:rsidR="00AF27BF" w:rsidRPr="00ED45DD">
        <w:rPr>
          <w:rStyle w:val="orcid-id-https"/>
          <w:rFonts w:cs="Times New Roman"/>
          <w:szCs w:val="24"/>
          <w:shd w:val="clear" w:color="auto" w:fill="FFFFFF"/>
        </w:rPr>
        <w:t>una propuesta metodológica para el apoyo del desarrollo de proyectos de mejoramiento de los sistemas de salud</w:t>
      </w:r>
      <w:r w:rsidR="00F469AA">
        <w:rPr>
          <w:rStyle w:val="orcid-id-https"/>
          <w:rFonts w:cs="Times New Roman"/>
          <w:szCs w:val="24"/>
          <w:shd w:val="clear" w:color="auto" w:fill="FFFFFF"/>
        </w:rPr>
        <w:t>.</w:t>
      </w:r>
      <w:r w:rsidR="00960859">
        <w:rPr>
          <w:rStyle w:val="orcid-id-https"/>
          <w:rFonts w:cs="Times New Roman"/>
          <w:szCs w:val="24"/>
          <w:shd w:val="clear" w:color="auto" w:fill="FFFFFF"/>
        </w:rPr>
        <w:t xml:space="preserve"> </w:t>
      </w:r>
      <w:r w:rsidR="00B16A3B">
        <w:rPr>
          <w:rStyle w:val="orcid-id-https"/>
          <w:rFonts w:cs="Times New Roman"/>
          <w:szCs w:val="24"/>
          <w:shd w:val="clear" w:color="auto" w:fill="FFFFFF"/>
        </w:rPr>
        <w:t>Para ello, se desarrolla un modelo de simulación</w:t>
      </w:r>
      <w:r w:rsidR="00E80DEC">
        <w:rPr>
          <w:rStyle w:val="orcid-id-https"/>
          <w:rFonts w:cs="Times New Roman"/>
          <w:szCs w:val="24"/>
          <w:shd w:val="clear" w:color="auto" w:fill="FFFFFF"/>
        </w:rPr>
        <w:t xml:space="preserve"> en el </w:t>
      </w:r>
      <w:r w:rsidR="00B16A3B" w:rsidRPr="00B16A3B">
        <w:rPr>
          <w:rFonts w:cs="Times New Roman"/>
          <w:szCs w:val="24"/>
          <w:shd w:val="clear" w:color="auto" w:fill="FFFFFF"/>
        </w:rPr>
        <w:t xml:space="preserve">software FlexSim </w:t>
      </w:r>
      <w:proofErr w:type="spellStart"/>
      <w:r w:rsidR="00B16A3B" w:rsidRPr="00B16A3B">
        <w:rPr>
          <w:rFonts w:cs="Times New Roman"/>
          <w:szCs w:val="24"/>
          <w:shd w:val="clear" w:color="auto" w:fill="FFFFFF"/>
        </w:rPr>
        <w:t>HealthCare</w:t>
      </w:r>
      <w:proofErr w:type="spellEnd"/>
      <w:r w:rsidR="00B16A3B" w:rsidRPr="00B16A3B">
        <w:rPr>
          <w:rFonts w:cs="Times New Roman"/>
          <w:szCs w:val="24"/>
          <w:shd w:val="clear" w:color="auto" w:fill="FFFFFF"/>
        </w:rPr>
        <w:t xml:space="preserve"> </w:t>
      </w:r>
      <w:r w:rsidR="00E80DEC">
        <w:rPr>
          <w:rStyle w:val="orcid-id-https"/>
          <w:rFonts w:cs="Times New Roman"/>
          <w:szCs w:val="24"/>
          <w:shd w:val="clear" w:color="auto" w:fill="FFFFFF"/>
        </w:rPr>
        <w:t xml:space="preserve">el cual permite analizar </w:t>
      </w:r>
      <w:r w:rsidR="003B7CAA">
        <w:rPr>
          <w:rStyle w:val="orcid-id-https"/>
          <w:rFonts w:cs="Times New Roman"/>
          <w:szCs w:val="24"/>
          <w:shd w:val="clear" w:color="auto" w:fill="FFFFFF"/>
        </w:rPr>
        <w:t>el flujo de paciente</w:t>
      </w:r>
      <w:r w:rsidR="00960859">
        <w:rPr>
          <w:rStyle w:val="orcid-id-https"/>
          <w:rFonts w:cs="Times New Roman"/>
          <w:szCs w:val="24"/>
          <w:shd w:val="clear" w:color="auto" w:fill="FFFFFF"/>
        </w:rPr>
        <w:t>s</w:t>
      </w:r>
      <w:r w:rsidR="00E80DEC">
        <w:rPr>
          <w:rStyle w:val="orcid-id-https"/>
          <w:rFonts w:cs="Times New Roman"/>
          <w:szCs w:val="24"/>
          <w:shd w:val="clear" w:color="auto" w:fill="FFFFFF"/>
        </w:rPr>
        <w:t xml:space="preserve"> e identificar los procesos que generan cuellos de botella</w:t>
      </w:r>
      <w:r w:rsidR="00960859">
        <w:rPr>
          <w:rStyle w:val="orcid-id-https"/>
          <w:rFonts w:cs="Times New Roman"/>
          <w:szCs w:val="24"/>
          <w:shd w:val="clear" w:color="auto" w:fill="FFFFFF"/>
        </w:rPr>
        <w:t xml:space="preserve"> </w:t>
      </w:r>
      <w:r w:rsidR="00D961CE">
        <w:rPr>
          <w:rStyle w:val="orcid-id-https"/>
          <w:rFonts w:cs="Times New Roman"/>
          <w:szCs w:val="24"/>
          <w:shd w:val="clear" w:color="auto" w:fill="FFFFFF"/>
        </w:rPr>
        <w:t>dentro</w:t>
      </w:r>
      <w:r w:rsidR="00960859">
        <w:rPr>
          <w:rStyle w:val="orcid-id-https"/>
          <w:rFonts w:cs="Times New Roman"/>
          <w:szCs w:val="24"/>
          <w:shd w:val="clear" w:color="auto" w:fill="FFFFFF"/>
        </w:rPr>
        <w:t xml:space="preserve"> hospital en estudio</w:t>
      </w:r>
      <w:r w:rsidR="00D961CE">
        <w:rPr>
          <w:rFonts w:cs="Times New Roman"/>
          <w:szCs w:val="24"/>
        </w:rPr>
        <w:t>. Finalmente, se proponen</w:t>
      </w:r>
      <w:r w:rsidR="00960859">
        <w:rPr>
          <w:rFonts w:cs="Times New Roman"/>
          <w:szCs w:val="24"/>
        </w:rPr>
        <w:t xml:space="preserve"> </w:t>
      </w:r>
      <w:r w:rsidR="00E80DEC">
        <w:rPr>
          <w:rFonts w:cs="Times New Roman"/>
          <w:szCs w:val="24"/>
        </w:rPr>
        <w:t>diferentes</w:t>
      </w:r>
      <w:r w:rsidR="00B16A3B">
        <w:rPr>
          <w:rFonts w:cs="Times New Roman"/>
          <w:szCs w:val="24"/>
        </w:rPr>
        <w:t xml:space="preserve"> e</w:t>
      </w:r>
      <w:r w:rsidR="00821878" w:rsidRPr="00ED45DD">
        <w:rPr>
          <w:rFonts w:cs="Times New Roman"/>
          <w:szCs w:val="24"/>
        </w:rPr>
        <w:t>scenarios</w:t>
      </w:r>
      <w:r w:rsidR="0073475E">
        <w:rPr>
          <w:rFonts w:cs="Times New Roman"/>
          <w:szCs w:val="24"/>
        </w:rPr>
        <w:t xml:space="preserve"> </w:t>
      </w:r>
      <w:r w:rsidR="0022213D">
        <w:rPr>
          <w:rFonts w:cs="Times New Roman"/>
          <w:szCs w:val="24"/>
        </w:rPr>
        <w:t>de solución a la problemática identificada</w:t>
      </w:r>
      <w:r w:rsidR="00B16A3B">
        <w:rPr>
          <w:rFonts w:cs="Times New Roman"/>
          <w:szCs w:val="24"/>
        </w:rPr>
        <w:t xml:space="preserve"> </w:t>
      </w:r>
      <w:r w:rsidR="00960859">
        <w:rPr>
          <w:rFonts w:cs="Times New Roman"/>
          <w:szCs w:val="24"/>
        </w:rPr>
        <w:t xml:space="preserve">con el fin de contribuir al mejoramiento de las </w:t>
      </w:r>
      <w:r w:rsidR="00B16A3B">
        <w:rPr>
          <w:rFonts w:cs="Times New Roman"/>
          <w:szCs w:val="24"/>
        </w:rPr>
        <w:t>medidas de desempeño</w:t>
      </w:r>
      <w:r w:rsidR="00960859">
        <w:rPr>
          <w:rFonts w:cs="Times New Roman"/>
          <w:szCs w:val="24"/>
        </w:rPr>
        <w:t>.</w:t>
      </w:r>
    </w:p>
    <w:p w14:paraId="6562F4E3" w14:textId="3D155A35" w:rsidR="00C8709E" w:rsidRPr="00ED45DD" w:rsidRDefault="00C8709E" w:rsidP="00F1253A">
      <w:pPr>
        <w:jc w:val="both"/>
        <w:rPr>
          <w:rFonts w:cs="Times New Roman"/>
          <w:szCs w:val="24"/>
        </w:rPr>
      </w:pPr>
      <w:r w:rsidRPr="00ED45DD">
        <w:rPr>
          <w:rStyle w:val="orcid-id-https"/>
          <w:rFonts w:cs="Times New Roman"/>
          <w:szCs w:val="24"/>
          <w:shd w:val="clear" w:color="auto" w:fill="FFFFFF"/>
        </w:rPr>
        <w:t xml:space="preserve">Palabras claves: </w:t>
      </w:r>
      <w:r w:rsidRPr="00ED45DD">
        <w:rPr>
          <w:rFonts w:cs="Times New Roman"/>
          <w:szCs w:val="24"/>
        </w:rPr>
        <w:t>Simulación de eventos discretos, sistema de emergencia, tiempos de servicio</w:t>
      </w:r>
      <w:r w:rsidR="0085033B" w:rsidRPr="00ED45DD">
        <w:rPr>
          <w:rFonts w:cs="Times New Roman"/>
          <w:szCs w:val="24"/>
        </w:rPr>
        <w:t xml:space="preserve">, tiempos de espera. </w:t>
      </w:r>
    </w:p>
    <w:p w14:paraId="105C2FE1" w14:textId="5E104D59" w:rsidR="0085033B" w:rsidRPr="002611E1" w:rsidRDefault="007617EE" w:rsidP="00F1253A">
      <w:pPr>
        <w:jc w:val="both"/>
        <w:rPr>
          <w:rStyle w:val="orcid-id-https"/>
          <w:rFonts w:cs="Times New Roman"/>
          <w:szCs w:val="24"/>
          <w:shd w:val="clear" w:color="auto" w:fill="FFFFFF"/>
          <w:lang w:val="en-US"/>
        </w:rPr>
      </w:pPr>
      <w:r w:rsidRPr="002611E1">
        <w:rPr>
          <w:rStyle w:val="orcid-id-https"/>
          <w:rFonts w:cs="Times New Roman"/>
          <w:szCs w:val="24"/>
          <w:shd w:val="clear" w:color="auto" w:fill="FFFFFF"/>
          <w:lang w:val="en-US"/>
        </w:rPr>
        <w:lastRenderedPageBreak/>
        <w:t>Abstract:</w:t>
      </w:r>
      <w:r w:rsidR="004D2202" w:rsidRPr="002611E1">
        <w:rPr>
          <w:rStyle w:val="orcid-id-https"/>
          <w:rFonts w:cs="Times New Roman"/>
          <w:szCs w:val="24"/>
          <w:shd w:val="clear" w:color="auto" w:fill="FFFFFF"/>
          <w:lang w:val="en-US"/>
        </w:rPr>
        <w:t xml:space="preserve"> </w:t>
      </w:r>
      <w:r w:rsidR="00F711A7" w:rsidRPr="002611E1">
        <w:rPr>
          <w:rStyle w:val="orcid-id-https"/>
          <w:rFonts w:cs="Times New Roman"/>
          <w:szCs w:val="24"/>
          <w:shd w:val="clear" w:color="auto" w:fill="FFFFFF"/>
          <w:lang w:val="en-US"/>
        </w:rPr>
        <w:t>Health systems generally experience overcrowding problems due to poor resource planning and long waiting times. In this sense, the application discrete event simulation provides the possibility to improve the quality of processes, allowing to evaluate the performance of a model generated and tested with its behaviors and impacts before the actual application phase. This research presents a study case on the use of discrete event simulation for an emergency department of a regional hospital, which seeks to validate a methodological proposal to support the development of health system improvement projects. For this purpose, a simulation model is developed in FlexSim HealthCare software, which allows analyzing the flow of patients and identifying the processes that generate bottlenecks in the hospital under study. Finally, different solution scenarios are proposed to the identified problems to contribute to the improvement of performance measures.</w:t>
      </w:r>
    </w:p>
    <w:p w14:paraId="0C55D34D" w14:textId="634601CB" w:rsidR="0085033B" w:rsidRPr="002611E1" w:rsidRDefault="0085033B" w:rsidP="00F1253A">
      <w:pPr>
        <w:jc w:val="both"/>
        <w:rPr>
          <w:rStyle w:val="orcid-id-https"/>
          <w:rFonts w:cs="Times New Roman"/>
          <w:szCs w:val="24"/>
          <w:shd w:val="clear" w:color="auto" w:fill="FFFFFF"/>
          <w:lang w:val="en-US"/>
        </w:rPr>
      </w:pPr>
      <w:r w:rsidRPr="002611E1">
        <w:rPr>
          <w:rStyle w:val="orcid-id-https"/>
          <w:rFonts w:cs="Times New Roman"/>
          <w:szCs w:val="24"/>
          <w:shd w:val="clear" w:color="auto" w:fill="FFFFFF"/>
          <w:lang w:val="en-US"/>
        </w:rPr>
        <w:t xml:space="preserve">Key words: </w:t>
      </w:r>
      <w:r w:rsidR="00AC5A28" w:rsidRPr="002611E1">
        <w:rPr>
          <w:rStyle w:val="orcid-id-https"/>
          <w:rFonts w:cs="Times New Roman"/>
          <w:szCs w:val="24"/>
          <w:shd w:val="clear" w:color="auto" w:fill="FFFFFF"/>
          <w:lang w:val="en-US"/>
        </w:rPr>
        <w:t>Discrete event simulation, emergency system, service times, waiting time.</w:t>
      </w:r>
    </w:p>
    <w:p w14:paraId="077EC8ED" w14:textId="32DDD240" w:rsidR="0085033B" w:rsidRPr="00E87F0E" w:rsidRDefault="0085033B" w:rsidP="007617EE">
      <w:pPr>
        <w:pStyle w:val="Prrafodelista"/>
        <w:numPr>
          <w:ilvl w:val="0"/>
          <w:numId w:val="1"/>
        </w:numPr>
        <w:spacing w:after="0"/>
        <w:jc w:val="center"/>
        <w:rPr>
          <w:rStyle w:val="orcid-id-https"/>
          <w:rFonts w:cs="Times New Roman"/>
          <w:b/>
          <w:bCs/>
          <w:szCs w:val="24"/>
          <w:shd w:val="clear" w:color="auto" w:fill="FFFFFF"/>
        </w:rPr>
      </w:pPr>
      <w:r w:rsidRPr="00E87F0E">
        <w:rPr>
          <w:rStyle w:val="orcid-id-https"/>
          <w:rFonts w:cs="Times New Roman"/>
          <w:b/>
          <w:bCs/>
          <w:szCs w:val="24"/>
          <w:shd w:val="clear" w:color="auto" w:fill="FFFFFF"/>
        </w:rPr>
        <w:t>Introducción</w:t>
      </w:r>
    </w:p>
    <w:p w14:paraId="74177D42" w14:textId="0B504046" w:rsidR="001C3EE8" w:rsidRPr="00ED45DD" w:rsidRDefault="001C3EE8" w:rsidP="00F1253A">
      <w:pPr>
        <w:spacing w:after="0"/>
        <w:jc w:val="both"/>
        <w:rPr>
          <w:rStyle w:val="orcid-id-https"/>
          <w:rFonts w:cs="Times New Roman"/>
          <w:szCs w:val="24"/>
          <w:shd w:val="clear" w:color="auto" w:fill="FFFFFF"/>
        </w:rPr>
      </w:pPr>
      <w:r w:rsidRPr="00ED45DD">
        <w:rPr>
          <w:rStyle w:val="orcid-id-https"/>
          <w:rFonts w:cs="Times New Roman"/>
          <w:szCs w:val="24"/>
          <w:shd w:val="clear" w:color="auto" w:fill="FFFFFF"/>
        </w:rPr>
        <w:t>A nivel mundial, los departamentos de emergencias marcan la pauta de los índices de calidad en los sistemas de salud, representando de esta manera una zona de trabajo de gran importancia para cualquier hospital. El servicio de urgencias abre la puerta a pacientes que no cuentan con consulta previa o no son programados, pues sus condiciones de entrada son por enfermedad o lesión leve o grave, que deben ser atendidas, diagnosticadas y tratadas de manera urgente. Desafortunadamente, este departamento se ha enfrentado con muchas dificultades con el pasar de los años y ha llegado a un 'punto de ruptura', el cual ha desencadenado el llamado problema de hacinamiento de las salas de urgencias</w:t>
      </w:r>
      <w:r w:rsidR="003740B2">
        <w:rPr>
          <w:rStyle w:val="orcid-id-https"/>
          <w:rFonts w:cs="Times New Roman"/>
          <w:szCs w:val="24"/>
          <w:shd w:val="clear" w:color="auto" w:fill="FFFFFF"/>
        </w:rPr>
        <w:t xml:space="preserve"> </w:t>
      </w:r>
      <w:r w:rsidR="003740B2">
        <w:rPr>
          <w:rStyle w:val="orcid-id-https"/>
          <w:rFonts w:cs="Times New Roman"/>
          <w:szCs w:val="24"/>
          <w:shd w:val="clear" w:color="auto" w:fill="FFFFFF"/>
        </w:rPr>
        <w:fldChar w:fldCharType="begin" w:fldLock="1"/>
      </w:r>
      <w:r w:rsidR="003740B2">
        <w:rPr>
          <w:rStyle w:val="orcid-id-https"/>
          <w:rFonts w:cs="Times New Roman"/>
          <w:szCs w:val="24"/>
          <w:shd w:val="clear" w:color="auto" w:fill="FFFFFF"/>
        </w:rPr>
        <w:instrText>ADDIN CSL_CITATION {"citationItems":[{"id":"ITEM-1","itemData":{"author":[{"dropping-particle":"","family":"Chen","given":"Wenjie","non-dropping-particle":"","parse-names":false,"suffix":""},{"dropping-particle":"","family":"Guo","given":"Hainan","non-dropping-particle":"","parse-names":false,"suffix":""},{"dropping-particle":"","family":"Tsui","given":"Kwok-Leung","non-dropping-particle":"","parse-names":false,"suffix":""}],"container-title":"International Journal of Production Research","id":"ITEM-1","issued":{"date-parts":[["2020"]]},"page":"6004-6023","title":"A new medical staff allocation via simulation optimisation for an emergency department in Hong Kong","type":"article-journal","volume":"58"},"uris":["http://www.mendeley.com/documents/?uuid=0287acb0-5e02-4db2-9f0b-8f99af96a484"]}],"mendeley":{"formattedCitation":"(Chen et al., 2020)","plainTextFormattedCitation":"(Chen et al., 2020)","previouslyFormattedCitation":"(Chen et al., 2020)"},"properties":{"noteIndex":0},"schema":"https://github.com/citation-style-language/schema/raw/master/csl-citation.json"}</w:instrText>
      </w:r>
      <w:r w:rsidR="003740B2">
        <w:rPr>
          <w:rStyle w:val="orcid-id-https"/>
          <w:rFonts w:cs="Times New Roman"/>
          <w:szCs w:val="24"/>
          <w:shd w:val="clear" w:color="auto" w:fill="FFFFFF"/>
        </w:rPr>
        <w:fldChar w:fldCharType="separate"/>
      </w:r>
      <w:r w:rsidR="003740B2" w:rsidRPr="003740B2">
        <w:rPr>
          <w:rStyle w:val="orcid-id-https"/>
          <w:rFonts w:cs="Times New Roman"/>
          <w:noProof/>
          <w:szCs w:val="24"/>
          <w:shd w:val="clear" w:color="auto" w:fill="FFFFFF"/>
        </w:rPr>
        <w:t>(Chen et al., 2020)</w:t>
      </w:r>
      <w:r w:rsidR="003740B2">
        <w:rPr>
          <w:rStyle w:val="orcid-id-https"/>
          <w:rFonts w:cs="Times New Roman"/>
          <w:szCs w:val="24"/>
          <w:shd w:val="clear" w:color="auto" w:fill="FFFFFF"/>
        </w:rPr>
        <w:fldChar w:fldCharType="end"/>
      </w:r>
      <w:r w:rsidR="003740B2">
        <w:rPr>
          <w:rStyle w:val="orcid-id-https"/>
          <w:rFonts w:cs="Times New Roman"/>
          <w:szCs w:val="24"/>
          <w:shd w:val="clear" w:color="auto" w:fill="FFFFFF"/>
        </w:rPr>
        <w:t>.</w:t>
      </w:r>
    </w:p>
    <w:p w14:paraId="1816798C" w14:textId="2F151B90" w:rsidR="001C3EE8" w:rsidRPr="00ED45DD" w:rsidRDefault="001C3EE8" w:rsidP="00F1253A">
      <w:pPr>
        <w:jc w:val="both"/>
        <w:rPr>
          <w:rStyle w:val="orcid-id-https"/>
          <w:rFonts w:cs="Times New Roman"/>
          <w:szCs w:val="24"/>
          <w:shd w:val="clear" w:color="auto" w:fill="FFFFFF"/>
        </w:rPr>
      </w:pPr>
      <w:r w:rsidRPr="00ED45DD">
        <w:rPr>
          <w:rStyle w:val="orcid-id-https"/>
          <w:rFonts w:cs="Times New Roman"/>
          <w:szCs w:val="24"/>
          <w:shd w:val="clear" w:color="auto" w:fill="FFFFFF"/>
        </w:rPr>
        <w:t xml:space="preserve">El hacinamiento es resultado de varios factores críticos, estos pueden ser internos como externos, entre lo más relevantes se encuentra el acceso insuficiente a las camas hospitalarias y la carencia de personal médico y de enfermería en los servicios de urgencias. El hacinamiento genera retrasos y aglomeraciones en zonas de trabajos específicas, cuando un proceso no es tratado a tiempo se derivan malos resultados en los pacientes y un aumento no deseado en la duración de la estancia </w:t>
      </w:r>
      <w:r w:rsidR="003740B2">
        <w:rPr>
          <w:rStyle w:val="orcid-id-https"/>
          <w:rFonts w:cs="Times New Roman"/>
          <w:szCs w:val="24"/>
          <w:shd w:val="clear" w:color="auto" w:fill="FFFFFF"/>
        </w:rPr>
        <w:fldChar w:fldCharType="begin" w:fldLock="1"/>
      </w:r>
      <w:r w:rsidR="003740B2">
        <w:rPr>
          <w:rStyle w:val="orcid-id-https"/>
          <w:rFonts w:cs="Times New Roman"/>
          <w:szCs w:val="24"/>
          <w:shd w:val="clear" w:color="auto" w:fill="FFFFFF"/>
        </w:rPr>
        <w:instrText>ADDIN CSL_CITATION {"citationItems":[{"id":"ITEM-1","itemData":{"author":[{"dropping-particle":"","family":"somma","given":"Salvatore","non-dropping-particle":"Di","parse-names":false,"suffix":""},{"dropping-particle":"","family":"Paladino","given":"Lorenzo","non-dropping-particle":"","parse-names":false,"suffix":""},{"dropping-particle":"","family":"Vaughan","given":"Louella","non-dropping-particle":"","parse-names":false,"suffix":""},{"dropping-particle":"","family":"Lalle","given":"Irene","non-dropping-particle":"","parse-names":false,"suffix":""},{"dropping-particle":"","family":"Magrini","given":"Laura","non-dropping-particle":"","parse-names":false,"suffix":""},{"dropping-particle":"","family":"Magnanti","given":"Massimo","non-dropping-particle":"","parse-names":false,"suffix":""}],"container-title":"Springerlink","id":"ITEM-1","issued":{"date-parts":[["2015"]]},"page":"171-175","title":"Overcrowding in emergency department: an international issue","type":"article-journal"},"uris":["http://www.mendeley.com/documents/?uuid=67ebb860-b919-451d-8dc4-37459efc21e3"]}],"mendeley":{"formattedCitation":"(Di somma et al., 2015)","plainTextFormattedCitation":"(Di somma et al., 2015)","previouslyFormattedCitation":"(Di somma et al., 2015)"},"properties":{"noteIndex":0},"schema":"https://github.com/citation-style-language/schema/raw/master/csl-citation.json"}</w:instrText>
      </w:r>
      <w:r w:rsidR="003740B2">
        <w:rPr>
          <w:rStyle w:val="orcid-id-https"/>
          <w:rFonts w:cs="Times New Roman"/>
          <w:szCs w:val="24"/>
          <w:shd w:val="clear" w:color="auto" w:fill="FFFFFF"/>
        </w:rPr>
        <w:fldChar w:fldCharType="separate"/>
      </w:r>
      <w:r w:rsidR="003740B2" w:rsidRPr="003740B2">
        <w:rPr>
          <w:rStyle w:val="orcid-id-https"/>
          <w:rFonts w:cs="Times New Roman"/>
          <w:noProof/>
          <w:szCs w:val="24"/>
          <w:shd w:val="clear" w:color="auto" w:fill="FFFFFF"/>
        </w:rPr>
        <w:t>(Di somma et al., 2015)</w:t>
      </w:r>
      <w:r w:rsidR="003740B2">
        <w:rPr>
          <w:rStyle w:val="orcid-id-https"/>
          <w:rFonts w:cs="Times New Roman"/>
          <w:szCs w:val="24"/>
          <w:shd w:val="clear" w:color="auto" w:fill="FFFFFF"/>
        </w:rPr>
        <w:fldChar w:fldCharType="end"/>
      </w:r>
      <w:r w:rsidRPr="00ED45DD">
        <w:rPr>
          <w:rStyle w:val="orcid-id-https"/>
          <w:rFonts w:cs="Times New Roman"/>
          <w:szCs w:val="24"/>
          <w:shd w:val="clear" w:color="auto" w:fill="FFFFFF"/>
        </w:rPr>
        <w:t xml:space="preserve">, logrando </w:t>
      </w:r>
      <w:r w:rsidRPr="00ED45DD">
        <w:rPr>
          <w:rStyle w:val="orcid-id-https"/>
          <w:rFonts w:cs="Times New Roman"/>
          <w:szCs w:val="24"/>
          <w:shd w:val="clear" w:color="auto" w:fill="FFFFFF"/>
        </w:rPr>
        <w:lastRenderedPageBreak/>
        <w:t>afectar la calidad y el acceso a la atención médica</w:t>
      </w:r>
      <w:r w:rsidR="003740B2">
        <w:rPr>
          <w:rStyle w:val="orcid-id-https"/>
          <w:rFonts w:cs="Times New Roman"/>
          <w:szCs w:val="24"/>
          <w:shd w:val="clear" w:color="auto" w:fill="FFFFFF"/>
        </w:rPr>
        <w:t xml:space="preserve"> </w:t>
      </w:r>
      <w:r w:rsidR="003740B2">
        <w:rPr>
          <w:rStyle w:val="orcid-id-https"/>
          <w:rFonts w:cs="Times New Roman"/>
          <w:szCs w:val="24"/>
          <w:shd w:val="clear" w:color="auto" w:fill="FFFFFF"/>
        </w:rPr>
        <w:fldChar w:fldCharType="begin" w:fldLock="1"/>
      </w:r>
      <w:r w:rsidR="003740B2">
        <w:rPr>
          <w:rStyle w:val="orcid-id-https"/>
          <w:rFonts w:cs="Times New Roman"/>
          <w:szCs w:val="24"/>
          <w:shd w:val="clear" w:color="auto" w:fill="FFFFFF"/>
        </w:rPr>
        <w:instrText>ADDIN CSL_CITATION {"citationItems":[{"id":"ITEM-1","itemData":{"author":[{"dropping-particle":"","family":"Hoot","given":"Nathan R","non-dropping-particle":"","parse-names":false,"suffix":""},{"dropping-particle":"","family":"Aronsky","given":"Dominik","non-dropping-particle":"","parse-names":false,"suffix":""}],"container-title":"Annals of Emergency Medicine","id":"ITEM-1","issue":"2","issued":{"date-parts":[["2008"]]},"page":"126-136","title":"Systematic Review of Emergency Department Crowding: Causes, Effects, and Solutions","type":"article-journal","volume":"52"},"uris":["http://www.mendeley.com/documents/?uuid=5aa28fa1-355c-4cd5-9614-1c2c4aec51c0"]}],"mendeley":{"formattedCitation":"(Hoot &amp; Aronsky, 2008)","plainTextFormattedCitation":"(Hoot &amp; Aronsky, 2008)","previouslyFormattedCitation":"(Hoot &amp; Aronsky, 2008)"},"properties":{"noteIndex":0},"schema":"https://github.com/citation-style-language/schema/raw/master/csl-citation.json"}</w:instrText>
      </w:r>
      <w:r w:rsidR="003740B2">
        <w:rPr>
          <w:rStyle w:val="orcid-id-https"/>
          <w:rFonts w:cs="Times New Roman"/>
          <w:szCs w:val="24"/>
          <w:shd w:val="clear" w:color="auto" w:fill="FFFFFF"/>
        </w:rPr>
        <w:fldChar w:fldCharType="separate"/>
      </w:r>
      <w:r w:rsidR="003740B2" w:rsidRPr="003740B2">
        <w:rPr>
          <w:rStyle w:val="orcid-id-https"/>
          <w:rFonts w:cs="Times New Roman"/>
          <w:noProof/>
          <w:szCs w:val="24"/>
          <w:shd w:val="clear" w:color="auto" w:fill="FFFFFF"/>
        </w:rPr>
        <w:t>(Hoot &amp; Aronsky, 2008)</w:t>
      </w:r>
      <w:r w:rsidR="003740B2">
        <w:rPr>
          <w:rStyle w:val="orcid-id-https"/>
          <w:rFonts w:cs="Times New Roman"/>
          <w:szCs w:val="24"/>
          <w:shd w:val="clear" w:color="auto" w:fill="FFFFFF"/>
        </w:rPr>
        <w:fldChar w:fldCharType="end"/>
      </w:r>
      <w:r w:rsidR="003740B2">
        <w:rPr>
          <w:rStyle w:val="orcid-id-https"/>
          <w:rFonts w:cs="Times New Roman"/>
          <w:szCs w:val="24"/>
          <w:shd w:val="clear" w:color="auto" w:fill="FFFFFF"/>
        </w:rPr>
        <w:t xml:space="preserve">, </w:t>
      </w:r>
      <w:r w:rsidRPr="00ED45DD">
        <w:rPr>
          <w:rStyle w:val="orcid-id-https"/>
          <w:rFonts w:cs="Times New Roman"/>
          <w:szCs w:val="24"/>
          <w:shd w:val="clear" w:color="auto" w:fill="FFFFFF"/>
        </w:rPr>
        <w:t xml:space="preserve">y por ende, el desempeño de emergencias comienza a presentarse con índices de atención muy bajos. </w:t>
      </w:r>
    </w:p>
    <w:p w14:paraId="7DC6C454" w14:textId="47748481" w:rsidR="001C3EE8" w:rsidRPr="00ED45DD" w:rsidRDefault="001C3EE8" w:rsidP="00F1253A">
      <w:pPr>
        <w:jc w:val="both"/>
        <w:rPr>
          <w:rStyle w:val="orcid-id-https"/>
          <w:rFonts w:cs="Times New Roman"/>
          <w:szCs w:val="24"/>
          <w:shd w:val="clear" w:color="auto" w:fill="FFFFFF"/>
        </w:rPr>
      </w:pPr>
      <w:r w:rsidRPr="00ED45DD">
        <w:rPr>
          <w:rStyle w:val="orcid-id-https"/>
          <w:rFonts w:cs="Times New Roman"/>
          <w:szCs w:val="24"/>
          <w:shd w:val="clear" w:color="auto" w:fill="FFFFFF"/>
        </w:rPr>
        <w:t xml:space="preserve">Debido a las diversas dificultades que presentan actualmente los sistemas de urgencias, se hace necesario intervenirlos, con el fin de mejorar las medidas de desempeño de </w:t>
      </w:r>
      <w:proofErr w:type="gramStart"/>
      <w:r w:rsidRPr="00ED45DD">
        <w:rPr>
          <w:rStyle w:val="orcid-id-https"/>
          <w:rFonts w:cs="Times New Roman"/>
          <w:szCs w:val="24"/>
          <w:shd w:val="clear" w:color="auto" w:fill="FFFFFF"/>
        </w:rPr>
        <w:t>los mismos</w:t>
      </w:r>
      <w:proofErr w:type="gramEnd"/>
      <w:r w:rsidRPr="00ED45DD">
        <w:rPr>
          <w:rStyle w:val="orcid-id-https"/>
          <w:rFonts w:cs="Times New Roman"/>
          <w:szCs w:val="24"/>
          <w:shd w:val="clear" w:color="auto" w:fill="FFFFFF"/>
        </w:rPr>
        <w:t>. En ese sentido, la simulación de eventos discretos es una de las herramientas utilizadas para evaluar escenarios para la mejora de la calidad de los procesos</w:t>
      </w:r>
      <w:r w:rsidR="00506699">
        <w:rPr>
          <w:rStyle w:val="orcid-id-https"/>
          <w:rFonts w:cs="Times New Roman"/>
          <w:szCs w:val="24"/>
          <w:shd w:val="clear" w:color="auto" w:fill="FFFFFF"/>
        </w:rPr>
        <w:t xml:space="preserve"> </w:t>
      </w:r>
      <w:r w:rsidR="00506699">
        <w:rPr>
          <w:rStyle w:val="orcid-id-https"/>
          <w:rFonts w:cs="Times New Roman"/>
          <w:szCs w:val="24"/>
          <w:shd w:val="clear" w:color="auto" w:fill="FFFFFF"/>
        </w:rPr>
        <w:fldChar w:fldCharType="begin" w:fldLock="1"/>
      </w:r>
      <w:r w:rsidR="00506699">
        <w:rPr>
          <w:rStyle w:val="orcid-id-https"/>
          <w:rFonts w:cs="Times New Roman"/>
          <w:szCs w:val="24"/>
          <w:shd w:val="clear" w:color="auto" w:fill="FFFFFF"/>
        </w:rPr>
        <w:instrText>ADDIN CSL_CITATION {"citationItems":[{"id":"ITEM-1","itemData":{"author":[{"dropping-particle":"","family":"Benneyan","given":"James C","non-dropping-particle":"","parse-names":false,"suffix":""}],"container-title":"Journal of the Society for Health Systems","id":"ITEM-1","issued":{"date-parts":[["1997"]]},"title":"An introduction to using computer simulation in healthcare: Patient wait case study","type":"article-journal"},"uris":["http://www.mendeley.com/documents/?uuid=294241cc-6387-43e4-b8ed-e3b6d6316085"]}],"mendeley":{"formattedCitation":"(Benneyan, 1997)","plainTextFormattedCitation":"(Benneyan, 1997)","previouslyFormattedCitation":"(Benneyan, 1997)"},"properties":{"noteIndex":0},"schema":"https://github.com/citation-style-language/schema/raw/master/csl-citation.json"}</w:instrText>
      </w:r>
      <w:r w:rsidR="00506699">
        <w:rPr>
          <w:rStyle w:val="orcid-id-https"/>
          <w:rFonts w:cs="Times New Roman"/>
          <w:szCs w:val="24"/>
          <w:shd w:val="clear" w:color="auto" w:fill="FFFFFF"/>
        </w:rPr>
        <w:fldChar w:fldCharType="separate"/>
      </w:r>
      <w:r w:rsidR="00506699" w:rsidRPr="00506699">
        <w:rPr>
          <w:rStyle w:val="orcid-id-https"/>
          <w:rFonts w:cs="Times New Roman"/>
          <w:noProof/>
          <w:szCs w:val="24"/>
          <w:shd w:val="clear" w:color="auto" w:fill="FFFFFF"/>
        </w:rPr>
        <w:t>(Benneyan, 1997)</w:t>
      </w:r>
      <w:r w:rsidR="00506699">
        <w:rPr>
          <w:rStyle w:val="orcid-id-https"/>
          <w:rFonts w:cs="Times New Roman"/>
          <w:szCs w:val="24"/>
          <w:shd w:val="clear" w:color="auto" w:fill="FFFFFF"/>
        </w:rPr>
        <w:fldChar w:fldCharType="end"/>
      </w:r>
      <w:r w:rsidRPr="00ED45DD">
        <w:rPr>
          <w:rStyle w:val="orcid-id-https"/>
          <w:rFonts w:cs="Times New Roman"/>
          <w:szCs w:val="24"/>
          <w:shd w:val="clear" w:color="auto" w:fill="FFFFFF"/>
        </w:rPr>
        <w:t>, brindando la posibilidad de evaluar el desempeño de un modelo generado y probado con sus comportamientos y procedimientos generales antes de la fase de aplicación real y además permite comparar varios escenarios sin interferir con el sistema organizacional presente en la institución</w:t>
      </w:r>
      <w:r w:rsidR="00506699">
        <w:rPr>
          <w:rStyle w:val="orcid-id-https"/>
          <w:rFonts w:cs="Times New Roman"/>
          <w:szCs w:val="24"/>
          <w:shd w:val="clear" w:color="auto" w:fill="FFFFFF"/>
        </w:rPr>
        <w:t xml:space="preserve"> </w:t>
      </w:r>
      <w:r w:rsidR="00506699">
        <w:rPr>
          <w:rStyle w:val="orcid-id-https"/>
          <w:rFonts w:cs="Times New Roman"/>
          <w:szCs w:val="24"/>
          <w:shd w:val="clear" w:color="auto" w:fill="FFFFFF"/>
        </w:rPr>
        <w:fldChar w:fldCharType="begin" w:fldLock="1"/>
      </w:r>
      <w:r w:rsidR="008647F1">
        <w:rPr>
          <w:rStyle w:val="orcid-id-https"/>
          <w:rFonts w:cs="Times New Roman"/>
          <w:szCs w:val="24"/>
          <w:shd w:val="clear" w:color="auto" w:fill="FFFFFF"/>
        </w:rPr>
        <w:instrText>ADDIN CSL_CITATION {"citationItems":[{"id":"ITEM-1","itemData":{"author":[{"dropping-particle":"","family":"Banks","given":"Jerry","non-dropping-particle":"","parse-names":false,"suffix":""}],"container-title":"Proceedings of the 1999 Winter Simulation Conference","id":"ITEM-1","issued":{"date-parts":[["1999"]]},"title":"Introduction to simulation","type":"paper-conference","volume":"1"},"uris":["http://www.mendeley.com/documents/?uuid=af93aa90-7872-4168-8a23-4aa673616d09"]}],"mendeley":{"formattedCitation":"(Banks, 1999)","plainTextFormattedCitation":"(Banks, 1999)","previouslyFormattedCitation":"(Banks, 1999)"},"properties":{"noteIndex":0},"schema":"https://github.com/citation-style-language/schema/raw/master/csl-citation.json"}</w:instrText>
      </w:r>
      <w:r w:rsidR="00506699">
        <w:rPr>
          <w:rStyle w:val="orcid-id-https"/>
          <w:rFonts w:cs="Times New Roman"/>
          <w:szCs w:val="24"/>
          <w:shd w:val="clear" w:color="auto" w:fill="FFFFFF"/>
        </w:rPr>
        <w:fldChar w:fldCharType="separate"/>
      </w:r>
      <w:r w:rsidR="00506699" w:rsidRPr="00506699">
        <w:rPr>
          <w:rStyle w:val="orcid-id-https"/>
          <w:rFonts w:cs="Times New Roman"/>
          <w:noProof/>
          <w:szCs w:val="24"/>
          <w:shd w:val="clear" w:color="auto" w:fill="FFFFFF"/>
        </w:rPr>
        <w:t>(Banks, 1999)</w:t>
      </w:r>
      <w:r w:rsidR="00506699">
        <w:rPr>
          <w:rStyle w:val="orcid-id-https"/>
          <w:rFonts w:cs="Times New Roman"/>
          <w:szCs w:val="24"/>
          <w:shd w:val="clear" w:color="auto" w:fill="FFFFFF"/>
        </w:rPr>
        <w:fldChar w:fldCharType="end"/>
      </w:r>
      <w:r w:rsidRPr="00ED45DD">
        <w:rPr>
          <w:rStyle w:val="orcid-id-https"/>
          <w:rFonts w:cs="Times New Roman"/>
          <w:szCs w:val="24"/>
          <w:shd w:val="clear" w:color="auto" w:fill="FFFFFF"/>
        </w:rPr>
        <w:t xml:space="preserve">. </w:t>
      </w:r>
    </w:p>
    <w:p w14:paraId="0CEB62CD" w14:textId="59B53ED0" w:rsidR="001C3EE8" w:rsidRPr="00ED45DD" w:rsidRDefault="001C3EE8" w:rsidP="00F1253A">
      <w:pPr>
        <w:jc w:val="both"/>
        <w:rPr>
          <w:rStyle w:val="orcid-id-https"/>
          <w:rFonts w:cs="Times New Roman"/>
          <w:szCs w:val="24"/>
          <w:shd w:val="clear" w:color="auto" w:fill="FFFFFF"/>
        </w:rPr>
      </w:pPr>
      <w:r w:rsidRPr="00ED45DD">
        <w:rPr>
          <w:rStyle w:val="orcid-id-https"/>
          <w:rFonts w:cs="Times New Roman"/>
          <w:szCs w:val="24"/>
          <w:shd w:val="clear" w:color="auto" w:fill="FFFFFF"/>
        </w:rPr>
        <w:t>Dado lo anterior,</w:t>
      </w:r>
      <w:r w:rsidR="007D3636">
        <w:rPr>
          <w:rStyle w:val="orcid-id-https"/>
          <w:rFonts w:cs="Times New Roman"/>
          <w:szCs w:val="24"/>
          <w:shd w:val="clear" w:color="auto" w:fill="FFFFFF"/>
        </w:rPr>
        <w:t xml:space="preserve"> la presente investigación se estructura</w:t>
      </w:r>
      <w:r w:rsidRPr="00ED45DD">
        <w:rPr>
          <w:rStyle w:val="orcid-id-https"/>
          <w:rFonts w:cs="Times New Roman"/>
          <w:szCs w:val="24"/>
          <w:shd w:val="clear" w:color="auto" w:fill="FFFFFF"/>
        </w:rPr>
        <w:t xml:space="preserve"> de la siguiente manera: en la sección 2 se presenta la revisión de literatura relevante sobre el tema de investigación. En la sección 3 se puede apreciar el marco metodológico propuesto para la construcción del modelo a realizar; en la sección 4</w:t>
      </w:r>
      <w:r w:rsidR="0065042F">
        <w:rPr>
          <w:rStyle w:val="orcid-id-https"/>
          <w:rFonts w:cs="Times New Roman"/>
          <w:szCs w:val="24"/>
          <w:shd w:val="clear" w:color="auto" w:fill="FFFFFF"/>
        </w:rPr>
        <w:t xml:space="preserve"> </w:t>
      </w:r>
      <w:r w:rsidRPr="00ED45DD">
        <w:rPr>
          <w:rStyle w:val="orcid-id-https"/>
          <w:rFonts w:cs="Times New Roman"/>
          <w:szCs w:val="24"/>
          <w:shd w:val="clear" w:color="auto" w:fill="FFFFFF"/>
        </w:rPr>
        <w:t>se presenta el caso de estudio</w:t>
      </w:r>
      <w:r w:rsidR="00D73AA7">
        <w:rPr>
          <w:rStyle w:val="orcid-id-https"/>
          <w:rFonts w:cs="Times New Roman"/>
          <w:szCs w:val="24"/>
          <w:shd w:val="clear" w:color="auto" w:fill="FFFFFF"/>
        </w:rPr>
        <w:t xml:space="preserve"> </w:t>
      </w:r>
      <w:r w:rsidR="005F2836">
        <w:rPr>
          <w:rStyle w:val="orcid-id-https"/>
          <w:rFonts w:cs="Times New Roman"/>
          <w:szCs w:val="24"/>
          <w:shd w:val="clear" w:color="auto" w:fill="FFFFFF"/>
        </w:rPr>
        <w:t xml:space="preserve">y finalmente en la sección </w:t>
      </w:r>
      <w:r w:rsidR="009E6BB3">
        <w:rPr>
          <w:rStyle w:val="orcid-id-https"/>
          <w:rFonts w:cs="Times New Roman"/>
          <w:szCs w:val="24"/>
          <w:shd w:val="clear" w:color="auto" w:fill="FFFFFF"/>
        </w:rPr>
        <w:t>5</w:t>
      </w:r>
      <w:r w:rsidR="005F2836">
        <w:rPr>
          <w:rStyle w:val="orcid-id-https"/>
          <w:rFonts w:cs="Times New Roman"/>
          <w:szCs w:val="24"/>
          <w:shd w:val="clear" w:color="auto" w:fill="FFFFFF"/>
        </w:rPr>
        <w:t xml:space="preserve">, </w:t>
      </w:r>
      <w:r w:rsidR="009E6BB3">
        <w:rPr>
          <w:rStyle w:val="orcid-id-https"/>
          <w:rFonts w:cs="Times New Roman"/>
          <w:szCs w:val="24"/>
          <w:shd w:val="clear" w:color="auto" w:fill="FFFFFF"/>
        </w:rPr>
        <w:t>6</w:t>
      </w:r>
      <w:r w:rsidR="000C079D">
        <w:rPr>
          <w:rStyle w:val="orcid-id-https"/>
          <w:rFonts w:cs="Times New Roman"/>
          <w:szCs w:val="24"/>
          <w:shd w:val="clear" w:color="auto" w:fill="FFFFFF"/>
        </w:rPr>
        <w:t xml:space="preserve"> y </w:t>
      </w:r>
      <w:r w:rsidR="009E6BB3">
        <w:rPr>
          <w:rStyle w:val="orcid-id-https"/>
          <w:rFonts w:cs="Times New Roman"/>
          <w:szCs w:val="24"/>
          <w:shd w:val="clear" w:color="auto" w:fill="FFFFFF"/>
        </w:rPr>
        <w:t>8</w:t>
      </w:r>
      <w:r w:rsidR="005F2836">
        <w:rPr>
          <w:rStyle w:val="orcid-id-https"/>
          <w:rFonts w:cs="Times New Roman"/>
          <w:szCs w:val="24"/>
          <w:shd w:val="clear" w:color="auto" w:fill="FFFFFF"/>
        </w:rPr>
        <w:t xml:space="preserve"> se encuentra el desarrollo de la verificación, validación y análisis de escenarios</w:t>
      </w:r>
      <w:r w:rsidR="000C079D">
        <w:rPr>
          <w:rStyle w:val="orcid-id-https"/>
          <w:rFonts w:cs="Times New Roman"/>
          <w:szCs w:val="24"/>
          <w:shd w:val="clear" w:color="auto" w:fill="FFFFFF"/>
        </w:rPr>
        <w:t xml:space="preserve"> respectivamente</w:t>
      </w:r>
      <w:r w:rsidR="005F2836">
        <w:rPr>
          <w:rStyle w:val="orcid-id-https"/>
          <w:rFonts w:cs="Times New Roman"/>
          <w:szCs w:val="24"/>
          <w:shd w:val="clear" w:color="auto" w:fill="FFFFFF"/>
        </w:rPr>
        <w:t xml:space="preserve">. </w:t>
      </w:r>
    </w:p>
    <w:p w14:paraId="0A5C8B9A" w14:textId="28F82107" w:rsidR="008A2DC4" w:rsidRPr="00E87F0E" w:rsidRDefault="008A2DC4" w:rsidP="007617EE">
      <w:pPr>
        <w:pStyle w:val="Prrafodelista"/>
        <w:numPr>
          <w:ilvl w:val="0"/>
          <w:numId w:val="1"/>
        </w:numPr>
        <w:spacing w:after="0"/>
        <w:jc w:val="center"/>
        <w:rPr>
          <w:rStyle w:val="orcid-id-https"/>
          <w:rFonts w:cs="Times New Roman"/>
          <w:b/>
          <w:bCs/>
          <w:szCs w:val="24"/>
          <w:shd w:val="clear" w:color="auto" w:fill="FFFFFF"/>
        </w:rPr>
      </w:pPr>
      <w:r w:rsidRPr="00E87F0E">
        <w:rPr>
          <w:rStyle w:val="orcid-id-https"/>
          <w:rFonts w:cs="Times New Roman"/>
          <w:b/>
          <w:bCs/>
          <w:szCs w:val="24"/>
          <w:shd w:val="clear" w:color="auto" w:fill="FFFFFF"/>
        </w:rPr>
        <w:t>Revisión de literatura</w:t>
      </w:r>
    </w:p>
    <w:p w14:paraId="2DA10D86" w14:textId="0C029329" w:rsidR="00841C24" w:rsidRDefault="008A2DC4" w:rsidP="00F1253A">
      <w:pPr>
        <w:spacing w:after="0"/>
        <w:jc w:val="both"/>
        <w:rPr>
          <w:rStyle w:val="orcid-id-https"/>
          <w:rFonts w:cs="Times New Roman"/>
          <w:szCs w:val="24"/>
          <w:shd w:val="clear" w:color="auto" w:fill="FFFFFF"/>
        </w:rPr>
      </w:pPr>
      <w:r w:rsidRPr="008A2DC4">
        <w:rPr>
          <w:rStyle w:val="orcid-id-https"/>
          <w:rFonts w:cs="Times New Roman"/>
          <w:szCs w:val="24"/>
          <w:shd w:val="clear" w:color="auto" w:fill="FFFFFF"/>
        </w:rPr>
        <w:t>Los servicios de urgencias frecuentemente se enfrentan a múltiples problemas los cuales tienden a tener el mismo comportamiento en los sistemas de salud alrededor del mundo, estos se reflejan en largos tiempos de espera de los pacientes, saturación de las instalaciones, ineficiencia del flujo de pacientes y largos tiempos de espera hospitalaria</w:t>
      </w:r>
      <w:r w:rsidR="00841C24">
        <w:rPr>
          <w:rStyle w:val="orcid-id-https"/>
          <w:rFonts w:cs="Times New Roman"/>
          <w:szCs w:val="24"/>
          <w:shd w:val="clear" w:color="auto" w:fill="FFFFFF"/>
        </w:rPr>
        <w:t xml:space="preserve"> </w:t>
      </w:r>
      <w:r w:rsidR="00841C24">
        <w:rPr>
          <w:rStyle w:val="orcid-id-https"/>
          <w:rFonts w:cs="Times New Roman"/>
          <w:szCs w:val="24"/>
          <w:shd w:val="clear" w:color="auto" w:fill="FFFFFF"/>
        </w:rPr>
        <w:fldChar w:fldCharType="begin" w:fldLock="1"/>
      </w:r>
      <w:r w:rsidR="00841C24">
        <w:rPr>
          <w:rStyle w:val="orcid-id-https"/>
          <w:rFonts w:cs="Times New Roman"/>
          <w:szCs w:val="24"/>
          <w:shd w:val="clear" w:color="auto" w:fill="FFFFFF"/>
        </w:rPr>
        <w:instrText>ADDIN CSL_CITATION {"citationItems":[{"id":"ITEM-1","itemData":{"author":[{"dropping-particle":"","family":"Velásquez Restrepo","given":"Paula Andrea","non-dropping-particle":"","parse-names":false,"suffix":""},{"dropping-particle":"","family":"Rodríguez Quintero","given":"Alma Karina","non-dropping-particle":"","parse-names":false,"suffix":""},{"dropping-particle":"","family":"Jaén Posada","given":"Juan Sebastián","non-dropping-particle":"","parse-names":false,"suffix":""}],"container-title":"Revista Gerencia y Políticas de Salud","id":"ITEM-1","issue":"21","issued":{"date-parts":[["2011"]]},"page":"196-218","title":"Metodologías cuantitativas para la optimización del servicio de urgencias: una revisión de la literatura","type":"article-journal","volume":"10"},"uris":["http://www.mendeley.com/documents/?uuid=3532e18e-5e18-4fe4-8b1e-634cd57eaff5"]}],"mendeley":{"formattedCitation":"(Velásquez Restrepo et al., 2011)","plainTextFormattedCitation":"(Velásquez Restrepo et al., 2011)","previouslyFormattedCitation":"(Velásquez Restrepo et al., 2011)"},"properties":{"noteIndex":0},"schema":"https://github.com/citation-style-language/schema/raw/master/csl-citation.json"}</w:instrText>
      </w:r>
      <w:r w:rsidR="00841C24">
        <w:rPr>
          <w:rStyle w:val="orcid-id-https"/>
          <w:rFonts w:cs="Times New Roman"/>
          <w:szCs w:val="24"/>
          <w:shd w:val="clear" w:color="auto" w:fill="FFFFFF"/>
        </w:rPr>
        <w:fldChar w:fldCharType="separate"/>
      </w:r>
      <w:r w:rsidR="00841C24" w:rsidRPr="00841C24">
        <w:rPr>
          <w:rStyle w:val="orcid-id-https"/>
          <w:rFonts w:cs="Times New Roman"/>
          <w:noProof/>
          <w:szCs w:val="24"/>
          <w:shd w:val="clear" w:color="auto" w:fill="FFFFFF"/>
        </w:rPr>
        <w:t>(Velásquez Restrepo et al., 2011)</w:t>
      </w:r>
      <w:r w:rsidR="00841C24">
        <w:rPr>
          <w:rStyle w:val="orcid-id-https"/>
          <w:rFonts w:cs="Times New Roman"/>
          <w:szCs w:val="24"/>
          <w:shd w:val="clear" w:color="auto" w:fill="FFFFFF"/>
        </w:rPr>
        <w:fldChar w:fldCharType="end"/>
      </w:r>
      <w:r w:rsidRPr="008A2DC4">
        <w:rPr>
          <w:rStyle w:val="orcid-id-https"/>
          <w:rFonts w:cs="Times New Roman"/>
          <w:szCs w:val="24"/>
          <w:shd w:val="clear" w:color="auto" w:fill="FFFFFF"/>
        </w:rPr>
        <w:t>. A raíz de estos problemas, diversos investigadores han realizado muchos estudios utilizando simulación de eventos discretos para mejorar los sistemas de emergencia y la satisfacción de los pacientes.</w:t>
      </w:r>
    </w:p>
    <w:p w14:paraId="7230FF6E" w14:textId="7BD0A3E5" w:rsidR="00215F3E" w:rsidRDefault="00841C24" w:rsidP="00F1253A">
      <w:pPr>
        <w:jc w:val="both"/>
        <w:rPr>
          <w:rStyle w:val="orcid-id-https"/>
          <w:rFonts w:cs="Times New Roman"/>
          <w:szCs w:val="24"/>
          <w:shd w:val="clear" w:color="auto" w:fill="FFFFFF"/>
        </w:rPr>
      </w:pPr>
      <w:proofErr w:type="spellStart"/>
      <w:r w:rsidRPr="00841C24">
        <w:rPr>
          <w:rStyle w:val="orcid-id-https"/>
          <w:rFonts w:cs="Times New Roman"/>
          <w:szCs w:val="24"/>
          <w:shd w:val="clear" w:color="auto" w:fill="FFFFFF"/>
        </w:rPr>
        <w:t>Draeger</w:t>
      </w:r>
      <w:proofErr w:type="spellEnd"/>
      <w:r w:rsidRPr="00841C24">
        <w:rPr>
          <w:rStyle w:val="orcid-id-https"/>
          <w:rFonts w:cs="Times New Roman"/>
          <w:szCs w:val="24"/>
          <w:shd w:val="clear" w:color="auto" w:fill="FFFFFF"/>
        </w:rPr>
        <w:t xml:space="preserve"> </w:t>
      </w:r>
      <w:r>
        <w:rPr>
          <w:rStyle w:val="orcid-id-https"/>
          <w:rFonts w:cs="Times New Roman"/>
          <w:szCs w:val="24"/>
          <w:shd w:val="clear" w:color="auto" w:fill="FFFFFF"/>
        </w:rPr>
        <w:fldChar w:fldCharType="begin" w:fldLock="1"/>
      </w:r>
      <w:r>
        <w:rPr>
          <w:rStyle w:val="orcid-id-https"/>
          <w:rFonts w:cs="Times New Roman"/>
          <w:szCs w:val="24"/>
          <w:shd w:val="clear" w:color="auto" w:fill="FFFFFF"/>
        </w:rPr>
        <w:instrText>ADDIN CSL_CITATION {"citationItems":[{"id":"ITEM-1","itemData":{"author":[{"dropping-particle":"","family":"Draeger","given":"Margaret","non-dropping-particle":"","parse-names":false,"suffix":""}],"container-title":"Proceedings of the 1992 Winter Simulation Conference","id":"ITEM-1","issued":{"date-parts":[["1992"]]},"title":"An emergency department simulation model used to evaluate alternative nurse stafftng and patient population scenarios","type":"paper-conference"},"uris":["http://www.mendeley.com/documents/?uuid=a992a660-124f-43d5-8cd5-e1ad59b6e415"]}],"mendeley":{"formattedCitation":"(Draeger, 1992)","manualFormatting":"(1992)","plainTextFormattedCitation":"(Draeger, 1992)","previouslyFormattedCitation":"(Draeger, 1992)"},"properties":{"noteIndex":0},"schema":"https://github.com/citation-style-language/schema/raw/master/csl-citation.json"}</w:instrText>
      </w:r>
      <w:r>
        <w:rPr>
          <w:rStyle w:val="orcid-id-https"/>
          <w:rFonts w:cs="Times New Roman"/>
          <w:szCs w:val="24"/>
          <w:shd w:val="clear" w:color="auto" w:fill="FFFFFF"/>
        </w:rPr>
        <w:fldChar w:fldCharType="separate"/>
      </w:r>
      <w:r w:rsidRPr="00841C24">
        <w:rPr>
          <w:rStyle w:val="orcid-id-https"/>
          <w:rFonts w:cs="Times New Roman"/>
          <w:noProof/>
          <w:szCs w:val="24"/>
          <w:shd w:val="clear" w:color="auto" w:fill="FFFFFF"/>
        </w:rPr>
        <w:t>(1992)</w:t>
      </w:r>
      <w:r>
        <w:rPr>
          <w:rStyle w:val="orcid-id-https"/>
          <w:rFonts w:cs="Times New Roman"/>
          <w:szCs w:val="24"/>
          <w:shd w:val="clear" w:color="auto" w:fill="FFFFFF"/>
        </w:rPr>
        <w:fldChar w:fldCharType="end"/>
      </w:r>
      <w:r w:rsidRPr="00841C24">
        <w:rPr>
          <w:rStyle w:val="orcid-id-https"/>
          <w:rFonts w:cs="Times New Roman"/>
          <w:szCs w:val="24"/>
          <w:shd w:val="clear" w:color="auto" w:fill="FFFFFF"/>
        </w:rPr>
        <w:t xml:space="preserve">, emplea modelos de simulación en tres departamentos de emergencias del hospital de Bethesda (Estados Unidos) con el fin evaluar el desempeño del proceso y obtener una previsualización del impacto que tiene implementar un personal de enfermería alternativo en el flujo de pacientes del </w:t>
      </w:r>
      <w:r w:rsidRPr="00841C24">
        <w:rPr>
          <w:rStyle w:val="orcid-id-https"/>
          <w:rFonts w:cs="Times New Roman"/>
          <w:szCs w:val="24"/>
          <w:shd w:val="clear" w:color="auto" w:fill="FFFFFF"/>
        </w:rPr>
        <w:lastRenderedPageBreak/>
        <w:t>sistema. Años más tarde, Muñoz &amp; Marcelo</w:t>
      </w:r>
      <w:r>
        <w:rPr>
          <w:rStyle w:val="orcid-id-https"/>
          <w:rFonts w:cs="Times New Roman"/>
          <w:szCs w:val="24"/>
          <w:shd w:val="clear" w:color="auto" w:fill="FFFFFF"/>
        </w:rPr>
        <w:t xml:space="preserve"> </w:t>
      </w:r>
      <w:r>
        <w:rPr>
          <w:rStyle w:val="orcid-id-https"/>
          <w:rFonts w:cs="Times New Roman"/>
          <w:szCs w:val="24"/>
          <w:shd w:val="clear" w:color="auto" w:fill="FFFFFF"/>
        </w:rPr>
        <w:fldChar w:fldCharType="begin" w:fldLock="1"/>
      </w:r>
      <w:r w:rsidR="00ED3B5A">
        <w:rPr>
          <w:rStyle w:val="orcid-id-https"/>
          <w:rFonts w:cs="Times New Roman"/>
          <w:szCs w:val="24"/>
          <w:shd w:val="clear" w:color="auto" w:fill="FFFFFF"/>
        </w:rPr>
        <w:instrText>ADDIN CSL_CITATION {"citationItems":[{"id":"ITEM-1","itemData":{"author":[{"dropping-particle":"","family":"Muñoz","given":"V.P","non-dropping-particle":"","parse-names":false,"suffix":""},{"dropping-particle":"","family":"Marcelo","given":"R","non-dropping-particle":"","parse-names":false,"suffix":""}],"container-title":"Proceedings of Modelling and Simulation","id":"ITEM-1","issued":{"date-parts":[["2004"]]},"page":"11.33-11.36","title":"The use of simulation to decrease patient waiting time in an emergency department","type":"article-journal"},"uris":["http://www.mendeley.com/documents/?uuid=fafc5023-dbae-4720-bd0d-bf8f10be1b28"]}],"mendeley":{"formattedCitation":"(Muñoz &amp; Marcelo, 2004)","manualFormatting":"(2004)","plainTextFormattedCitation":"(Muñoz &amp; Marcelo, 2004)","previouslyFormattedCitation":"(Muñoz &amp; Marcelo, 2004)"},"properties":{"noteIndex":0},"schema":"https://github.com/citation-style-language/schema/raw/master/csl-citation.json"}</w:instrText>
      </w:r>
      <w:r>
        <w:rPr>
          <w:rStyle w:val="orcid-id-https"/>
          <w:rFonts w:cs="Times New Roman"/>
          <w:szCs w:val="24"/>
          <w:shd w:val="clear" w:color="auto" w:fill="FFFFFF"/>
        </w:rPr>
        <w:fldChar w:fldCharType="separate"/>
      </w:r>
      <w:r w:rsidRPr="00841C24">
        <w:rPr>
          <w:rStyle w:val="orcid-id-https"/>
          <w:rFonts w:cs="Times New Roman"/>
          <w:noProof/>
          <w:szCs w:val="24"/>
          <w:shd w:val="clear" w:color="auto" w:fill="FFFFFF"/>
        </w:rPr>
        <w:t>(2004)</w:t>
      </w:r>
      <w:r>
        <w:rPr>
          <w:rStyle w:val="orcid-id-https"/>
          <w:rFonts w:cs="Times New Roman"/>
          <w:szCs w:val="24"/>
          <w:shd w:val="clear" w:color="auto" w:fill="FFFFFF"/>
        </w:rPr>
        <w:fldChar w:fldCharType="end"/>
      </w:r>
      <w:r>
        <w:rPr>
          <w:rStyle w:val="orcid-id-https"/>
          <w:rFonts w:cs="Times New Roman"/>
          <w:szCs w:val="24"/>
          <w:shd w:val="clear" w:color="auto" w:fill="FFFFFF"/>
        </w:rPr>
        <w:t xml:space="preserve"> </w:t>
      </w:r>
      <w:r w:rsidRPr="00841C24">
        <w:rPr>
          <w:rStyle w:val="orcid-id-https"/>
          <w:rFonts w:cs="Times New Roman"/>
          <w:szCs w:val="24"/>
          <w:shd w:val="clear" w:color="auto" w:fill="FFFFFF"/>
        </w:rPr>
        <w:t>analizan diferentes escenarios para disminuir la estancia hospitalaria de los pacientes dentro del servicio de urgencias de un hospital regional de Chile a partir de la simulación de eventos discretos. El modelo de simulación muestra las salas de tratamiento que están siendo infrautilizadas por una categoría particular de pacientes, por lo que se plantea trasladarlas a otros pacientes con una tasa de utilización más alta. Esta estrategia permite disminuir el tiempo de espera del paciente en más de 70% sin necesidad de realizar grandes inversiones.</w:t>
      </w:r>
    </w:p>
    <w:p w14:paraId="67FA0552" w14:textId="665DADF8" w:rsidR="00ED3B5A" w:rsidRDefault="00841C24" w:rsidP="00F1253A">
      <w:pPr>
        <w:jc w:val="both"/>
        <w:rPr>
          <w:rStyle w:val="orcid-id-https"/>
          <w:rFonts w:cs="Times New Roman"/>
          <w:szCs w:val="24"/>
          <w:shd w:val="clear" w:color="auto" w:fill="FFFFFF"/>
        </w:rPr>
      </w:pPr>
      <w:r w:rsidRPr="00841C24">
        <w:rPr>
          <w:rStyle w:val="orcid-id-https"/>
          <w:rFonts w:cs="Times New Roman"/>
          <w:szCs w:val="24"/>
          <w:shd w:val="clear" w:color="auto" w:fill="FFFFFF"/>
        </w:rPr>
        <w:t xml:space="preserve"> </w:t>
      </w:r>
      <w:r w:rsidR="00ED3B5A" w:rsidRPr="00ED3B5A">
        <w:rPr>
          <w:rStyle w:val="orcid-id-https"/>
          <w:rFonts w:cs="Times New Roman"/>
          <w:szCs w:val="24"/>
          <w:shd w:val="clear" w:color="auto" w:fill="FFFFFF"/>
        </w:rPr>
        <w:t xml:space="preserve">Asimismo, </w:t>
      </w:r>
      <w:proofErr w:type="spellStart"/>
      <w:r w:rsidR="00ED3B5A" w:rsidRPr="00ED3B5A">
        <w:rPr>
          <w:rStyle w:val="orcid-id-https"/>
          <w:rFonts w:cs="Times New Roman"/>
          <w:szCs w:val="24"/>
          <w:shd w:val="clear" w:color="auto" w:fill="FFFFFF"/>
        </w:rPr>
        <w:t>Duguay</w:t>
      </w:r>
      <w:proofErr w:type="spellEnd"/>
      <w:r w:rsidR="00ED3B5A" w:rsidRPr="00ED3B5A">
        <w:rPr>
          <w:rStyle w:val="orcid-id-https"/>
          <w:rFonts w:cs="Times New Roman"/>
          <w:szCs w:val="24"/>
          <w:shd w:val="clear" w:color="auto" w:fill="FFFFFF"/>
        </w:rPr>
        <w:t xml:space="preserve"> &amp; </w:t>
      </w:r>
      <w:proofErr w:type="spellStart"/>
      <w:r w:rsidR="00ED3B5A" w:rsidRPr="00ED3B5A">
        <w:rPr>
          <w:rStyle w:val="orcid-id-https"/>
          <w:rFonts w:cs="Times New Roman"/>
          <w:szCs w:val="24"/>
          <w:shd w:val="clear" w:color="auto" w:fill="FFFFFF"/>
        </w:rPr>
        <w:t>Chetouane</w:t>
      </w:r>
      <w:proofErr w:type="spellEnd"/>
      <w:r w:rsidR="00ED3B5A" w:rsidRPr="00ED3B5A">
        <w:rPr>
          <w:rStyle w:val="orcid-id-https"/>
          <w:rFonts w:cs="Times New Roman"/>
          <w:szCs w:val="24"/>
          <w:shd w:val="clear" w:color="auto" w:fill="FFFFFF"/>
        </w:rPr>
        <w:t xml:space="preserve"> </w:t>
      </w:r>
      <w:r w:rsidR="00ED3B5A">
        <w:rPr>
          <w:rStyle w:val="orcid-id-https"/>
          <w:rFonts w:cs="Times New Roman"/>
          <w:szCs w:val="24"/>
          <w:shd w:val="clear" w:color="auto" w:fill="FFFFFF"/>
        </w:rPr>
        <w:fldChar w:fldCharType="begin" w:fldLock="1"/>
      </w:r>
      <w:r w:rsidR="007F4287">
        <w:rPr>
          <w:rStyle w:val="orcid-id-https"/>
          <w:rFonts w:cs="Times New Roman"/>
          <w:szCs w:val="24"/>
          <w:shd w:val="clear" w:color="auto" w:fill="FFFFFF"/>
        </w:rPr>
        <w:instrText>ADDIN CSL_CITATION {"citationItems":[{"id":"ITEM-1","itemData":{"author":[{"dropping-particle":"","family":"Duguay","given":"Christine","non-dropping-particle":"","parse-names":false,"suffix":""},{"dropping-particle":"","family":"Chetouane","given":"Fatah","non-dropping-particle":"","parse-names":false,"suffix":""}],"container-title":"Simulation","id":"ITEM-1","issued":{"date-parts":[["2007"]]},"page":"311-320","title":"Modeling and Improving Emergency Department Systems using Discrete Event Simulation","type":"article-journal","volume":"83"},"uris":["http://www.mendeley.com/documents/?uuid=fc983ce5-4bd6-4f7b-b14b-3bcb62eeebf4"]}],"mendeley":{"formattedCitation":"(Duguay &amp; Chetouane, 2007)","manualFormatting":"(2007)","plainTextFormattedCitation":"(Duguay &amp; Chetouane, 2007)","previouslyFormattedCitation":"(Duguay &amp; Chetouane, 2007)"},"properties":{"noteIndex":0},"schema":"https://github.com/citation-style-language/schema/raw/master/csl-citation.json"}</w:instrText>
      </w:r>
      <w:r w:rsidR="00ED3B5A">
        <w:rPr>
          <w:rStyle w:val="orcid-id-https"/>
          <w:rFonts w:cs="Times New Roman"/>
          <w:szCs w:val="24"/>
          <w:shd w:val="clear" w:color="auto" w:fill="FFFFFF"/>
        </w:rPr>
        <w:fldChar w:fldCharType="separate"/>
      </w:r>
      <w:r w:rsidR="00ED3B5A" w:rsidRPr="00ED3B5A">
        <w:rPr>
          <w:rStyle w:val="orcid-id-https"/>
          <w:rFonts w:cs="Times New Roman"/>
          <w:noProof/>
          <w:szCs w:val="24"/>
          <w:shd w:val="clear" w:color="auto" w:fill="FFFFFF"/>
        </w:rPr>
        <w:t>(2007)</w:t>
      </w:r>
      <w:r w:rsidR="00ED3B5A">
        <w:rPr>
          <w:rStyle w:val="orcid-id-https"/>
          <w:rFonts w:cs="Times New Roman"/>
          <w:szCs w:val="24"/>
          <w:shd w:val="clear" w:color="auto" w:fill="FFFFFF"/>
        </w:rPr>
        <w:fldChar w:fldCharType="end"/>
      </w:r>
      <w:r w:rsidR="00ED3B5A" w:rsidRPr="00ED3B5A">
        <w:rPr>
          <w:rStyle w:val="orcid-id-https"/>
          <w:rFonts w:cs="Times New Roman"/>
          <w:szCs w:val="24"/>
          <w:shd w:val="clear" w:color="auto" w:fill="FFFFFF"/>
        </w:rPr>
        <w:t xml:space="preserve"> con el fin de reducir los tiempos de espera de los pacientes, mejorar la prestación general de los servicios y el rendimiento del sistema del departamento de emergencias en el Dr. Georges Hospital L. Dumont en Moncton (Canadá) utilizan la simulación discreta a través del software de simulación Arena. Gracias al modelo de simulación se diseñan alternativas basadas en la adicción de personal y salas de examen las cuales permiten aumentar la capacidad del sistema y apoyar a los directivos de la unidad de salud en la toma de decisiones</w:t>
      </w:r>
      <w:r w:rsidR="00384845">
        <w:rPr>
          <w:rStyle w:val="orcid-id-https"/>
          <w:rFonts w:cs="Times New Roman"/>
          <w:szCs w:val="24"/>
          <w:shd w:val="clear" w:color="auto" w:fill="FFFFFF"/>
        </w:rPr>
        <w:t>.</w:t>
      </w:r>
    </w:p>
    <w:p w14:paraId="02062200" w14:textId="6ED0BD41" w:rsidR="00D13C07" w:rsidRPr="00D13C07" w:rsidRDefault="00D13C07" w:rsidP="00F1253A">
      <w:pPr>
        <w:jc w:val="both"/>
        <w:rPr>
          <w:rStyle w:val="orcid-id-https"/>
          <w:rFonts w:cs="Times New Roman"/>
          <w:szCs w:val="24"/>
          <w:shd w:val="clear" w:color="auto" w:fill="FFFFFF"/>
        </w:rPr>
      </w:pPr>
      <w:r w:rsidRPr="00D13C07">
        <w:rPr>
          <w:rStyle w:val="orcid-id-https"/>
          <w:rFonts w:cs="Times New Roman"/>
          <w:szCs w:val="24"/>
          <w:shd w:val="clear" w:color="auto" w:fill="FFFFFF"/>
        </w:rPr>
        <w:t xml:space="preserve">Día a día crecen las ayudas tecnologías para las distintas unidades de salud, en especial de los departamentos de emergencias, buscando contribuir a la realización de procesos más rápidos y óptimos, reducir tiempos de espera y prevenir problemas de hacinamiento. Sin embargo, como lo afirman </w:t>
      </w:r>
      <w:proofErr w:type="spellStart"/>
      <w:r w:rsidRPr="00D13C07">
        <w:rPr>
          <w:rStyle w:val="orcid-id-https"/>
          <w:rFonts w:cs="Times New Roman"/>
          <w:szCs w:val="24"/>
          <w:shd w:val="clear" w:color="auto" w:fill="FFFFFF"/>
        </w:rPr>
        <w:t>Hossain</w:t>
      </w:r>
      <w:proofErr w:type="spellEnd"/>
      <w:r w:rsidRPr="00D13C07">
        <w:rPr>
          <w:rStyle w:val="orcid-id-https"/>
          <w:rFonts w:cs="Times New Roman"/>
          <w:szCs w:val="24"/>
          <w:shd w:val="clear" w:color="auto" w:fill="FFFFFF"/>
        </w:rPr>
        <w:t xml:space="preserve">, </w:t>
      </w:r>
      <w:proofErr w:type="spellStart"/>
      <w:r w:rsidRPr="00D13C07">
        <w:rPr>
          <w:rStyle w:val="orcid-id-https"/>
          <w:rFonts w:cs="Times New Roman"/>
          <w:szCs w:val="24"/>
          <w:shd w:val="clear" w:color="auto" w:fill="FFFFFF"/>
        </w:rPr>
        <w:t>DeBusk</w:t>
      </w:r>
      <w:proofErr w:type="spellEnd"/>
      <w:r w:rsidRPr="00D13C07">
        <w:rPr>
          <w:rStyle w:val="orcid-id-https"/>
          <w:rFonts w:cs="Times New Roman"/>
          <w:szCs w:val="24"/>
          <w:shd w:val="clear" w:color="auto" w:fill="FFFFFF"/>
        </w:rPr>
        <w:t xml:space="preserve">, Hasan, </w:t>
      </w:r>
      <w:proofErr w:type="spellStart"/>
      <w:r w:rsidRPr="00D13C07">
        <w:rPr>
          <w:rStyle w:val="orcid-id-https"/>
          <w:rFonts w:cs="Times New Roman"/>
          <w:szCs w:val="24"/>
          <w:shd w:val="clear" w:color="auto" w:fill="FFFFFF"/>
        </w:rPr>
        <w:t>Jaradat</w:t>
      </w:r>
      <w:proofErr w:type="spellEnd"/>
      <w:r w:rsidRPr="00D13C07">
        <w:rPr>
          <w:rStyle w:val="orcid-id-https"/>
          <w:rFonts w:cs="Times New Roman"/>
          <w:szCs w:val="24"/>
          <w:shd w:val="clear" w:color="auto" w:fill="FFFFFF"/>
        </w:rPr>
        <w:t xml:space="preserve"> &amp; </w:t>
      </w:r>
      <w:proofErr w:type="spellStart"/>
      <w:r w:rsidRPr="00D13C07">
        <w:rPr>
          <w:rStyle w:val="orcid-id-https"/>
          <w:rFonts w:cs="Times New Roman"/>
          <w:szCs w:val="24"/>
          <w:shd w:val="clear" w:color="auto" w:fill="FFFFFF"/>
        </w:rPr>
        <w:t>Khasawneh</w:t>
      </w:r>
      <w:proofErr w:type="spellEnd"/>
      <w:r w:rsidRPr="00D13C07">
        <w:rPr>
          <w:rStyle w:val="orcid-id-https"/>
          <w:rFonts w:cs="Times New Roman"/>
          <w:szCs w:val="24"/>
          <w:shd w:val="clear" w:color="auto" w:fill="FFFFFF"/>
        </w:rPr>
        <w:t xml:space="preserve"> </w:t>
      </w:r>
      <w:r w:rsidR="007B4853">
        <w:rPr>
          <w:rStyle w:val="orcid-id-https"/>
          <w:rFonts w:cs="Times New Roman"/>
          <w:szCs w:val="24"/>
          <w:shd w:val="clear" w:color="auto" w:fill="FFFFFF"/>
        </w:rPr>
        <w:fldChar w:fldCharType="begin" w:fldLock="1"/>
      </w:r>
      <w:r w:rsidR="00692DE9">
        <w:rPr>
          <w:rStyle w:val="orcid-id-https"/>
          <w:rFonts w:cs="Times New Roman"/>
          <w:szCs w:val="24"/>
          <w:shd w:val="clear" w:color="auto" w:fill="FFFFFF"/>
        </w:rPr>
        <w:instrText>ADDIN CSL_CITATION {"citationItems":[{"id":"ITEM-1","itemData":{"author":[{"dropping-particle":"","family":"Hossain","given":"Niamat Ullah Ibne","non-dropping-particle":"","parse-names":false,"suffix":""},{"dropping-particle":"","family":"DeBusk","given":"Hunter","non-dropping-particle":"","parse-names":false,"suffix":""},{"dropping-particle":"","family":"Hasan","given":"Mahmudul N","non-dropping-particle":"","parse-names":false,"suffix":""},{"dropping-particle":"","family":"Jaradat","given":"Raed M","non-dropping-particle":"","parse-names":false,"suffix":""},{"dropping-particle":"","family":"Khasawneh","given":"Mahmoud T","non-dropping-particle":"","parse-names":false,"suffix":""}],"container-title":"Annual Conference and Expo of the Institute of Industrial Engineers 2017","id":"ITEM-1","issued":{"date-parts":[["2017"]]},"page":"241-246","title":"Reducing patient waiting time in an outpatient clinic: A discrete event simulation (DES) based approach","type":"paper-conference"},"uris":["http://www.mendeley.com/documents/?uuid=cec3ff1c-6218-4f78-8252-b4e8af2b6c74"]}],"mendeley":{"formattedCitation":"(Hossain et al., 2017)","manualFormatting":"(2017)","plainTextFormattedCitation":"(Hossain et al., 2017)","previouslyFormattedCitation":"(Hossain et al., 2017)"},"properties":{"noteIndex":0},"schema":"https://github.com/citation-style-language/schema/raw/master/csl-citation.json"}</w:instrText>
      </w:r>
      <w:r w:rsidR="007B4853">
        <w:rPr>
          <w:rStyle w:val="orcid-id-https"/>
          <w:rFonts w:cs="Times New Roman"/>
          <w:szCs w:val="24"/>
          <w:shd w:val="clear" w:color="auto" w:fill="FFFFFF"/>
        </w:rPr>
        <w:fldChar w:fldCharType="separate"/>
      </w:r>
      <w:r w:rsidR="007B4853" w:rsidRPr="007B4853">
        <w:rPr>
          <w:rStyle w:val="orcid-id-https"/>
          <w:rFonts w:cs="Times New Roman"/>
          <w:noProof/>
          <w:szCs w:val="24"/>
          <w:shd w:val="clear" w:color="auto" w:fill="FFFFFF"/>
        </w:rPr>
        <w:t>(2017)</w:t>
      </w:r>
      <w:r w:rsidR="007B4853">
        <w:rPr>
          <w:rStyle w:val="orcid-id-https"/>
          <w:rFonts w:cs="Times New Roman"/>
          <w:szCs w:val="24"/>
          <w:shd w:val="clear" w:color="auto" w:fill="FFFFFF"/>
        </w:rPr>
        <w:fldChar w:fldCharType="end"/>
      </w:r>
      <w:r w:rsidR="00384845">
        <w:rPr>
          <w:rStyle w:val="orcid-id-https"/>
          <w:rFonts w:cs="Times New Roman"/>
          <w:szCs w:val="24"/>
          <w:shd w:val="clear" w:color="auto" w:fill="FFFFFF"/>
        </w:rPr>
        <w:t xml:space="preserve"> </w:t>
      </w:r>
      <w:r w:rsidRPr="00D13C07">
        <w:rPr>
          <w:rStyle w:val="orcid-id-https"/>
          <w:rFonts w:cs="Times New Roman"/>
          <w:szCs w:val="24"/>
          <w:shd w:val="clear" w:color="auto" w:fill="FFFFFF"/>
        </w:rPr>
        <w:t xml:space="preserve">los pacientes se encuentran frecuentemente a situaciones irritantes, pues muchos departamentos tienen serios problemas con las salas de espera, generando que sus instalaciones lleguen a una situación de hacinamiento. Por esta razón, </w:t>
      </w:r>
      <w:proofErr w:type="spellStart"/>
      <w:r w:rsidRPr="00D13C07">
        <w:rPr>
          <w:rStyle w:val="orcid-id-https"/>
          <w:rFonts w:cs="Times New Roman"/>
          <w:szCs w:val="24"/>
          <w:shd w:val="clear" w:color="auto" w:fill="FFFFFF"/>
        </w:rPr>
        <w:t>Nahhas</w:t>
      </w:r>
      <w:proofErr w:type="spellEnd"/>
      <w:r w:rsidRPr="00D13C07">
        <w:rPr>
          <w:rStyle w:val="orcid-id-https"/>
          <w:rFonts w:cs="Times New Roman"/>
          <w:szCs w:val="24"/>
          <w:shd w:val="clear" w:color="auto" w:fill="FFFFFF"/>
        </w:rPr>
        <w:t xml:space="preserve">, </w:t>
      </w:r>
      <w:proofErr w:type="spellStart"/>
      <w:r w:rsidRPr="00D13C07">
        <w:rPr>
          <w:rStyle w:val="orcid-id-https"/>
          <w:rFonts w:cs="Times New Roman"/>
          <w:szCs w:val="24"/>
          <w:shd w:val="clear" w:color="auto" w:fill="FFFFFF"/>
        </w:rPr>
        <w:t>Awaldi</w:t>
      </w:r>
      <w:proofErr w:type="spellEnd"/>
      <w:r w:rsidRPr="00D13C07">
        <w:rPr>
          <w:rStyle w:val="orcid-id-https"/>
          <w:rFonts w:cs="Times New Roman"/>
          <w:szCs w:val="24"/>
          <w:shd w:val="clear" w:color="auto" w:fill="FFFFFF"/>
        </w:rPr>
        <w:t xml:space="preserve"> &amp; </w:t>
      </w:r>
      <w:proofErr w:type="spellStart"/>
      <w:r w:rsidRPr="00D13C07">
        <w:rPr>
          <w:rStyle w:val="orcid-id-https"/>
          <w:rFonts w:cs="Times New Roman"/>
          <w:szCs w:val="24"/>
          <w:shd w:val="clear" w:color="auto" w:fill="FFFFFF"/>
        </w:rPr>
        <w:t>Reggelin</w:t>
      </w:r>
      <w:proofErr w:type="spellEnd"/>
      <w:r w:rsidRPr="00D13C07">
        <w:rPr>
          <w:rStyle w:val="orcid-id-https"/>
          <w:rFonts w:cs="Times New Roman"/>
          <w:szCs w:val="24"/>
          <w:shd w:val="clear" w:color="auto" w:fill="FFFFFF"/>
        </w:rPr>
        <w:t xml:space="preserve"> (2017) demuestran estrategias de solución basadas en simulación de eventos discretos para lidiar con problemas de hacinamiento para un centro de atención de urgencias. Los escenarios simulados informaron la cantidad de sala de procedimientos que se necesita realmente en el sistema, salas de examen y personal médico y por medio de estas soluciones aportar a la reducción del problema creciente de la saturación del sistema de urgencias.  </w:t>
      </w:r>
    </w:p>
    <w:p w14:paraId="5C4F90DA" w14:textId="7C622B46" w:rsidR="00910A8E" w:rsidRDefault="00910A8E" w:rsidP="00F1253A">
      <w:pPr>
        <w:jc w:val="both"/>
        <w:rPr>
          <w:rFonts w:cs="Times New Roman"/>
          <w:szCs w:val="24"/>
          <w:shd w:val="clear" w:color="auto" w:fill="FFFFFF"/>
        </w:rPr>
      </w:pPr>
      <w:r>
        <w:rPr>
          <w:rStyle w:val="orcid-id-https"/>
          <w:rFonts w:cs="Times New Roman"/>
          <w:szCs w:val="24"/>
          <w:shd w:val="clear" w:color="auto" w:fill="FFFFFF"/>
        </w:rPr>
        <w:lastRenderedPageBreak/>
        <w:t>Teniendo en cuenta lo anterior, l</w:t>
      </w:r>
      <w:r w:rsidR="005D46EE">
        <w:rPr>
          <w:rStyle w:val="orcid-id-https"/>
          <w:rFonts w:cs="Times New Roman"/>
          <w:szCs w:val="24"/>
          <w:shd w:val="clear" w:color="auto" w:fill="FFFFFF"/>
        </w:rPr>
        <w:t xml:space="preserve">a simulación de eventos discretos representa una novedosa </w:t>
      </w:r>
      <w:r>
        <w:rPr>
          <w:rStyle w:val="orcid-id-https"/>
          <w:rFonts w:cs="Times New Roman"/>
          <w:szCs w:val="24"/>
          <w:shd w:val="clear" w:color="auto" w:fill="FFFFFF"/>
        </w:rPr>
        <w:t xml:space="preserve">contribución a los problemas que enfrentan los departamentos de urgencias y es por ello </w:t>
      </w:r>
      <w:proofErr w:type="gramStart"/>
      <w:r>
        <w:rPr>
          <w:rStyle w:val="orcid-id-https"/>
          <w:rFonts w:cs="Times New Roman"/>
          <w:szCs w:val="24"/>
          <w:shd w:val="clear" w:color="auto" w:fill="FFFFFF"/>
        </w:rPr>
        <w:t>que</w:t>
      </w:r>
      <w:proofErr w:type="gramEnd"/>
      <w:r>
        <w:rPr>
          <w:rStyle w:val="orcid-id-https"/>
          <w:rFonts w:cs="Times New Roman"/>
          <w:szCs w:val="24"/>
          <w:shd w:val="clear" w:color="auto" w:fill="FFFFFF"/>
        </w:rPr>
        <w:t xml:space="preserve"> muchas entidades relacionadas con los sistemas de salud han mejorado sus procesos de atención y por lo tanto </w:t>
      </w:r>
      <w:r w:rsidRPr="00910A8E">
        <w:rPr>
          <w:rFonts w:cs="Times New Roman"/>
          <w:szCs w:val="24"/>
          <w:shd w:val="clear" w:color="auto" w:fill="FFFFFF"/>
        </w:rPr>
        <w:t>la satisfacción de los pacientes</w:t>
      </w:r>
      <w:r>
        <w:rPr>
          <w:rFonts w:cs="Times New Roman"/>
          <w:szCs w:val="24"/>
          <w:shd w:val="clear" w:color="auto" w:fill="FFFFFF"/>
        </w:rPr>
        <w:t>.</w:t>
      </w:r>
    </w:p>
    <w:p w14:paraId="4CF2BD24" w14:textId="54AD712B" w:rsidR="00384845" w:rsidRPr="00873BBB" w:rsidRDefault="00384845" w:rsidP="007617EE">
      <w:pPr>
        <w:pStyle w:val="Prrafodelista"/>
        <w:numPr>
          <w:ilvl w:val="0"/>
          <w:numId w:val="1"/>
        </w:numPr>
        <w:jc w:val="center"/>
        <w:rPr>
          <w:rStyle w:val="orcid-id-https"/>
          <w:rFonts w:cs="Times New Roman"/>
          <w:b/>
          <w:bCs/>
          <w:szCs w:val="24"/>
          <w:shd w:val="clear" w:color="auto" w:fill="FFFFFF"/>
        </w:rPr>
      </w:pPr>
      <w:r w:rsidRPr="00873BBB">
        <w:rPr>
          <w:rStyle w:val="orcid-id-https"/>
          <w:rFonts w:cs="Times New Roman"/>
          <w:b/>
          <w:bCs/>
          <w:szCs w:val="24"/>
          <w:shd w:val="clear" w:color="auto" w:fill="FFFFFF"/>
        </w:rPr>
        <w:t>Marco metodológico para el desarrollo de modelos de simulación enfocados en los sistemas de salud</w:t>
      </w:r>
    </w:p>
    <w:p w14:paraId="51498BC3" w14:textId="54A3A10B" w:rsidR="00384845" w:rsidRDefault="00384845" w:rsidP="00F1253A">
      <w:pPr>
        <w:spacing w:after="0"/>
        <w:jc w:val="both"/>
        <w:rPr>
          <w:rStyle w:val="orcid-id-https"/>
          <w:rFonts w:cs="Times New Roman"/>
          <w:szCs w:val="24"/>
          <w:shd w:val="clear" w:color="auto" w:fill="FFFFFF"/>
        </w:rPr>
      </w:pPr>
      <w:r w:rsidRPr="00384845">
        <w:rPr>
          <w:rStyle w:val="orcid-id-https"/>
          <w:rFonts w:cs="Times New Roman"/>
          <w:szCs w:val="24"/>
          <w:shd w:val="clear" w:color="auto" w:fill="FFFFFF"/>
        </w:rPr>
        <w:t>El desarrollo de un proyecto de simulación enfocado en los sistemas de salud contempla varias etapas, las cuales están conectadas una a una con el fin de cumplir los objetivos trazados y determinar posibles mejoras al sistema real que se esté modelando</w:t>
      </w:r>
      <w:r>
        <w:rPr>
          <w:rStyle w:val="orcid-id-https"/>
          <w:rFonts w:cs="Times New Roman"/>
          <w:szCs w:val="24"/>
          <w:shd w:val="clear" w:color="auto" w:fill="FFFFFF"/>
        </w:rPr>
        <w:t>.</w:t>
      </w:r>
    </w:p>
    <w:p w14:paraId="2465F8F1" w14:textId="7C6973F1" w:rsidR="00384845" w:rsidRPr="00E87F0E" w:rsidRDefault="00384845" w:rsidP="00F1253A">
      <w:pPr>
        <w:pStyle w:val="Prrafodelista"/>
        <w:numPr>
          <w:ilvl w:val="1"/>
          <w:numId w:val="1"/>
        </w:numPr>
        <w:spacing w:after="0"/>
        <w:jc w:val="both"/>
        <w:rPr>
          <w:rStyle w:val="orcid-id-https"/>
          <w:rFonts w:cs="Times New Roman"/>
          <w:b/>
          <w:bCs/>
          <w:szCs w:val="24"/>
          <w:shd w:val="clear" w:color="auto" w:fill="FFFFFF"/>
        </w:rPr>
      </w:pPr>
      <w:r w:rsidRPr="00E87F0E">
        <w:rPr>
          <w:rStyle w:val="orcid-id-https"/>
          <w:rFonts w:cs="Times New Roman"/>
          <w:b/>
          <w:bCs/>
          <w:szCs w:val="24"/>
          <w:shd w:val="clear" w:color="auto" w:fill="FFFFFF"/>
        </w:rPr>
        <w:t>Definición de objetivos</w:t>
      </w:r>
    </w:p>
    <w:p w14:paraId="7491CDD2" w14:textId="36CBA7B6" w:rsidR="00384845" w:rsidRPr="00384845" w:rsidRDefault="00384845" w:rsidP="00F1253A">
      <w:pPr>
        <w:spacing w:after="0"/>
        <w:jc w:val="both"/>
        <w:rPr>
          <w:rStyle w:val="orcid-id-https"/>
          <w:rFonts w:cs="Times New Roman"/>
          <w:szCs w:val="24"/>
          <w:shd w:val="clear" w:color="auto" w:fill="FFFFFF"/>
        </w:rPr>
      </w:pPr>
      <w:r w:rsidRPr="00384845">
        <w:rPr>
          <w:rStyle w:val="orcid-id-https"/>
          <w:rFonts w:cs="Times New Roman"/>
          <w:szCs w:val="24"/>
          <w:shd w:val="clear" w:color="auto" w:fill="FFFFFF"/>
        </w:rPr>
        <w:t xml:space="preserve">El desarrollo de un proyecto de simulación inicia principalmente con la definición de los objetivos que se quieren alcanzar, ya que de ellos depende el alcance al cual se desea llegar, los entregables a realizar y las etapas que se deben cumplir durante su ejecución, </w:t>
      </w:r>
      <w:r>
        <w:rPr>
          <w:rStyle w:val="orcid-id-https"/>
          <w:rFonts w:cs="Times New Roman"/>
          <w:szCs w:val="24"/>
          <w:shd w:val="clear" w:color="auto" w:fill="FFFFFF"/>
        </w:rPr>
        <w:t xml:space="preserve">es importante aclarar que estos deben estar </w:t>
      </w:r>
      <w:r w:rsidRPr="00384845">
        <w:rPr>
          <w:rStyle w:val="orcid-id-https"/>
          <w:rFonts w:cs="Times New Roman"/>
          <w:szCs w:val="24"/>
          <w:shd w:val="clear" w:color="auto" w:fill="FFFFFF"/>
        </w:rPr>
        <w:t>centrados en sacar provecho del modelo experimental para facilitar la construcción de escenarios donde se plantean alternativas de mejoras</w:t>
      </w:r>
    </w:p>
    <w:p w14:paraId="42873110" w14:textId="691B6EC2" w:rsidR="00384845" w:rsidRPr="00E87F0E" w:rsidRDefault="00384845" w:rsidP="00F1253A">
      <w:pPr>
        <w:pStyle w:val="Prrafodelista"/>
        <w:numPr>
          <w:ilvl w:val="1"/>
          <w:numId w:val="1"/>
        </w:numPr>
        <w:spacing w:after="0"/>
        <w:jc w:val="both"/>
        <w:rPr>
          <w:rStyle w:val="orcid-id-https"/>
          <w:rFonts w:cs="Times New Roman"/>
          <w:b/>
          <w:bCs/>
          <w:szCs w:val="24"/>
          <w:shd w:val="clear" w:color="auto" w:fill="FFFFFF"/>
        </w:rPr>
      </w:pPr>
      <w:r w:rsidRPr="00E87F0E">
        <w:rPr>
          <w:rStyle w:val="orcid-id-https"/>
          <w:rFonts w:cs="Times New Roman"/>
          <w:b/>
          <w:bCs/>
          <w:szCs w:val="24"/>
          <w:shd w:val="clear" w:color="auto" w:fill="FFFFFF"/>
        </w:rPr>
        <w:t>Modelo conceptual</w:t>
      </w:r>
    </w:p>
    <w:p w14:paraId="1A1C8C24" w14:textId="20383036" w:rsidR="00384845" w:rsidRPr="00384845" w:rsidRDefault="00384845" w:rsidP="00F1253A">
      <w:pPr>
        <w:spacing w:after="0"/>
        <w:jc w:val="both"/>
        <w:rPr>
          <w:rStyle w:val="orcid-id-https"/>
          <w:rFonts w:cs="Times New Roman"/>
          <w:szCs w:val="24"/>
          <w:shd w:val="clear" w:color="auto" w:fill="FFFFFF"/>
        </w:rPr>
      </w:pPr>
      <w:r w:rsidRPr="00384845">
        <w:rPr>
          <w:rStyle w:val="orcid-id-https"/>
          <w:rFonts w:cs="Times New Roman"/>
          <w:szCs w:val="24"/>
          <w:shd w:val="clear" w:color="auto" w:fill="FFFFFF"/>
        </w:rPr>
        <w:t>En esta etapa se contempla los aspectos importantes que se deben definir para la construcción de un modelo de simulación, pues se describe las propiedades que se deben tener en cuenta en el modelo de una manera abstracta y clara, logrando especificar lo que se espera modelar. Esta etapa está conformada principalmente por 3 fases importantes: caracterización de las entidades, caracterización de los procesos y caracterización de los recursos. Cabe resaltar que pueden existir más elementos de caracterización y estos se definen según las necesidades del modelo a desarrollar.</w:t>
      </w:r>
    </w:p>
    <w:p w14:paraId="5ABEB179" w14:textId="603302AD" w:rsidR="00E87F0E" w:rsidRPr="00E87F0E" w:rsidRDefault="00873BBB" w:rsidP="00F1253A">
      <w:pPr>
        <w:spacing w:after="0"/>
        <w:jc w:val="both"/>
        <w:rPr>
          <w:rStyle w:val="orcid-id-https"/>
          <w:rFonts w:cs="Times New Roman"/>
          <w:b/>
          <w:bCs/>
          <w:szCs w:val="24"/>
          <w:shd w:val="clear" w:color="auto" w:fill="FFFFFF"/>
        </w:rPr>
      </w:pPr>
      <w:bookmarkStart w:id="0" w:name="_Hlk76503166"/>
      <w:r>
        <w:rPr>
          <w:rStyle w:val="orcid-id-https"/>
          <w:rFonts w:cs="Times New Roman"/>
          <w:b/>
          <w:bCs/>
          <w:szCs w:val="24"/>
          <w:shd w:val="clear" w:color="auto" w:fill="FFFFFF"/>
        </w:rPr>
        <w:t>3</w:t>
      </w:r>
      <w:r w:rsidR="00E87F0E" w:rsidRPr="00E87F0E">
        <w:rPr>
          <w:rStyle w:val="orcid-id-https"/>
          <w:rFonts w:cs="Times New Roman"/>
          <w:b/>
          <w:bCs/>
          <w:szCs w:val="24"/>
          <w:shd w:val="clear" w:color="auto" w:fill="FFFFFF"/>
        </w:rPr>
        <w:t>.2.1. Caracterización de las entidades</w:t>
      </w:r>
    </w:p>
    <w:bookmarkEnd w:id="0"/>
    <w:p w14:paraId="7048EBD1" w14:textId="2EF727CD" w:rsidR="00E87F0E" w:rsidRDefault="00E87F0E" w:rsidP="00F1253A">
      <w:pPr>
        <w:pStyle w:val="Ttulo2"/>
        <w:numPr>
          <w:ilvl w:val="0"/>
          <w:numId w:val="0"/>
        </w:numPr>
        <w:ind w:left="1440" w:hanging="720"/>
        <w:rPr>
          <w:rStyle w:val="orcid-id-https"/>
          <w:sz w:val="24"/>
          <w:szCs w:val="24"/>
          <w:shd w:val="clear" w:color="auto" w:fill="FFFFFF"/>
        </w:rPr>
      </w:pPr>
      <w:r>
        <w:rPr>
          <w:rStyle w:val="orcid-id-https"/>
          <w:sz w:val="24"/>
          <w:szCs w:val="24"/>
          <w:shd w:val="clear" w:color="auto" w:fill="FFFFFF"/>
        </w:rPr>
        <w:t xml:space="preserve"> </w:t>
      </w:r>
    </w:p>
    <w:p w14:paraId="29E2E3A7" w14:textId="210C3721" w:rsidR="00D41FA0" w:rsidRDefault="00805BA3" w:rsidP="00F1253A">
      <w:pPr>
        <w:spacing w:after="0"/>
        <w:jc w:val="both"/>
        <w:rPr>
          <w:rStyle w:val="orcid-id-https"/>
          <w:rFonts w:cs="Times New Roman"/>
          <w:szCs w:val="24"/>
          <w:shd w:val="clear" w:color="auto" w:fill="FFFFFF"/>
        </w:rPr>
      </w:pPr>
      <w:r w:rsidRPr="00805BA3">
        <w:rPr>
          <w:rStyle w:val="orcid-id-https"/>
          <w:rFonts w:cs="Times New Roman"/>
          <w:szCs w:val="24"/>
          <w:shd w:val="clear" w:color="auto" w:fill="FFFFFF"/>
        </w:rPr>
        <w:lastRenderedPageBreak/>
        <w:t>La caracterización de las entidades contempla varios elementos, donde cada uno de ellos deben ser definidos a detalle con el fin de realizar una representación idónea del sistema a simular</w:t>
      </w:r>
      <w:bookmarkStart w:id="1" w:name="_Hlk80022188"/>
      <w:r w:rsidR="00D41FA0">
        <w:rPr>
          <w:lang w:eastAsia="es-CO"/>
        </w:rPr>
        <w:t xml:space="preserve">. </w:t>
      </w:r>
      <w:r w:rsidR="00D41FA0" w:rsidRPr="00D41FA0">
        <w:rPr>
          <w:rFonts w:cs="Times New Roman"/>
          <w:szCs w:val="24"/>
          <w:lang w:eastAsia="es-CO"/>
        </w:rPr>
        <w:t>Dichas entidades transitan a través del modelo, cambian de estado y son afectadas según sea la trayectoria definida e influyen en las medidas de desempeño seleccionadas</w:t>
      </w:r>
      <w:bookmarkEnd w:id="1"/>
      <w:r>
        <w:rPr>
          <w:rStyle w:val="orcid-id-https"/>
          <w:rFonts w:cs="Times New Roman"/>
          <w:szCs w:val="24"/>
          <w:shd w:val="clear" w:color="auto" w:fill="FFFFFF"/>
        </w:rPr>
        <w:t xml:space="preserve">. </w:t>
      </w:r>
      <w:r w:rsidR="00D41FA0">
        <w:rPr>
          <w:rStyle w:val="orcid-id-https"/>
          <w:rFonts w:cs="Times New Roman"/>
          <w:szCs w:val="24"/>
          <w:shd w:val="clear" w:color="auto" w:fill="FFFFFF"/>
        </w:rPr>
        <w:t>Por lo tanto, l</w:t>
      </w:r>
      <w:r>
        <w:rPr>
          <w:rStyle w:val="orcid-id-https"/>
          <w:rFonts w:cs="Times New Roman"/>
          <w:szCs w:val="24"/>
          <w:shd w:val="clear" w:color="auto" w:fill="FFFFFF"/>
        </w:rPr>
        <w:t>os elementos que integran etapa son:</w:t>
      </w:r>
    </w:p>
    <w:p w14:paraId="4A98C148" w14:textId="6CABA9AE" w:rsidR="00D41FA0" w:rsidRDefault="00D41FA0" w:rsidP="00F1253A">
      <w:pPr>
        <w:spacing w:after="0"/>
        <w:jc w:val="both"/>
        <w:rPr>
          <w:rStyle w:val="orcid-id-https"/>
          <w:rFonts w:cs="Times New Roman"/>
          <w:szCs w:val="24"/>
          <w:shd w:val="clear" w:color="auto" w:fill="FFFFFF"/>
        </w:rPr>
      </w:pPr>
      <w:r w:rsidRPr="00D41FA0">
        <w:rPr>
          <w:rStyle w:val="orcid-id-https"/>
          <w:rFonts w:cs="Times New Roman"/>
          <w:b/>
          <w:bCs/>
          <w:szCs w:val="24"/>
          <w:shd w:val="clear" w:color="auto" w:fill="FFFFFF"/>
        </w:rPr>
        <w:t>3.2.1.1. D</w:t>
      </w:r>
      <w:r w:rsidR="00805BA3" w:rsidRPr="00D41FA0">
        <w:rPr>
          <w:rStyle w:val="orcid-id-https"/>
          <w:rFonts w:cs="Times New Roman"/>
          <w:b/>
          <w:bCs/>
          <w:szCs w:val="24"/>
          <w:shd w:val="clear" w:color="auto" w:fill="FFFFFF"/>
        </w:rPr>
        <w:t>efinir las entidades del sistema</w:t>
      </w:r>
      <w:r w:rsidRPr="00D41FA0">
        <w:rPr>
          <w:rStyle w:val="orcid-id-https"/>
          <w:rFonts w:cs="Times New Roman"/>
          <w:b/>
          <w:bCs/>
          <w:szCs w:val="24"/>
          <w:shd w:val="clear" w:color="auto" w:fill="FFFFFF"/>
        </w:rPr>
        <w:t>:</w:t>
      </w:r>
      <w:r>
        <w:rPr>
          <w:rStyle w:val="orcid-id-https"/>
          <w:rFonts w:cs="Times New Roman"/>
          <w:szCs w:val="24"/>
          <w:shd w:val="clear" w:color="auto" w:fill="FFFFFF"/>
        </w:rPr>
        <w:t xml:space="preserve"> </w:t>
      </w:r>
      <w:r w:rsidRPr="00384845">
        <w:rPr>
          <w:rStyle w:val="orcid-id-https"/>
          <w:rFonts w:cs="Times New Roman"/>
          <w:szCs w:val="24"/>
          <w:shd w:val="clear" w:color="auto" w:fill="FFFFFF"/>
        </w:rPr>
        <w:t xml:space="preserve">Para los sistemas de </w:t>
      </w:r>
      <w:r>
        <w:rPr>
          <w:rStyle w:val="orcid-id-https"/>
          <w:rFonts w:cs="Times New Roman"/>
          <w:szCs w:val="24"/>
          <w:shd w:val="clear" w:color="auto" w:fill="FFFFFF"/>
        </w:rPr>
        <w:t>urgencias</w:t>
      </w:r>
      <w:r w:rsidRPr="00384845">
        <w:rPr>
          <w:rStyle w:val="orcid-id-https"/>
          <w:rFonts w:cs="Times New Roman"/>
          <w:szCs w:val="24"/>
          <w:shd w:val="clear" w:color="auto" w:fill="FFFFFF"/>
        </w:rPr>
        <w:t xml:space="preserve"> la entidad que se define son los pacientes, los cuales según sea la necesidad del proyecto se pueden clasificar para diferenciar las rutas que siguen en el sistema</w:t>
      </w:r>
      <w:r>
        <w:rPr>
          <w:rStyle w:val="orcid-id-https"/>
          <w:rFonts w:cs="Times New Roman"/>
          <w:szCs w:val="24"/>
          <w:shd w:val="clear" w:color="auto" w:fill="FFFFFF"/>
        </w:rPr>
        <w:t>-</w:t>
      </w:r>
    </w:p>
    <w:p w14:paraId="095E7E12" w14:textId="2CA8F68C" w:rsidR="00D41FA0" w:rsidRPr="00D41FA0" w:rsidRDefault="00D41FA0" w:rsidP="00F1253A">
      <w:pPr>
        <w:spacing w:after="0"/>
        <w:jc w:val="both"/>
        <w:rPr>
          <w:rStyle w:val="orcid-id-https"/>
          <w:rFonts w:cs="Times New Roman"/>
          <w:b/>
          <w:bCs/>
          <w:szCs w:val="24"/>
          <w:shd w:val="clear" w:color="auto" w:fill="FFFFFF"/>
        </w:rPr>
      </w:pPr>
      <w:r w:rsidRPr="00D41FA0">
        <w:rPr>
          <w:rStyle w:val="orcid-id-https"/>
          <w:rFonts w:cs="Times New Roman"/>
          <w:b/>
          <w:bCs/>
          <w:szCs w:val="24"/>
          <w:shd w:val="clear" w:color="auto" w:fill="FFFFFF"/>
        </w:rPr>
        <w:t>3.2.1.2.</w:t>
      </w:r>
      <w:r w:rsidR="00E61917">
        <w:rPr>
          <w:rStyle w:val="orcid-id-https"/>
          <w:rFonts w:cs="Times New Roman"/>
          <w:b/>
          <w:bCs/>
          <w:szCs w:val="24"/>
          <w:shd w:val="clear" w:color="auto" w:fill="FFFFFF"/>
        </w:rPr>
        <w:t xml:space="preserve"> </w:t>
      </w:r>
      <w:r w:rsidRPr="00D41FA0">
        <w:rPr>
          <w:rStyle w:val="orcid-id-https"/>
          <w:rFonts w:cs="Times New Roman"/>
          <w:b/>
          <w:bCs/>
          <w:szCs w:val="24"/>
          <w:shd w:val="clear" w:color="auto" w:fill="FFFFFF"/>
        </w:rPr>
        <w:t xml:space="preserve">Definir </w:t>
      </w:r>
      <w:r w:rsidR="00805BA3" w:rsidRPr="00D41FA0">
        <w:rPr>
          <w:rStyle w:val="orcid-id-https"/>
          <w:rFonts w:cs="Times New Roman"/>
          <w:b/>
          <w:bCs/>
          <w:szCs w:val="24"/>
          <w:shd w:val="clear" w:color="auto" w:fill="FFFFFF"/>
        </w:rPr>
        <w:t>los elementos del modelo formal</w:t>
      </w:r>
      <w:r>
        <w:rPr>
          <w:rStyle w:val="orcid-id-https"/>
          <w:rFonts w:cs="Times New Roman"/>
          <w:b/>
          <w:bCs/>
          <w:szCs w:val="24"/>
          <w:shd w:val="clear" w:color="auto" w:fill="FFFFFF"/>
        </w:rPr>
        <w:t>:</w:t>
      </w:r>
      <w:r w:rsidRPr="00D41FA0">
        <w:t xml:space="preserve"> </w:t>
      </w:r>
      <w:r w:rsidRPr="00D41FA0">
        <w:rPr>
          <w:rStyle w:val="orcid-id-https"/>
          <w:rFonts w:cs="Times New Roman"/>
          <w:szCs w:val="24"/>
          <w:shd w:val="clear" w:color="auto" w:fill="FFFFFF"/>
        </w:rPr>
        <w:t>Una vez definida las entidades del modelo a construir, se establecen aquellos elementos que forman parte del modelo formal, como los son los eventos, atributos, variables de estado y las medidas de desempeño</w:t>
      </w:r>
    </w:p>
    <w:p w14:paraId="30E4AF90" w14:textId="75D6C5D4" w:rsidR="00D73AA7" w:rsidRDefault="00D41FA0" w:rsidP="00F1253A">
      <w:pPr>
        <w:spacing w:after="0"/>
        <w:jc w:val="both"/>
      </w:pPr>
      <w:r w:rsidRPr="00D41FA0">
        <w:rPr>
          <w:rStyle w:val="orcid-id-https"/>
          <w:rFonts w:cs="Times New Roman"/>
          <w:b/>
          <w:bCs/>
          <w:szCs w:val="24"/>
          <w:shd w:val="clear" w:color="auto" w:fill="FFFFFF"/>
        </w:rPr>
        <w:t>3.2.1.3.</w:t>
      </w:r>
      <w:r w:rsidR="00E61917">
        <w:rPr>
          <w:rStyle w:val="orcid-id-https"/>
          <w:rFonts w:cs="Times New Roman"/>
          <w:b/>
          <w:bCs/>
          <w:szCs w:val="24"/>
          <w:shd w:val="clear" w:color="auto" w:fill="FFFFFF"/>
        </w:rPr>
        <w:t xml:space="preserve"> </w:t>
      </w:r>
      <w:r w:rsidRPr="00D41FA0">
        <w:rPr>
          <w:rStyle w:val="orcid-id-https"/>
          <w:rFonts w:cs="Times New Roman"/>
          <w:b/>
          <w:bCs/>
          <w:szCs w:val="24"/>
          <w:shd w:val="clear" w:color="auto" w:fill="FFFFFF"/>
        </w:rPr>
        <w:t>Recolección y análisis de datos:</w:t>
      </w:r>
      <w:r w:rsidRPr="00D41FA0">
        <w:t xml:space="preserve"> </w:t>
      </w:r>
      <w:r w:rsidRPr="00D73AA7">
        <w:rPr>
          <w:rStyle w:val="orcid-id-https"/>
          <w:rFonts w:cs="Times New Roman"/>
          <w:szCs w:val="24"/>
          <w:shd w:val="clear" w:color="auto" w:fill="FFFFFF"/>
        </w:rPr>
        <w:t>P</w:t>
      </w:r>
      <w:r w:rsidRPr="00D73AA7">
        <w:t>or</w:t>
      </w:r>
      <w:r w:rsidRPr="00D41FA0">
        <w:t xml:space="preserve"> otra parte, dentro de la construcción de este tipo de proyectos es necesario definir los tiempos de atención de los procesos asignados a los pacientes a través de una respectiva recolección de datos, asimismo, se deben identificar los requerimientos de los recursos (cubículos de servicio, consultorios, personal, etc.) con los cuales se presta el servicio al paciente y de ser necesario caracterizar los requerimientos de transporte (camillas, silla de ruedas, etc.) con los que el paciente es trasladado por las diferentes trayectorias presentadas en los sistemas de urgencias en estudio.</w:t>
      </w:r>
    </w:p>
    <w:p w14:paraId="0092C429" w14:textId="1739BF71" w:rsidR="00D2475C" w:rsidRPr="00D41FA0" w:rsidRDefault="00D73AA7" w:rsidP="00F1253A">
      <w:pPr>
        <w:spacing w:after="0"/>
        <w:jc w:val="both"/>
        <w:rPr>
          <w:rStyle w:val="orcid-id-https"/>
          <w:rFonts w:cs="Times New Roman"/>
          <w:b/>
          <w:bCs/>
          <w:szCs w:val="24"/>
          <w:shd w:val="clear" w:color="auto" w:fill="FFFFFF"/>
        </w:rPr>
      </w:pPr>
      <w:r>
        <w:rPr>
          <w:lang w:eastAsia="es-CO"/>
        </w:rPr>
        <w:t xml:space="preserve">Para implementar una recolección de datos se disponen de diferentes métodos, estos están relacionados con entrevistas, cuestionarios, observaciones, toma de tiempos, entre otros, donde cada </w:t>
      </w:r>
      <w:r w:rsidR="00235F4A">
        <w:rPr>
          <w:lang w:eastAsia="es-CO"/>
        </w:rPr>
        <w:t>uno de ellos</w:t>
      </w:r>
      <w:r>
        <w:rPr>
          <w:lang w:eastAsia="es-CO"/>
        </w:rPr>
        <w:t xml:space="preserve"> tiene la finalidad de complementarse mutuamente para para asegurar que se reúna toda la información necesaria.</w:t>
      </w:r>
      <w:r w:rsidR="00D41FA0" w:rsidRPr="00D41FA0">
        <w:t xml:space="preserve">  </w:t>
      </w:r>
    </w:p>
    <w:p w14:paraId="2BAAC5D8" w14:textId="68C00AC1" w:rsidR="00E87F0E" w:rsidRPr="00E87F0E" w:rsidRDefault="00873BBB" w:rsidP="00F1253A">
      <w:pPr>
        <w:spacing w:after="0"/>
        <w:jc w:val="both"/>
        <w:rPr>
          <w:rStyle w:val="orcid-id-https"/>
          <w:rFonts w:cs="Times New Roman"/>
          <w:b/>
          <w:bCs/>
          <w:szCs w:val="24"/>
          <w:shd w:val="clear" w:color="auto" w:fill="FFFFFF"/>
        </w:rPr>
      </w:pPr>
      <w:r>
        <w:rPr>
          <w:rStyle w:val="orcid-id-https"/>
          <w:rFonts w:cs="Times New Roman"/>
          <w:b/>
          <w:bCs/>
          <w:szCs w:val="24"/>
          <w:shd w:val="clear" w:color="auto" w:fill="FFFFFF"/>
        </w:rPr>
        <w:t>3</w:t>
      </w:r>
      <w:r w:rsidR="00E87F0E" w:rsidRPr="00E87F0E">
        <w:rPr>
          <w:rStyle w:val="orcid-id-https"/>
          <w:rFonts w:cs="Times New Roman"/>
          <w:b/>
          <w:bCs/>
          <w:szCs w:val="24"/>
          <w:shd w:val="clear" w:color="auto" w:fill="FFFFFF"/>
        </w:rPr>
        <w:t>.2.2. Caracterización de los procesos</w:t>
      </w:r>
    </w:p>
    <w:p w14:paraId="4791530F" w14:textId="61A6C85A" w:rsidR="00E561C1" w:rsidRPr="00D73AA7" w:rsidRDefault="00D73AA7" w:rsidP="00F1253A">
      <w:pPr>
        <w:jc w:val="both"/>
        <w:rPr>
          <w:rStyle w:val="orcid-id-https"/>
          <w:lang w:eastAsia="es-CO"/>
        </w:rPr>
      </w:pPr>
      <w:r w:rsidRPr="00D73AA7">
        <w:rPr>
          <w:lang w:eastAsia="es-CO"/>
        </w:rPr>
        <w:t>La caracterización contemplada en esta etapa contribuye a la comprensión mental y total de todos los elementos relacionados con el proceso de atención de los usuarios de un sistema de urgencias</w:t>
      </w:r>
      <w:r w:rsidR="00F71D13">
        <w:rPr>
          <w:lang w:eastAsia="es-CO"/>
        </w:rPr>
        <w:t xml:space="preserve">. </w:t>
      </w:r>
      <w:r w:rsidR="00E87F0E" w:rsidRPr="00E87F0E">
        <w:rPr>
          <w:rStyle w:val="orcid-id-https"/>
          <w:rFonts w:cs="Times New Roman"/>
          <w:szCs w:val="24"/>
          <w:shd w:val="clear" w:color="auto" w:fill="FFFFFF"/>
        </w:rPr>
        <w:t xml:space="preserve">Una forma de caracterizar los procesos de este tipo de proyectos de simulación es a través de los diagramas de flujo </w:t>
      </w:r>
      <w:r w:rsidR="00E87F0E" w:rsidRPr="00E87F0E">
        <w:rPr>
          <w:rStyle w:val="orcid-id-https"/>
          <w:rFonts w:cs="Times New Roman"/>
          <w:szCs w:val="24"/>
          <w:shd w:val="clear" w:color="auto" w:fill="FFFFFF"/>
        </w:rPr>
        <w:lastRenderedPageBreak/>
        <w:t>de procesos presentados en los sistemas. Gracias a los diagramas de flujo es posible obtener las trayectorias que sigue la entidad a lo largo de la simulación</w:t>
      </w:r>
      <w:r w:rsidR="00E87F0E">
        <w:rPr>
          <w:rStyle w:val="orcid-id-https"/>
          <w:rFonts w:cs="Times New Roman"/>
          <w:szCs w:val="24"/>
          <w:shd w:val="clear" w:color="auto" w:fill="FFFFFF"/>
        </w:rPr>
        <w:t>.</w:t>
      </w:r>
    </w:p>
    <w:p w14:paraId="4DDB0116" w14:textId="2A77D9C9" w:rsidR="00E87F0E" w:rsidRDefault="00873BBB" w:rsidP="00F1253A">
      <w:pPr>
        <w:pStyle w:val="Ttulo2"/>
        <w:numPr>
          <w:ilvl w:val="0"/>
          <w:numId w:val="0"/>
        </w:numPr>
        <w:spacing w:line="480" w:lineRule="auto"/>
        <w:rPr>
          <w:rStyle w:val="orcid-id-https"/>
          <w:sz w:val="24"/>
          <w:szCs w:val="24"/>
          <w:shd w:val="clear" w:color="auto" w:fill="FFFFFF"/>
        </w:rPr>
      </w:pPr>
      <w:r>
        <w:rPr>
          <w:rStyle w:val="orcid-id-https"/>
          <w:sz w:val="24"/>
          <w:szCs w:val="24"/>
          <w:shd w:val="clear" w:color="auto" w:fill="FFFFFF"/>
        </w:rPr>
        <w:t>3</w:t>
      </w:r>
      <w:r w:rsidR="00E87F0E">
        <w:rPr>
          <w:rStyle w:val="orcid-id-https"/>
          <w:sz w:val="24"/>
          <w:szCs w:val="24"/>
          <w:shd w:val="clear" w:color="auto" w:fill="FFFFFF"/>
        </w:rPr>
        <w:t xml:space="preserve">.2.3. Caracterización </w:t>
      </w:r>
      <w:r w:rsidR="00EB0099">
        <w:rPr>
          <w:rStyle w:val="orcid-id-https"/>
          <w:sz w:val="24"/>
          <w:szCs w:val="24"/>
          <w:shd w:val="clear" w:color="auto" w:fill="FFFFFF"/>
        </w:rPr>
        <w:t>de los recursos</w:t>
      </w:r>
    </w:p>
    <w:p w14:paraId="3D5634CD" w14:textId="44884F38" w:rsidR="00F71D13" w:rsidRDefault="00F71D13" w:rsidP="00F1253A">
      <w:pPr>
        <w:jc w:val="both"/>
        <w:rPr>
          <w:lang w:eastAsia="es-CO"/>
        </w:rPr>
      </w:pPr>
      <w:r>
        <w:rPr>
          <w:lang w:eastAsia="es-CO"/>
        </w:rPr>
        <w:t>Esta caracterización se define a partir de la previa identificación de aquellos recursos con los cuales hay interacción con las entidades. Para los sistemas de urgencias, se presentan recursos tanto físicos como humanos a los que se les debe realizar un respectivo reconocimiento para su caracterización.</w:t>
      </w:r>
    </w:p>
    <w:p w14:paraId="3C53E964" w14:textId="3F914128" w:rsidR="00F71D13" w:rsidRDefault="00F71D13" w:rsidP="00F1253A">
      <w:pPr>
        <w:jc w:val="both"/>
        <w:rPr>
          <w:b/>
          <w:bCs/>
          <w:lang w:eastAsia="es-CO"/>
        </w:rPr>
      </w:pPr>
      <w:r w:rsidRPr="00F71D13">
        <w:rPr>
          <w:b/>
          <w:bCs/>
          <w:lang w:eastAsia="es-CO"/>
        </w:rPr>
        <w:t>3.2.4 Supuestos del modelo de simulación</w:t>
      </w:r>
    </w:p>
    <w:p w14:paraId="427D6303" w14:textId="03363E54" w:rsidR="00F71D13" w:rsidRPr="00F71D13" w:rsidRDefault="00F71D13" w:rsidP="00F1253A">
      <w:pPr>
        <w:jc w:val="both"/>
        <w:rPr>
          <w:lang w:eastAsia="es-CO"/>
        </w:rPr>
      </w:pPr>
      <w:r w:rsidRPr="00F71D13">
        <w:rPr>
          <w:lang w:eastAsia="es-CO"/>
        </w:rPr>
        <w:t>En ciertos casos es necesario abarcar supuestos o consideraciones especiales, pues no siempre se puede simular el sistema con cada uno de los elementos reales que lo complementan, además, estos son importantes pues con ellos se establece con precisión los alcances y limitaciones con los que se construye el recurso experimental. Algunos supuestos pueden estar relacionados con horarios laborales, cantidad de recursos, ubicación de zonas de trabajo, entre otros</w:t>
      </w:r>
    </w:p>
    <w:p w14:paraId="48D1F982" w14:textId="1012D3DB" w:rsidR="00A93384" w:rsidRDefault="00EB0099" w:rsidP="00F1253A">
      <w:pPr>
        <w:jc w:val="both"/>
        <w:rPr>
          <w:rStyle w:val="orcid-id-https"/>
          <w:rFonts w:cs="Times New Roman"/>
          <w:b/>
          <w:bCs/>
          <w:szCs w:val="24"/>
          <w:shd w:val="clear" w:color="auto" w:fill="FFFFFF"/>
        </w:rPr>
      </w:pPr>
      <w:r w:rsidRPr="00A93384">
        <w:rPr>
          <w:rStyle w:val="orcid-id-https"/>
          <w:rFonts w:cs="Times New Roman"/>
          <w:b/>
          <w:bCs/>
          <w:szCs w:val="24"/>
          <w:shd w:val="clear" w:color="auto" w:fill="FFFFFF"/>
        </w:rPr>
        <w:t>3.3</w:t>
      </w:r>
      <w:r w:rsidR="00A93384" w:rsidRPr="00A93384">
        <w:rPr>
          <w:rStyle w:val="orcid-id-https"/>
          <w:rFonts w:cs="Times New Roman"/>
          <w:b/>
          <w:bCs/>
          <w:szCs w:val="24"/>
          <w:shd w:val="clear" w:color="auto" w:fill="FFFFFF"/>
        </w:rPr>
        <w:t xml:space="preserve">. </w:t>
      </w:r>
      <w:r w:rsidRPr="00A93384">
        <w:rPr>
          <w:rStyle w:val="orcid-id-https"/>
          <w:rFonts w:cs="Times New Roman"/>
          <w:b/>
          <w:bCs/>
          <w:szCs w:val="24"/>
          <w:shd w:val="clear" w:color="auto" w:fill="FFFFFF"/>
        </w:rPr>
        <w:t xml:space="preserve"> Modelo computacional </w:t>
      </w:r>
    </w:p>
    <w:p w14:paraId="5DE8962C" w14:textId="1DAF509C" w:rsidR="00A93384" w:rsidRDefault="00A93384" w:rsidP="00F1253A">
      <w:pPr>
        <w:jc w:val="both"/>
        <w:rPr>
          <w:rStyle w:val="orcid-id-https"/>
          <w:rFonts w:cs="Times New Roman"/>
          <w:szCs w:val="24"/>
          <w:shd w:val="clear" w:color="auto" w:fill="FFFFFF"/>
        </w:rPr>
      </w:pPr>
      <w:r w:rsidRPr="00A93384">
        <w:rPr>
          <w:rStyle w:val="orcid-id-https"/>
          <w:rFonts w:cs="Times New Roman"/>
          <w:szCs w:val="24"/>
          <w:shd w:val="clear" w:color="auto" w:fill="FFFFFF"/>
        </w:rPr>
        <w:t xml:space="preserve">En esta etapa se lleva a cabo la </w:t>
      </w:r>
      <w:r w:rsidR="00873BBB">
        <w:rPr>
          <w:rStyle w:val="orcid-id-https"/>
          <w:rFonts w:cs="Times New Roman"/>
          <w:szCs w:val="24"/>
          <w:shd w:val="clear" w:color="auto" w:fill="FFFFFF"/>
        </w:rPr>
        <w:t>construcción</w:t>
      </w:r>
      <w:r w:rsidRPr="00A93384">
        <w:rPr>
          <w:rStyle w:val="orcid-id-https"/>
          <w:rFonts w:cs="Times New Roman"/>
          <w:szCs w:val="24"/>
          <w:shd w:val="clear" w:color="auto" w:fill="FFFFFF"/>
        </w:rPr>
        <w:t xml:space="preserve"> del modelo conceptual en la interfaz </w:t>
      </w:r>
      <w:proofErr w:type="spellStart"/>
      <w:r w:rsidRPr="00A93384">
        <w:rPr>
          <w:rStyle w:val="orcid-id-https"/>
          <w:rFonts w:cs="Times New Roman"/>
          <w:szCs w:val="24"/>
          <w:shd w:val="clear" w:color="auto" w:fill="FFFFFF"/>
        </w:rPr>
        <w:t>HealthCare</w:t>
      </w:r>
      <w:proofErr w:type="spellEnd"/>
      <w:r w:rsidRPr="00A93384">
        <w:rPr>
          <w:rStyle w:val="orcid-id-https"/>
          <w:rFonts w:cs="Times New Roman"/>
          <w:szCs w:val="24"/>
          <w:shd w:val="clear" w:color="auto" w:fill="FFFFFF"/>
        </w:rPr>
        <w:t xml:space="preserve"> del software FlexSim</w:t>
      </w:r>
      <w:r w:rsidR="006E3B66">
        <w:rPr>
          <w:rStyle w:val="orcid-id-https"/>
          <w:rFonts w:cs="Times New Roman"/>
          <w:szCs w:val="24"/>
          <w:shd w:val="clear" w:color="auto" w:fill="FFFFFF"/>
        </w:rPr>
        <w:t xml:space="preserve">, </w:t>
      </w:r>
      <w:r w:rsidRPr="00A93384">
        <w:rPr>
          <w:rStyle w:val="orcid-id-https"/>
          <w:rFonts w:cs="Times New Roman"/>
          <w:szCs w:val="24"/>
          <w:shd w:val="clear" w:color="auto" w:fill="FFFFFF"/>
        </w:rPr>
        <w:t>la cual permite simular sistemas relacionados con el cuidado de la salud.</w:t>
      </w:r>
      <w:r w:rsidR="006E3B66">
        <w:rPr>
          <w:rStyle w:val="orcid-id-https"/>
          <w:rFonts w:cs="Times New Roman"/>
          <w:szCs w:val="24"/>
          <w:shd w:val="clear" w:color="auto" w:fill="FFFFFF"/>
        </w:rPr>
        <w:t xml:space="preserve"> Para su desarrollo se plantea 5 etapas importantes: </w:t>
      </w:r>
    </w:p>
    <w:p w14:paraId="3E005BE2" w14:textId="76B9A96A" w:rsidR="006E3B66" w:rsidRDefault="006E3B66" w:rsidP="00F1253A">
      <w:pPr>
        <w:pStyle w:val="Prrafodelista"/>
        <w:numPr>
          <w:ilvl w:val="0"/>
          <w:numId w:val="8"/>
        </w:numPr>
        <w:jc w:val="both"/>
        <w:rPr>
          <w:rStyle w:val="orcid-id-https"/>
          <w:rFonts w:cs="Times New Roman"/>
          <w:szCs w:val="24"/>
          <w:shd w:val="clear" w:color="auto" w:fill="FFFFFF"/>
        </w:rPr>
      </w:pPr>
      <w:r>
        <w:rPr>
          <w:rStyle w:val="orcid-id-https"/>
          <w:rFonts w:cs="Times New Roman"/>
          <w:szCs w:val="24"/>
          <w:shd w:val="clear" w:color="auto" w:fill="FFFFFF"/>
        </w:rPr>
        <w:t>Definir el modelo digital:</w:t>
      </w:r>
      <w:r w:rsidRPr="006E3B66">
        <w:t xml:space="preserve"> </w:t>
      </w:r>
      <w:r w:rsidR="0093116A">
        <w:t>e</w:t>
      </w:r>
      <w:r>
        <w:t xml:space="preserve">stablecer el </w:t>
      </w:r>
      <w:r w:rsidRPr="006E3B66">
        <w:rPr>
          <w:rStyle w:val="orcid-id-https"/>
          <w:rFonts w:cs="Times New Roman"/>
          <w:szCs w:val="24"/>
          <w:shd w:val="clear" w:color="auto" w:fill="FFFFFF"/>
        </w:rPr>
        <w:t>espacio digital sobre el cual lleva a cabo la ubicación de los objetos visuales para la construcción del sistema a simular</w:t>
      </w:r>
      <w:r w:rsidR="0093116A">
        <w:rPr>
          <w:rStyle w:val="orcid-id-https"/>
          <w:rFonts w:cs="Times New Roman"/>
          <w:szCs w:val="24"/>
          <w:shd w:val="clear" w:color="auto" w:fill="FFFFFF"/>
        </w:rPr>
        <w:t xml:space="preserve">. </w:t>
      </w:r>
    </w:p>
    <w:p w14:paraId="6D935422" w14:textId="526383DE" w:rsidR="006E3B66" w:rsidRDefault="006E3B66" w:rsidP="00F1253A">
      <w:pPr>
        <w:pStyle w:val="Prrafodelista"/>
        <w:numPr>
          <w:ilvl w:val="0"/>
          <w:numId w:val="8"/>
        </w:numPr>
        <w:jc w:val="both"/>
        <w:rPr>
          <w:rStyle w:val="orcid-id-https"/>
          <w:rFonts w:cs="Times New Roman"/>
          <w:szCs w:val="24"/>
          <w:shd w:val="clear" w:color="auto" w:fill="FFFFFF"/>
        </w:rPr>
      </w:pPr>
      <w:r>
        <w:rPr>
          <w:rStyle w:val="orcid-id-https"/>
          <w:rFonts w:cs="Times New Roman"/>
          <w:szCs w:val="24"/>
          <w:shd w:val="clear" w:color="auto" w:fill="FFFFFF"/>
        </w:rPr>
        <w:t>La animación del modelo</w:t>
      </w:r>
      <w:r w:rsidR="0093116A">
        <w:rPr>
          <w:rStyle w:val="orcid-id-https"/>
          <w:rFonts w:cs="Times New Roman"/>
          <w:szCs w:val="24"/>
          <w:shd w:val="clear" w:color="auto" w:fill="FFFFFF"/>
        </w:rPr>
        <w:t>:</w:t>
      </w:r>
      <w:r w:rsidR="0093116A" w:rsidRPr="0093116A">
        <w:t xml:space="preserve"> </w:t>
      </w:r>
      <w:r w:rsidR="00093E36">
        <w:t>etapa</w:t>
      </w:r>
      <w:r w:rsidR="0093116A">
        <w:t xml:space="preserve"> encargada de desarrollar todo el diseño y construcción de la animación del modelo computacional donde se busca estructurar de manera visual toda la distribución de la entidad de urgencias a simular.</w:t>
      </w:r>
    </w:p>
    <w:p w14:paraId="5CFB0069" w14:textId="410BAFA8" w:rsidR="006E3B66" w:rsidRDefault="006E3B66" w:rsidP="00F1253A">
      <w:pPr>
        <w:pStyle w:val="Prrafodelista"/>
        <w:numPr>
          <w:ilvl w:val="0"/>
          <w:numId w:val="8"/>
        </w:numPr>
        <w:jc w:val="both"/>
        <w:rPr>
          <w:rStyle w:val="orcid-id-https"/>
          <w:rFonts w:cs="Times New Roman"/>
          <w:szCs w:val="24"/>
          <w:shd w:val="clear" w:color="auto" w:fill="FFFFFF"/>
        </w:rPr>
      </w:pPr>
      <w:r>
        <w:rPr>
          <w:rStyle w:val="orcid-id-https"/>
          <w:rFonts w:cs="Times New Roman"/>
          <w:szCs w:val="24"/>
          <w:shd w:val="clear" w:color="auto" w:fill="FFFFFF"/>
        </w:rPr>
        <w:t>Configurar “</w:t>
      </w:r>
      <w:proofErr w:type="spellStart"/>
      <w:r w:rsidRPr="00DA53F6">
        <w:rPr>
          <w:rStyle w:val="orcid-id-https"/>
          <w:rFonts w:cs="Times New Roman"/>
          <w:i/>
          <w:iCs/>
          <w:szCs w:val="24"/>
          <w:shd w:val="clear" w:color="auto" w:fill="FFFFFF"/>
        </w:rPr>
        <w:t>Arrivals</w:t>
      </w:r>
      <w:proofErr w:type="spellEnd"/>
      <w:r>
        <w:rPr>
          <w:rStyle w:val="orcid-id-https"/>
          <w:rFonts w:cs="Times New Roman"/>
          <w:szCs w:val="24"/>
          <w:shd w:val="clear" w:color="auto" w:fill="FFFFFF"/>
        </w:rPr>
        <w:t>”</w:t>
      </w:r>
      <w:r w:rsidR="0093116A">
        <w:rPr>
          <w:rStyle w:val="orcid-id-https"/>
          <w:rFonts w:cs="Times New Roman"/>
          <w:szCs w:val="24"/>
          <w:shd w:val="clear" w:color="auto" w:fill="FFFFFF"/>
        </w:rPr>
        <w:t>: e</w:t>
      </w:r>
      <w:r w:rsidR="0093116A">
        <w:t>n esta sección se configura la creación y la forma de llegada de pacientes al sistema</w:t>
      </w:r>
    </w:p>
    <w:p w14:paraId="3811BABF" w14:textId="1C3670D8" w:rsidR="006E3B66" w:rsidRDefault="006E3B66" w:rsidP="00F1253A">
      <w:pPr>
        <w:pStyle w:val="Prrafodelista"/>
        <w:numPr>
          <w:ilvl w:val="0"/>
          <w:numId w:val="8"/>
        </w:numPr>
        <w:jc w:val="both"/>
        <w:rPr>
          <w:rStyle w:val="orcid-id-https"/>
          <w:rFonts w:cs="Times New Roman"/>
          <w:szCs w:val="24"/>
          <w:shd w:val="clear" w:color="auto" w:fill="FFFFFF"/>
        </w:rPr>
      </w:pPr>
      <w:r>
        <w:rPr>
          <w:rStyle w:val="orcid-id-https"/>
          <w:rFonts w:cs="Times New Roman"/>
          <w:szCs w:val="24"/>
          <w:shd w:val="clear" w:color="auto" w:fill="FFFFFF"/>
        </w:rPr>
        <w:lastRenderedPageBreak/>
        <w:t>P</w:t>
      </w:r>
      <w:r w:rsidRPr="006E3B66">
        <w:rPr>
          <w:rStyle w:val="orcid-id-https"/>
          <w:rFonts w:cs="Times New Roman"/>
          <w:szCs w:val="24"/>
          <w:shd w:val="clear" w:color="auto" w:fill="FFFFFF"/>
        </w:rPr>
        <w:t>rogramación del flujo del proceso mediante la herramienta “</w:t>
      </w:r>
      <w:r w:rsidRPr="00DA53F6">
        <w:rPr>
          <w:rStyle w:val="orcid-id-https"/>
          <w:rFonts w:cs="Times New Roman"/>
          <w:i/>
          <w:iCs/>
          <w:szCs w:val="24"/>
          <w:shd w:val="clear" w:color="auto" w:fill="FFFFFF"/>
        </w:rPr>
        <w:t>Patient Flow</w:t>
      </w:r>
      <w:r w:rsidRPr="006E3B66">
        <w:rPr>
          <w:rStyle w:val="orcid-id-https"/>
          <w:rFonts w:cs="Times New Roman"/>
          <w:szCs w:val="24"/>
          <w:shd w:val="clear" w:color="auto" w:fill="FFFFFF"/>
        </w:rPr>
        <w:t>”</w:t>
      </w:r>
      <w:r w:rsidR="0093116A">
        <w:rPr>
          <w:rStyle w:val="orcid-id-https"/>
          <w:rFonts w:cs="Times New Roman"/>
          <w:szCs w:val="24"/>
          <w:shd w:val="clear" w:color="auto" w:fill="FFFFFF"/>
        </w:rPr>
        <w:t xml:space="preserve">: </w:t>
      </w:r>
      <w:r w:rsidR="00093E36">
        <w:rPr>
          <w:rStyle w:val="orcid-id-https"/>
          <w:rFonts w:cs="Times New Roman"/>
          <w:szCs w:val="24"/>
          <w:shd w:val="clear" w:color="auto" w:fill="FFFFFF"/>
        </w:rPr>
        <w:t>Etapa donde se</w:t>
      </w:r>
      <w:r w:rsidR="0093116A" w:rsidRPr="00C829C5">
        <w:t xml:space="preserve"> controla</w:t>
      </w:r>
      <w:r w:rsidR="0093116A">
        <w:t xml:space="preserve"> </w:t>
      </w:r>
      <w:r w:rsidR="0093116A" w:rsidRPr="00C829C5">
        <w:t>la lógica básica de</w:t>
      </w:r>
      <w:r w:rsidR="00093E36">
        <w:t xml:space="preserve">l </w:t>
      </w:r>
      <w:r w:rsidR="0093116A" w:rsidRPr="00C829C5">
        <w:t>modelo de simulación</w:t>
      </w:r>
      <w:r w:rsidR="00093E36">
        <w:t>. Para ello</w:t>
      </w:r>
      <w:r w:rsidR="0093116A" w:rsidRPr="00C829C5">
        <w:t xml:space="preserve">, </w:t>
      </w:r>
      <w:r w:rsidR="0093116A">
        <w:t xml:space="preserve">las herramientas de la librería del </w:t>
      </w:r>
      <w:r w:rsidR="0093116A" w:rsidRPr="005D5618">
        <w:rPr>
          <w:i/>
          <w:iCs/>
        </w:rPr>
        <w:t>“Patient Flow”</w:t>
      </w:r>
      <w:r w:rsidR="0093116A">
        <w:t xml:space="preserve"> dispone de un conjunto de elementos donde permite agregar al flujo del proceso aquellos componentes como fuentes, actividades, </w:t>
      </w:r>
      <w:r w:rsidR="0093116A" w:rsidRPr="00641C9E">
        <w:rPr>
          <w:rFonts w:cs="Times New Roman"/>
          <w:szCs w:val="24"/>
        </w:rPr>
        <w:t xml:space="preserve">etiquetas, </w:t>
      </w:r>
      <w:r w:rsidR="0093116A">
        <w:rPr>
          <w:rFonts w:cs="Times New Roman"/>
          <w:szCs w:val="24"/>
        </w:rPr>
        <w:t xml:space="preserve">acciones relacionadas con </w:t>
      </w:r>
      <w:r w:rsidR="0093116A" w:rsidRPr="00641C9E">
        <w:rPr>
          <w:rFonts w:cs="Times New Roman"/>
          <w:szCs w:val="24"/>
        </w:rPr>
        <w:t>mover elementos, escoltar</w:t>
      </w:r>
      <w:r w:rsidR="0093116A">
        <w:rPr>
          <w:rFonts w:cs="Times New Roman"/>
          <w:szCs w:val="24"/>
        </w:rPr>
        <w:t xml:space="preserve"> pacientes</w:t>
      </w:r>
      <w:r w:rsidR="0093116A" w:rsidRPr="00641C9E">
        <w:rPr>
          <w:rFonts w:cs="Times New Roman"/>
          <w:szCs w:val="24"/>
        </w:rPr>
        <w:t xml:space="preserve">, </w:t>
      </w:r>
      <w:r w:rsidR="0093116A">
        <w:rPr>
          <w:rFonts w:cs="Times New Roman"/>
          <w:szCs w:val="24"/>
        </w:rPr>
        <w:t xml:space="preserve">asignar </w:t>
      </w:r>
      <w:r w:rsidR="0093116A" w:rsidRPr="00641C9E">
        <w:rPr>
          <w:rFonts w:cs="Times New Roman"/>
          <w:szCs w:val="24"/>
        </w:rPr>
        <w:t xml:space="preserve">tiempos de proceso, </w:t>
      </w:r>
      <w:r w:rsidR="0093116A">
        <w:rPr>
          <w:rFonts w:cs="Times New Roman"/>
          <w:szCs w:val="24"/>
        </w:rPr>
        <w:t>factores</w:t>
      </w:r>
      <w:r w:rsidR="0093116A" w:rsidRPr="00641C9E">
        <w:rPr>
          <w:rFonts w:cs="Times New Roman"/>
          <w:szCs w:val="24"/>
        </w:rPr>
        <w:t xml:space="preserve"> de decisión, crear objetos, cargar objetos</w:t>
      </w:r>
      <w:r w:rsidR="0093116A">
        <w:rPr>
          <w:rFonts w:cs="Times New Roman"/>
          <w:szCs w:val="24"/>
        </w:rPr>
        <w:t>, entre otros.</w:t>
      </w:r>
    </w:p>
    <w:p w14:paraId="74AC39CE" w14:textId="234FCEEA" w:rsidR="006E3B66" w:rsidRPr="006E3B66" w:rsidRDefault="006E3B66" w:rsidP="00F1253A">
      <w:pPr>
        <w:pStyle w:val="Prrafodelista"/>
        <w:numPr>
          <w:ilvl w:val="0"/>
          <w:numId w:val="8"/>
        </w:numPr>
        <w:jc w:val="both"/>
        <w:rPr>
          <w:rStyle w:val="orcid-id-https"/>
          <w:rFonts w:cs="Times New Roman"/>
          <w:szCs w:val="24"/>
          <w:shd w:val="clear" w:color="auto" w:fill="FFFFFF"/>
        </w:rPr>
      </w:pPr>
      <w:r w:rsidRPr="006E3B66">
        <w:rPr>
          <w:rStyle w:val="orcid-id-https"/>
          <w:rFonts w:cs="Times New Roman"/>
          <w:szCs w:val="24"/>
          <w:shd w:val="clear" w:color="auto" w:fill="FFFFFF"/>
        </w:rPr>
        <w:t>Pruebas de corrida del modelo computacional</w:t>
      </w:r>
      <w:r w:rsidR="0093116A">
        <w:rPr>
          <w:rStyle w:val="orcid-id-https"/>
          <w:rFonts w:cs="Times New Roman"/>
          <w:szCs w:val="24"/>
          <w:shd w:val="clear" w:color="auto" w:fill="FFFFFF"/>
        </w:rPr>
        <w:t>:</w:t>
      </w:r>
      <w:r w:rsidR="0093116A" w:rsidRPr="0093116A">
        <w:t xml:space="preserve"> </w:t>
      </w:r>
      <w:r w:rsidR="0093116A">
        <w:t>Ejecutar pruebas de corrida con el objetivo de ir examinando proceso a proceso si los pacientes realizan las tareas lógicas de manera apropiada a la programación establecida.</w:t>
      </w:r>
    </w:p>
    <w:p w14:paraId="361FDC62" w14:textId="26F02FD2" w:rsidR="00A93384" w:rsidRDefault="00A93384" w:rsidP="00F1253A">
      <w:pPr>
        <w:jc w:val="both"/>
        <w:rPr>
          <w:rStyle w:val="orcid-id-https"/>
          <w:rFonts w:cs="Times New Roman"/>
          <w:b/>
          <w:bCs/>
          <w:szCs w:val="24"/>
          <w:shd w:val="clear" w:color="auto" w:fill="FFFFFF"/>
        </w:rPr>
      </w:pPr>
      <w:r w:rsidRPr="00A93384">
        <w:rPr>
          <w:rStyle w:val="orcid-id-https"/>
          <w:rFonts w:cs="Times New Roman"/>
          <w:b/>
          <w:bCs/>
          <w:szCs w:val="24"/>
          <w:shd w:val="clear" w:color="auto" w:fill="FFFFFF"/>
        </w:rPr>
        <w:t>3.4. Verificación</w:t>
      </w:r>
    </w:p>
    <w:p w14:paraId="6767643A" w14:textId="015E546F" w:rsidR="00A93384" w:rsidRDefault="00D3715C" w:rsidP="00F1253A">
      <w:pPr>
        <w:jc w:val="both"/>
        <w:rPr>
          <w:rStyle w:val="orcid-id-https"/>
          <w:rFonts w:cs="Times New Roman"/>
          <w:szCs w:val="24"/>
          <w:shd w:val="clear" w:color="auto" w:fill="FFFFFF"/>
        </w:rPr>
      </w:pPr>
      <w:r>
        <w:t xml:space="preserve">La verificación consiste en comprobar que el modelo se está ejecutando de acuerdo con todas las especificaciones planteadas en el </w:t>
      </w:r>
      <w:r w:rsidRPr="00D3715C">
        <w:rPr>
          <w:bCs/>
        </w:rPr>
        <w:t>modelo conceptual.</w:t>
      </w:r>
      <w:r>
        <w:t xml:space="preserve"> </w:t>
      </w:r>
      <w:r w:rsidR="00235F4A">
        <w:t>Para su desarrollo existen diferentes estrategias las cuales están relacionadas con</w:t>
      </w:r>
      <w:r w:rsidR="00235F4A" w:rsidRPr="0069394B">
        <w:t xml:space="preserve"> la detección de errores de bloqueo, revisión de la animación, verificación del modelo por parte de una persona que no tiene ninguna relación con el modelo y que pueda adaptar una posición crítica, etc.</w:t>
      </w:r>
      <w:r>
        <w:t xml:space="preserve"> </w:t>
      </w:r>
    </w:p>
    <w:p w14:paraId="2D476B07" w14:textId="3DF34997" w:rsidR="00A93384" w:rsidRDefault="00A93384" w:rsidP="00F1253A">
      <w:pPr>
        <w:spacing w:after="0"/>
        <w:jc w:val="both"/>
        <w:rPr>
          <w:rStyle w:val="orcid-id-https"/>
          <w:rFonts w:cs="Times New Roman"/>
          <w:b/>
          <w:bCs/>
          <w:szCs w:val="24"/>
          <w:shd w:val="clear" w:color="auto" w:fill="FFFFFF"/>
        </w:rPr>
      </w:pPr>
      <w:r w:rsidRPr="00A93384">
        <w:rPr>
          <w:rStyle w:val="orcid-id-https"/>
          <w:rFonts w:cs="Times New Roman"/>
          <w:b/>
          <w:bCs/>
          <w:szCs w:val="24"/>
          <w:shd w:val="clear" w:color="auto" w:fill="FFFFFF"/>
        </w:rPr>
        <w:t>3.5. Validación</w:t>
      </w:r>
    </w:p>
    <w:p w14:paraId="5553373B" w14:textId="40048DFA" w:rsidR="00A93384" w:rsidRDefault="00A93384" w:rsidP="00F1253A">
      <w:pPr>
        <w:spacing w:after="0"/>
        <w:jc w:val="both"/>
        <w:rPr>
          <w:rStyle w:val="orcid-id-https"/>
          <w:rFonts w:cs="Times New Roman"/>
          <w:szCs w:val="24"/>
          <w:shd w:val="clear" w:color="auto" w:fill="FFFFFF"/>
        </w:rPr>
      </w:pPr>
      <w:r w:rsidRPr="00A93384">
        <w:rPr>
          <w:rStyle w:val="orcid-id-https"/>
          <w:rFonts w:cs="Times New Roman"/>
          <w:szCs w:val="24"/>
          <w:shd w:val="clear" w:color="auto" w:fill="FFFFFF"/>
        </w:rPr>
        <w:t xml:space="preserve">La etapa de validación tiene como objetivo garantizar que el modelo represente el sistema real, por tal razón, se deben comparar los resultados de las variables de salida del sistema simulado contra los del sistema real. Dicha validación se da a través de las medidas de desempeño que se pueden presentar en los sistemas de salud, </w:t>
      </w:r>
      <w:proofErr w:type="gramStart"/>
      <w:r w:rsidR="00235F4A" w:rsidRPr="00A93384">
        <w:rPr>
          <w:rStyle w:val="orcid-id-https"/>
          <w:rFonts w:cs="Times New Roman"/>
          <w:szCs w:val="24"/>
          <w:shd w:val="clear" w:color="auto" w:fill="FFFFFF"/>
        </w:rPr>
        <w:t>como</w:t>
      </w:r>
      <w:proofErr w:type="gramEnd"/>
      <w:r w:rsidR="00235F4A">
        <w:rPr>
          <w:rStyle w:val="orcid-id-https"/>
          <w:rFonts w:cs="Times New Roman"/>
          <w:szCs w:val="24"/>
          <w:shd w:val="clear" w:color="auto" w:fill="FFFFFF"/>
        </w:rPr>
        <w:t xml:space="preserve"> </w:t>
      </w:r>
      <w:r w:rsidRPr="00A93384">
        <w:rPr>
          <w:rStyle w:val="orcid-id-https"/>
          <w:rFonts w:cs="Times New Roman"/>
          <w:szCs w:val="24"/>
          <w:shd w:val="clear" w:color="auto" w:fill="FFFFFF"/>
        </w:rPr>
        <w:t xml:space="preserve">por ejemplo, la duración promedio de la estancia de un paciente, el tiempo promedio de espera de los pacientes, % de utilización de los recursos, etc. </w:t>
      </w:r>
    </w:p>
    <w:p w14:paraId="62F52022" w14:textId="488BF003" w:rsidR="00692DE9" w:rsidRDefault="00692DE9" w:rsidP="00F1253A">
      <w:pPr>
        <w:spacing w:after="0"/>
        <w:jc w:val="both"/>
        <w:rPr>
          <w:rStyle w:val="orcid-id-https"/>
          <w:rFonts w:cs="Times New Roman"/>
          <w:b/>
          <w:bCs/>
          <w:szCs w:val="24"/>
          <w:shd w:val="clear" w:color="auto" w:fill="FFFFFF"/>
        </w:rPr>
      </w:pPr>
      <w:r w:rsidRPr="00692DE9">
        <w:rPr>
          <w:rStyle w:val="orcid-id-https"/>
          <w:rFonts w:cs="Times New Roman"/>
          <w:b/>
          <w:bCs/>
          <w:szCs w:val="24"/>
          <w:shd w:val="clear" w:color="auto" w:fill="FFFFFF"/>
        </w:rPr>
        <w:t>3.6 Experimentación</w:t>
      </w:r>
    </w:p>
    <w:p w14:paraId="395AEC83" w14:textId="26A406ED" w:rsidR="00A93384" w:rsidRDefault="00692DE9" w:rsidP="00F1253A">
      <w:pPr>
        <w:jc w:val="both"/>
        <w:rPr>
          <w:rStyle w:val="orcid-id-https"/>
          <w:rFonts w:cs="Times New Roman"/>
          <w:b/>
          <w:bCs/>
          <w:szCs w:val="24"/>
          <w:shd w:val="clear" w:color="auto" w:fill="FFFFFF"/>
        </w:rPr>
      </w:pPr>
      <w:r w:rsidRPr="00692DE9">
        <w:rPr>
          <w:rStyle w:val="orcid-id-https"/>
          <w:rFonts w:cs="Times New Roman"/>
          <w:szCs w:val="24"/>
          <w:shd w:val="clear" w:color="auto" w:fill="FFFFFF"/>
        </w:rPr>
        <w:t xml:space="preserve">En esta etapa se deben plantear los escenarios de mejora para su respectiva evaluación en el software de simulación establecido. La cantidad de escenarios a utilizar en la experimentación son definidas a criterio </w:t>
      </w:r>
      <w:r w:rsidRPr="00692DE9">
        <w:rPr>
          <w:rStyle w:val="orcid-id-https"/>
          <w:rFonts w:cs="Times New Roman"/>
          <w:szCs w:val="24"/>
          <w:shd w:val="clear" w:color="auto" w:fill="FFFFFF"/>
        </w:rPr>
        <w:lastRenderedPageBreak/>
        <w:t xml:space="preserve">del evaluador y estos deben estar encaminados a la búsqueda de las mejoras de las medidas de desempeño identificadas. Los análisis de resultados de las evaluaciones de escenarios deben hacerse con base en cálculos de valores medios de las variables de salida del modelo, intervalos de confianza y probabilidades asociadas al funcionamiento del sistema </w:t>
      </w:r>
      <w:r>
        <w:rPr>
          <w:rStyle w:val="orcid-id-https"/>
          <w:rFonts w:cs="Times New Roman"/>
          <w:szCs w:val="24"/>
          <w:shd w:val="clear" w:color="auto" w:fill="FFFFFF"/>
        </w:rPr>
        <w:fldChar w:fldCharType="begin" w:fldLock="1"/>
      </w:r>
      <w:r w:rsidR="00E14BA9">
        <w:rPr>
          <w:rStyle w:val="orcid-id-https"/>
          <w:rFonts w:cs="Times New Roman"/>
          <w:szCs w:val="24"/>
          <w:shd w:val="clear" w:color="auto" w:fill="FFFFFF"/>
        </w:rPr>
        <w:instrText>ADDIN CSL_CITATION {"citationItems":[{"id":"ITEM-1","itemData":{"author":[{"dropping-particle":"","family":"Sánchez Sánchez","given":"Paola Andrea","non-dropping-particle":"","parse-names":false,"suffix":""},{"dropping-particle":"","family":"García González","given":"José Rafael","non-dropping-particle":"","parse-names":false,"suffix":""},{"dropping-particle":"","family":"Fajardo Toro","given":"Carlos Hernán","non-dropping-particle":"","parse-names":false,"suffix":""},{"dropping-particle":"","family":"Pulido Rojano","given":"Alexander de Jesús","non-dropping-particle":"","parse-names":false,"suffix":""},{"dropping-particle":"","family":"Melamed Varela","given":"Enrique","non-dropping-particle":"","parse-names":false,"suffix":""}],"container-title":"Nuevas tendencias en investigación de operaciones y ciencias administrativas","id":"ITEM-1","issued":{"date-parts":[["2018"]]},"page":"165-210","title":"Simulación de sistemas de emergencia en salud","type":"chapter"},"uris":["http://www.mendeley.com/documents/?uuid=2955cd78-29ff-4ee6-ab54-40bc9bf18c9e"]}],"mendeley":{"formattedCitation":"(Sánchez Sánchez et al., 2018)","plainTextFormattedCitation":"(Sánchez Sánchez et al., 2018)","previouslyFormattedCitation":"(Sánchez Sánchez et al., 2018)"},"properties":{"noteIndex":0},"schema":"https://github.com/citation-style-language/schema/raw/master/csl-citation.json"}</w:instrText>
      </w:r>
      <w:r>
        <w:rPr>
          <w:rStyle w:val="orcid-id-https"/>
          <w:rFonts w:cs="Times New Roman"/>
          <w:szCs w:val="24"/>
          <w:shd w:val="clear" w:color="auto" w:fill="FFFFFF"/>
        </w:rPr>
        <w:fldChar w:fldCharType="separate"/>
      </w:r>
      <w:r w:rsidRPr="00692DE9">
        <w:rPr>
          <w:rStyle w:val="orcid-id-https"/>
          <w:rFonts w:cs="Times New Roman"/>
          <w:noProof/>
          <w:szCs w:val="24"/>
          <w:shd w:val="clear" w:color="auto" w:fill="FFFFFF"/>
        </w:rPr>
        <w:t>(Sánchez Sánchez et al., 2018)</w:t>
      </w:r>
      <w:r>
        <w:rPr>
          <w:rStyle w:val="orcid-id-https"/>
          <w:rFonts w:cs="Times New Roman"/>
          <w:szCs w:val="24"/>
          <w:shd w:val="clear" w:color="auto" w:fill="FFFFFF"/>
        </w:rPr>
        <w:fldChar w:fldCharType="end"/>
      </w:r>
    </w:p>
    <w:p w14:paraId="256B247A" w14:textId="52DB35F9" w:rsidR="00692DE9" w:rsidRDefault="00692DE9" w:rsidP="007617EE">
      <w:pPr>
        <w:pStyle w:val="Prrafodelista"/>
        <w:numPr>
          <w:ilvl w:val="0"/>
          <w:numId w:val="1"/>
        </w:numPr>
        <w:spacing w:after="0"/>
        <w:jc w:val="center"/>
        <w:rPr>
          <w:rStyle w:val="orcid-id-https"/>
          <w:rFonts w:cs="Times New Roman"/>
          <w:b/>
          <w:bCs/>
          <w:szCs w:val="24"/>
          <w:shd w:val="clear" w:color="auto" w:fill="FFFFFF"/>
        </w:rPr>
      </w:pPr>
      <w:r>
        <w:rPr>
          <w:rStyle w:val="orcid-id-https"/>
          <w:rFonts w:cs="Times New Roman"/>
          <w:b/>
          <w:bCs/>
          <w:szCs w:val="24"/>
          <w:shd w:val="clear" w:color="auto" w:fill="FFFFFF"/>
        </w:rPr>
        <w:t>Aplicación del marco metodológico: Caso de estudio</w:t>
      </w:r>
    </w:p>
    <w:p w14:paraId="3EB26FB8" w14:textId="20BC2044" w:rsidR="00692DE9" w:rsidRPr="00692DE9" w:rsidRDefault="00692DE9" w:rsidP="00F1253A">
      <w:pPr>
        <w:pStyle w:val="Prrafodelista"/>
        <w:numPr>
          <w:ilvl w:val="1"/>
          <w:numId w:val="1"/>
        </w:numPr>
        <w:spacing w:after="0"/>
        <w:jc w:val="both"/>
        <w:rPr>
          <w:rStyle w:val="orcid-id-https"/>
          <w:rFonts w:cs="Times New Roman"/>
          <w:b/>
          <w:bCs/>
          <w:szCs w:val="24"/>
          <w:shd w:val="clear" w:color="auto" w:fill="FFFFFF"/>
        </w:rPr>
      </w:pPr>
      <w:r w:rsidRPr="00692DE9">
        <w:rPr>
          <w:rStyle w:val="orcid-id-https"/>
          <w:rFonts w:cs="Times New Roman"/>
          <w:b/>
          <w:bCs/>
          <w:szCs w:val="24"/>
          <w:shd w:val="clear" w:color="auto" w:fill="FFFFFF"/>
        </w:rPr>
        <w:t>Objetivo</w:t>
      </w:r>
    </w:p>
    <w:p w14:paraId="60E95120" w14:textId="09C78CE3" w:rsidR="00DA5D42" w:rsidRPr="00B312D3" w:rsidRDefault="00692DE9" w:rsidP="00F1253A">
      <w:pPr>
        <w:spacing w:after="0"/>
        <w:jc w:val="both"/>
        <w:rPr>
          <w:rStyle w:val="orcid-id-https"/>
          <w:rFonts w:cs="Times New Roman"/>
          <w:szCs w:val="24"/>
          <w:shd w:val="clear" w:color="auto" w:fill="FFFFFF"/>
        </w:rPr>
      </w:pPr>
      <w:r w:rsidRPr="00692DE9">
        <w:rPr>
          <w:rStyle w:val="orcid-id-https"/>
          <w:rFonts w:cs="Times New Roman"/>
          <w:szCs w:val="24"/>
          <w:shd w:val="clear" w:color="auto" w:fill="FFFFFF"/>
        </w:rPr>
        <w:t xml:space="preserve">Evaluar escenarios para el mejoramiento del Servicio de Urgencias de un Hospital Regional a partir del desarrollo de un modelo de simulación de eventos discretos realizado en la interfaz FlexSim </w:t>
      </w:r>
      <w:proofErr w:type="spellStart"/>
      <w:r w:rsidRPr="00692DE9">
        <w:rPr>
          <w:rStyle w:val="orcid-id-https"/>
          <w:rFonts w:cs="Times New Roman"/>
          <w:szCs w:val="24"/>
          <w:shd w:val="clear" w:color="auto" w:fill="FFFFFF"/>
        </w:rPr>
        <w:t>HealthCare</w:t>
      </w:r>
      <w:proofErr w:type="spellEnd"/>
      <w:r w:rsidRPr="00692DE9">
        <w:rPr>
          <w:rStyle w:val="orcid-id-https"/>
          <w:rFonts w:cs="Times New Roman"/>
          <w:szCs w:val="24"/>
          <w:shd w:val="clear" w:color="auto" w:fill="FFFFFF"/>
        </w:rPr>
        <w:t>.</w:t>
      </w:r>
    </w:p>
    <w:p w14:paraId="6AFF4CA4" w14:textId="5A71E248" w:rsidR="00093E36" w:rsidRDefault="00B312D3" w:rsidP="00F1253A">
      <w:pPr>
        <w:pStyle w:val="Prrafodelista"/>
        <w:numPr>
          <w:ilvl w:val="1"/>
          <w:numId w:val="1"/>
        </w:numPr>
        <w:spacing w:after="0"/>
        <w:jc w:val="both"/>
        <w:rPr>
          <w:rStyle w:val="orcid-id-https"/>
          <w:rFonts w:cs="Times New Roman"/>
          <w:b/>
          <w:bCs/>
          <w:szCs w:val="24"/>
          <w:shd w:val="clear" w:color="auto" w:fill="FFFFFF"/>
        </w:rPr>
      </w:pPr>
      <w:r w:rsidRPr="0036750B">
        <w:rPr>
          <w:rStyle w:val="orcid-id-https"/>
          <w:rFonts w:cs="Times New Roman"/>
          <w:b/>
          <w:bCs/>
          <w:szCs w:val="24"/>
          <w:shd w:val="clear" w:color="auto" w:fill="FFFFFF"/>
        </w:rPr>
        <w:t>Modelo conceptual</w:t>
      </w:r>
    </w:p>
    <w:p w14:paraId="5E02D080" w14:textId="4F16CB8F" w:rsidR="00684377" w:rsidRPr="00684377" w:rsidRDefault="00684377" w:rsidP="00F1253A">
      <w:pPr>
        <w:spacing w:after="0"/>
        <w:jc w:val="both"/>
        <w:rPr>
          <w:rStyle w:val="orcid-id-https"/>
          <w:rFonts w:cs="Times New Roman"/>
          <w:szCs w:val="24"/>
          <w:shd w:val="clear" w:color="auto" w:fill="FFFFFF"/>
        </w:rPr>
      </w:pPr>
      <w:r>
        <w:rPr>
          <w:rStyle w:val="orcid-id-https"/>
          <w:rFonts w:cs="Times New Roman"/>
          <w:szCs w:val="24"/>
          <w:shd w:val="clear" w:color="auto" w:fill="FFFFFF"/>
        </w:rPr>
        <w:t xml:space="preserve">El modelo conceptual se divide en tres fases de caracterización, las cuales son definidas a continuación: </w:t>
      </w:r>
    </w:p>
    <w:p w14:paraId="06011E6B" w14:textId="06E711B1" w:rsidR="00A50FA6" w:rsidRPr="00093E36" w:rsidRDefault="00093E36" w:rsidP="00F1253A">
      <w:pPr>
        <w:pStyle w:val="Prrafodelista"/>
        <w:numPr>
          <w:ilvl w:val="2"/>
          <w:numId w:val="1"/>
        </w:numPr>
        <w:spacing w:after="0"/>
        <w:jc w:val="both"/>
        <w:rPr>
          <w:rFonts w:cs="Times New Roman"/>
          <w:b/>
          <w:bCs/>
          <w:szCs w:val="24"/>
          <w:shd w:val="clear" w:color="auto" w:fill="FFFFFF"/>
        </w:rPr>
      </w:pPr>
      <w:r w:rsidRPr="00093E36">
        <w:rPr>
          <w:b/>
          <w:bCs/>
          <w:szCs w:val="24"/>
        </w:rPr>
        <w:t>C</w:t>
      </w:r>
      <w:r w:rsidRPr="00093E36">
        <w:rPr>
          <w:b/>
          <w:bCs/>
        </w:rPr>
        <w:t>aracterización de las entidades</w:t>
      </w:r>
    </w:p>
    <w:p w14:paraId="0846C531" w14:textId="237C825F" w:rsidR="00684377" w:rsidRDefault="00684377" w:rsidP="00F1253A">
      <w:pPr>
        <w:spacing w:after="0"/>
        <w:jc w:val="both"/>
        <w:rPr>
          <w:rFonts w:cs="Times New Roman"/>
          <w:szCs w:val="24"/>
          <w:shd w:val="clear" w:color="auto" w:fill="FFFFFF"/>
        </w:rPr>
      </w:pPr>
      <w:r w:rsidRPr="00684377">
        <w:rPr>
          <w:rFonts w:cs="Times New Roman"/>
          <w:b/>
          <w:bCs/>
          <w:szCs w:val="24"/>
          <w:shd w:val="clear" w:color="auto" w:fill="FFFFFF"/>
        </w:rPr>
        <w:t>4.2.1.1. Definición de las entidades del sistema:</w:t>
      </w:r>
      <w:r>
        <w:rPr>
          <w:rFonts w:cs="Times New Roman"/>
          <w:szCs w:val="24"/>
          <w:shd w:val="clear" w:color="auto" w:fill="FFFFFF"/>
        </w:rPr>
        <w:t xml:space="preserve"> </w:t>
      </w:r>
      <w:r w:rsidR="00093E36" w:rsidRPr="00093E36">
        <w:rPr>
          <w:rFonts w:cs="Times New Roman"/>
          <w:szCs w:val="24"/>
          <w:shd w:val="clear" w:color="auto" w:fill="FFFFFF"/>
        </w:rPr>
        <w:t xml:space="preserve">El hospital en estudio cuenta con la capacidad de ofrecer servicios médicos de media y alta complejidad. Para la construcción del modelo se define como </w:t>
      </w:r>
      <w:r w:rsidR="00093E36" w:rsidRPr="00684377">
        <w:rPr>
          <w:rFonts w:cs="Times New Roman"/>
          <w:b/>
          <w:bCs/>
          <w:szCs w:val="24"/>
          <w:shd w:val="clear" w:color="auto" w:fill="FFFFFF"/>
        </w:rPr>
        <w:t>entidad dinámica a los pacientes</w:t>
      </w:r>
      <w:r w:rsidR="00093E36" w:rsidRPr="00093E36">
        <w:rPr>
          <w:rFonts w:cs="Times New Roman"/>
          <w:szCs w:val="24"/>
          <w:shd w:val="clear" w:color="auto" w:fill="FFFFFF"/>
        </w:rPr>
        <w:t xml:space="preserve"> que ingresan al sistema de urgencias</w:t>
      </w:r>
      <w:r>
        <w:rPr>
          <w:rFonts w:cs="Times New Roman"/>
          <w:szCs w:val="24"/>
          <w:shd w:val="clear" w:color="auto" w:fill="FFFFFF"/>
        </w:rPr>
        <w:t>.</w:t>
      </w:r>
    </w:p>
    <w:p w14:paraId="7AA244CF" w14:textId="708A5348" w:rsidR="00A84D1D" w:rsidRDefault="00A84D1D" w:rsidP="00F1253A">
      <w:pPr>
        <w:spacing w:after="0"/>
        <w:jc w:val="both"/>
        <w:rPr>
          <w:lang w:eastAsia="es-CO"/>
        </w:rPr>
      </w:pPr>
      <w:r>
        <w:rPr>
          <w:b/>
          <w:bCs/>
          <w:lang w:eastAsia="es-CO"/>
        </w:rPr>
        <w:t xml:space="preserve">4.2.1.2. </w:t>
      </w:r>
      <w:r w:rsidRPr="00BC654C">
        <w:rPr>
          <w:b/>
          <w:bCs/>
          <w:lang w:eastAsia="es-CO"/>
        </w:rPr>
        <w:t>Elementos del modelo formal</w:t>
      </w:r>
      <w:r>
        <w:rPr>
          <w:b/>
          <w:bCs/>
          <w:lang w:eastAsia="es-CO"/>
        </w:rPr>
        <w:t xml:space="preserve">: </w:t>
      </w:r>
      <w:r>
        <w:rPr>
          <w:lang w:eastAsia="es-CO"/>
        </w:rPr>
        <w:t xml:space="preserve">los elementos que forman parte del modelo formal son: </w:t>
      </w:r>
    </w:p>
    <w:p w14:paraId="05A9F52F" w14:textId="21703B3C" w:rsidR="00A84D1D" w:rsidRDefault="00390D7F" w:rsidP="00F1253A">
      <w:pPr>
        <w:spacing w:after="0"/>
        <w:jc w:val="center"/>
        <w:rPr>
          <w:rFonts w:cs="Times New Roman"/>
          <w:szCs w:val="24"/>
          <w:shd w:val="clear" w:color="auto" w:fill="FFFFFF"/>
        </w:rPr>
      </w:pPr>
      <w:r>
        <w:rPr>
          <w:rFonts w:cs="Times New Roman"/>
          <w:noProof/>
          <w:szCs w:val="24"/>
          <w:shd w:val="clear" w:color="auto" w:fill="FFFFFF"/>
        </w:rPr>
        <w:drawing>
          <wp:inline distT="0" distB="0" distL="0" distR="0" wp14:anchorId="699D32A1" wp14:editId="4685D015">
            <wp:extent cx="6487064" cy="2583246"/>
            <wp:effectExtent l="0" t="0" r="9525" b="7620"/>
            <wp:docPr id="11" name="Imagen 11" descr="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n 11" descr="Texto&#10;&#10;Descripción generada automáticamente"/>
                    <pic:cNvPicPr/>
                  </pic:nvPicPr>
                  <pic:blipFill>
                    <a:blip r:embed="rId9">
                      <a:extLst>
                        <a:ext uri="{28A0092B-C50C-407E-A947-70E740481C1C}">
                          <a14:useLocalDpi xmlns:a14="http://schemas.microsoft.com/office/drawing/2010/main" val="0"/>
                        </a:ext>
                      </a:extLst>
                    </a:blip>
                    <a:stretch>
                      <a:fillRect/>
                    </a:stretch>
                  </pic:blipFill>
                  <pic:spPr>
                    <a:xfrm>
                      <a:off x="0" y="0"/>
                      <a:ext cx="6646238" cy="2646632"/>
                    </a:xfrm>
                    <a:prstGeom prst="rect">
                      <a:avLst/>
                    </a:prstGeom>
                  </pic:spPr>
                </pic:pic>
              </a:graphicData>
            </a:graphic>
          </wp:inline>
        </w:drawing>
      </w:r>
    </w:p>
    <w:p w14:paraId="1602B38D" w14:textId="1950171D" w:rsidR="000D02BF" w:rsidRDefault="000D02BF" w:rsidP="00F1253A">
      <w:pPr>
        <w:spacing w:after="0" w:line="240" w:lineRule="auto"/>
        <w:jc w:val="center"/>
        <w:rPr>
          <w:rStyle w:val="orcid-id-https"/>
          <w:rFonts w:cs="Times New Roman"/>
          <w:szCs w:val="24"/>
          <w:shd w:val="clear" w:color="auto" w:fill="FFFFFF"/>
        </w:rPr>
      </w:pPr>
      <w:r>
        <w:rPr>
          <w:rStyle w:val="orcid-id-https"/>
          <w:rFonts w:cs="Times New Roman"/>
          <w:szCs w:val="24"/>
          <w:shd w:val="clear" w:color="auto" w:fill="FFFFFF"/>
        </w:rPr>
        <w:t>Figura 1. Elementos del modelo formal</w:t>
      </w:r>
    </w:p>
    <w:p w14:paraId="7FA73BC2" w14:textId="77777777" w:rsidR="00390D7F" w:rsidRPr="00390D7F" w:rsidRDefault="00390D7F" w:rsidP="00F1253A">
      <w:pPr>
        <w:spacing w:after="0"/>
        <w:jc w:val="both"/>
        <w:rPr>
          <w:rStyle w:val="orcid-id-https"/>
          <w:rFonts w:cs="Times New Roman"/>
          <w:b/>
          <w:bCs/>
          <w:szCs w:val="24"/>
          <w:shd w:val="clear" w:color="auto" w:fill="FFFFFF"/>
        </w:rPr>
      </w:pPr>
    </w:p>
    <w:p w14:paraId="112DBFF9" w14:textId="45099A59" w:rsidR="00390D7F" w:rsidRPr="00390D7F" w:rsidRDefault="00390D7F" w:rsidP="00F1253A">
      <w:pPr>
        <w:spacing w:after="0"/>
        <w:jc w:val="both"/>
        <w:rPr>
          <w:rStyle w:val="orcid-id-https"/>
          <w:rFonts w:cs="Times New Roman"/>
          <w:b/>
          <w:bCs/>
          <w:szCs w:val="24"/>
          <w:shd w:val="clear" w:color="auto" w:fill="FFFFFF"/>
        </w:rPr>
      </w:pPr>
      <w:r w:rsidRPr="00390D7F">
        <w:rPr>
          <w:rStyle w:val="orcid-id-https"/>
          <w:rFonts w:cs="Times New Roman"/>
          <w:b/>
          <w:bCs/>
          <w:szCs w:val="24"/>
          <w:shd w:val="clear" w:color="auto" w:fill="FFFFFF"/>
        </w:rPr>
        <w:lastRenderedPageBreak/>
        <w:t xml:space="preserve">4.2.1.3 </w:t>
      </w:r>
      <w:r w:rsidR="000253ED">
        <w:rPr>
          <w:rStyle w:val="orcid-id-https"/>
          <w:rFonts w:cs="Times New Roman"/>
          <w:b/>
          <w:bCs/>
          <w:szCs w:val="24"/>
          <w:shd w:val="clear" w:color="auto" w:fill="FFFFFF"/>
        </w:rPr>
        <w:t>Recolección y análisis de datos</w:t>
      </w:r>
    </w:p>
    <w:p w14:paraId="2DE0E34E" w14:textId="516B01A9" w:rsidR="00390D7F" w:rsidRDefault="00853D49" w:rsidP="007770B4">
      <w:pPr>
        <w:spacing w:after="0"/>
        <w:jc w:val="both"/>
        <w:rPr>
          <w:rStyle w:val="orcid-id-https"/>
          <w:rFonts w:cs="Times New Roman"/>
          <w:szCs w:val="24"/>
          <w:shd w:val="clear" w:color="auto" w:fill="FFFFFF"/>
        </w:rPr>
      </w:pPr>
      <w:r w:rsidRPr="00F81CDA">
        <w:t>La principal fuente de datos es suministrada por el sistema de información del hospital en estudio</w:t>
      </w:r>
      <w:r w:rsidR="00722C48">
        <w:t xml:space="preserve">, el cual suministra la información del sistema de urgencias para el año 2019. </w:t>
      </w:r>
      <w:r w:rsidRPr="00F81CDA">
        <w:t>Algunos datos complementarios son recopilados manualmente en el período de una semana en la jornada de 7:00 a.m.- 5:00 p.m. Dicha actividad se lleva a cabo con el fin de rastrear el proceso de flujo de pacientes y realizar una toma de tiempos a las actividades que el sistema de información no puede brindar</w:t>
      </w:r>
      <w:r w:rsidR="00390D7F" w:rsidRPr="00CF4D2F">
        <w:rPr>
          <w:rStyle w:val="orcid-id-https"/>
          <w:rFonts w:cs="Times New Roman"/>
          <w:szCs w:val="24"/>
          <w:shd w:val="clear" w:color="auto" w:fill="FFFFFF"/>
        </w:rPr>
        <w:t>.</w:t>
      </w:r>
      <w:r w:rsidR="00722C48">
        <w:rPr>
          <w:rStyle w:val="orcid-id-https"/>
          <w:rFonts w:cs="Times New Roman"/>
          <w:szCs w:val="24"/>
          <w:shd w:val="clear" w:color="auto" w:fill="FFFFFF"/>
        </w:rPr>
        <w:t xml:space="preserve"> </w:t>
      </w:r>
      <w:r w:rsidR="004A6960">
        <w:rPr>
          <w:rStyle w:val="orcid-id-https"/>
          <w:rFonts w:cs="Times New Roman"/>
          <w:szCs w:val="24"/>
          <w:shd w:val="clear" w:color="auto" w:fill="FFFFFF"/>
        </w:rPr>
        <w:t xml:space="preserve">Una vez recibida y recolectada la información, se realiza un análisis de datos, en el cual </w:t>
      </w:r>
      <w:r w:rsidR="007770B4">
        <w:rPr>
          <w:rStyle w:val="orcid-id-https"/>
          <w:rFonts w:cs="Times New Roman"/>
          <w:szCs w:val="24"/>
          <w:shd w:val="clear" w:color="auto" w:fill="FFFFFF"/>
        </w:rPr>
        <w:t>se identifica que</w:t>
      </w:r>
      <w:r w:rsidR="00390D7F" w:rsidRPr="00CF4D2F">
        <w:rPr>
          <w:rStyle w:val="orcid-id-https"/>
          <w:rFonts w:cs="Times New Roman"/>
          <w:szCs w:val="24"/>
          <w:shd w:val="clear" w:color="auto" w:fill="FFFFFF"/>
        </w:rPr>
        <w:t xml:space="preserve"> los meses de julio y agosto son los que presentan mayor tráfico</w:t>
      </w:r>
      <w:r w:rsidR="007770B4">
        <w:rPr>
          <w:rStyle w:val="orcid-id-https"/>
          <w:rFonts w:cs="Times New Roman"/>
          <w:szCs w:val="24"/>
          <w:shd w:val="clear" w:color="auto" w:fill="FFFFFF"/>
        </w:rPr>
        <w:t xml:space="preserve"> y por tal motivo</w:t>
      </w:r>
      <w:r w:rsidR="00390D7F" w:rsidRPr="00CF4D2F">
        <w:rPr>
          <w:rStyle w:val="orcid-id-https"/>
          <w:rFonts w:cs="Times New Roman"/>
          <w:szCs w:val="24"/>
          <w:shd w:val="clear" w:color="auto" w:fill="FFFFFF"/>
        </w:rPr>
        <w:t xml:space="preserve"> se procede a modelar el comportamiento de los pacientes que transitaron en el respectivo bimestre de mayor hacinamiento (7537 datos) con su respectivo porcentaje de distribución de las posibles </w:t>
      </w:r>
      <w:r w:rsidR="007770B4" w:rsidRPr="00CF4D2F">
        <w:rPr>
          <w:rStyle w:val="orcid-id-https"/>
          <w:rFonts w:cs="Times New Roman"/>
          <w:szCs w:val="24"/>
          <w:shd w:val="clear" w:color="auto" w:fill="FFFFFF"/>
        </w:rPr>
        <w:t xml:space="preserve">trayectorias </w:t>
      </w:r>
      <w:r w:rsidR="00390D7F" w:rsidRPr="00CF4D2F">
        <w:rPr>
          <w:rStyle w:val="orcid-id-https"/>
          <w:rFonts w:cs="Times New Roman"/>
          <w:szCs w:val="24"/>
          <w:shd w:val="clear" w:color="auto" w:fill="FFFFFF"/>
        </w:rPr>
        <w:t xml:space="preserve">al que puede incurrir un paciente. </w:t>
      </w:r>
    </w:p>
    <w:tbl>
      <w:tblPr>
        <w:tblStyle w:val="Tablaconcuadrcula"/>
        <w:tblW w:w="9861" w:type="dxa"/>
        <w:jc w:val="center"/>
        <w:tblLook w:val="04A0" w:firstRow="1" w:lastRow="0" w:firstColumn="1" w:lastColumn="0" w:noHBand="0" w:noVBand="1"/>
      </w:tblPr>
      <w:tblGrid>
        <w:gridCol w:w="7344"/>
        <w:gridCol w:w="1380"/>
        <w:gridCol w:w="1137"/>
      </w:tblGrid>
      <w:tr w:rsidR="00390D7F" w:rsidRPr="00A40657" w14:paraId="7C5FBE76" w14:textId="77777777" w:rsidTr="00C04BD9">
        <w:trPr>
          <w:trHeight w:val="372"/>
          <w:jc w:val="center"/>
        </w:trPr>
        <w:tc>
          <w:tcPr>
            <w:tcW w:w="7344" w:type="dxa"/>
            <w:noWrap/>
            <w:hideMark/>
          </w:tcPr>
          <w:p w14:paraId="01D0EAF4" w14:textId="77777777" w:rsidR="00390D7F" w:rsidRPr="00A40657" w:rsidRDefault="00390D7F" w:rsidP="00C04BD9">
            <w:pPr>
              <w:spacing w:line="240" w:lineRule="auto"/>
              <w:jc w:val="center"/>
              <w:rPr>
                <w:rFonts w:eastAsia="Times New Roman" w:cs="Times New Roman"/>
                <w:b/>
                <w:bCs/>
                <w:color w:val="000000"/>
                <w:sz w:val="20"/>
                <w:szCs w:val="20"/>
                <w:lang w:eastAsia="es-CO"/>
              </w:rPr>
            </w:pPr>
            <w:r w:rsidRPr="00A40657">
              <w:rPr>
                <w:rFonts w:eastAsia="Times New Roman" w:cs="Times New Roman"/>
                <w:b/>
                <w:bCs/>
                <w:color w:val="000000"/>
                <w:sz w:val="20"/>
                <w:szCs w:val="20"/>
                <w:lang w:eastAsia="es-CO"/>
              </w:rPr>
              <w:t>Porcentaje de las posibles Trayectoria de un Paciente</w:t>
            </w:r>
          </w:p>
        </w:tc>
        <w:tc>
          <w:tcPr>
            <w:tcW w:w="1380" w:type="dxa"/>
            <w:hideMark/>
          </w:tcPr>
          <w:p w14:paraId="46D25075" w14:textId="6C8504AF" w:rsidR="00390D7F" w:rsidRPr="00A40657" w:rsidRDefault="00390D7F" w:rsidP="005A3ABB">
            <w:pPr>
              <w:spacing w:line="240" w:lineRule="auto"/>
              <w:jc w:val="both"/>
              <w:rPr>
                <w:rFonts w:eastAsia="Times New Roman" w:cs="Times New Roman"/>
                <w:b/>
                <w:bCs/>
                <w:color w:val="000000"/>
                <w:sz w:val="20"/>
                <w:szCs w:val="20"/>
                <w:lang w:eastAsia="es-CO"/>
              </w:rPr>
            </w:pPr>
            <w:proofErr w:type="spellStart"/>
            <w:r w:rsidRPr="00A40657">
              <w:rPr>
                <w:rFonts w:eastAsia="Times New Roman" w:cs="Times New Roman"/>
                <w:b/>
                <w:bCs/>
                <w:color w:val="000000"/>
                <w:sz w:val="20"/>
                <w:szCs w:val="20"/>
                <w:lang w:eastAsia="es-CO"/>
              </w:rPr>
              <w:t>N</w:t>
            </w:r>
            <w:r w:rsidR="000253ED">
              <w:rPr>
                <w:rFonts w:eastAsia="Times New Roman" w:cs="Times New Roman"/>
                <w:b/>
                <w:bCs/>
                <w:color w:val="000000"/>
                <w:sz w:val="20"/>
                <w:szCs w:val="20"/>
                <w:lang w:eastAsia="es-CO"/>
              </w:rPr>
              <w:t>°</w:t>
            </w:r>
            <w:proofErr w:type="spellEnd"/>
            <w:r w:rsidRPr="00A40657">
              <w:rPr>
                <w:rFonts w:eastAsia="Times New Roman" w:cs="Times New Roman"/>
                <w:b/>
                <w:bCs/>
                <w:color w:val="000000"/>
                <w:sz w:val="20"/>
                <w:szCs w:val="20"/>
                <w:lang w:eastAsia="es-CO"/>
              </w:rPr>
              <w:t xml:space="preserve"> pacientes</w:t>
            </w:r>
          </w:p>
        </w:tc>
        <w:tc>
          <w:tcPr>
            <w:tcW w:w="1137" w:type="dxa"/>
            <w:noWrap/>
            <w:hideMark/>
          </w:tcPr>
          <w:p w14:paraId="0708EC59" w14:textId="77777777" w:rsidR="00390D7F" w:rsidRPr="00A40657" w:rsidRDefault="00390D7F" w:rsidP="00C04BD9">
            <w:pPr>
              <w:spacing w:line="240" w:lineRule="auto"/>
              <w:jc w:val="center"/>
              <w:rPr>
                <w:rFonts w:eastAsia="Times New Roman" w:cs="Times New Roman"/>
                <w:b/>
                <w:bCs/>
                <w:color w:val="000000"/>
                <w:sz w:val="20"/>
                <w:szCs w:val="20"/>
                <w:lang w:eastAsia="es-CO"/>
              </w:rPr>
            </w:pPr>
            <w:r>
              <w:rPr>
                <w:rFonts w:eastAsia="Times New Roman" w:cs="Times New Roman"/>
                <w:b/>
                <w:bCs/>
                <w:color w:val="000000"/>
                <w:sz w:val="20"/>
                <w:szCs w:val="20"/>
                <w:lang w:eastAsia="es-CO"/>
              </w:rPr>
              <w:t>%</w:t>
            </w:r>
          </w:p>
        </w:tc>
      </w:tr>
      <w:tr w:rsidR="00390D7F" w:rsidRPr="00A40657" w14:paraId="32E8B1EB" w14:textId="77777777" w:rsidTr="00C04BD9">
        <w:trPr>
          <w:trHeight w:val="168"/>
          <w:jc w:val="center"/>
        </w:trPr>
        <w:tc>
          <w:tcPr>
            <w:tcW w:w="7344" w:type="dxa"/>
            <w:noWrap/>
            <w:hideMark/>
          </w:tcPr>
          <w:p w14:paraId="001AB48D" w14:textId="77777777" w:rsidR="00390D7F" w:rsidRPr="00A40657" w:rsidRDefault="00390D7F" w:rsidP="005A3ABB">
            <w:pPr>
              <w:spacing w:line="240" w:lineRule="auto"/>
              <w:jc w:val="both"/>
              <w:rPr>
                <w:rFonts w:eastAsia="Times New Roman" w:cs="Times New Roman"/>
                <w:color w:val="000000"/>
                <w:sz w:val="20"/>
                <w:szCs w:val="20"/>
                <w:lang w:eastAsia="es-CO"/>
              </w:rPr>
            </w:pPr>
            <w:r w:rsidRPr="00A40657">
              <w:rPr>
                <w:rFonts w:eastAsia="Times New Roman" w:cs="Times New Roman"/>
                <w:color w:val="000000"/>
                <w:sz w:val="20"/>
                <w:szCs w:val="20"/>
                <w:lang w:eastAsia="es-CO"/>
              </w:rPr>
              <w:t>Registro-Triage-De alta</w:t>
            </w:r>
          </w:p>
        </w:tc>
        <w:tc>
          <w:tcPr>
            <w:tcW w:w="1380" w:type="dxa"/>
            <w:noWrap/>
            <w:hideMark/>
          </w:tcPr>
          <w:p w14:paraId="1B8D261E" w14:textId="77777777" w:rsidR="00390D7F" w:rsidRPr="00A40657" w:rsidRDefault="00390D7F" w:rsidP="005A3ABB">
            <w:pPr>
              <w:spacing w:line="240" w:lineRule="auto"/>
              <w:jc w:val="center"/>
              <w:rPr>
                <w:rFonts w:eastAsia="Times New Roman" w:cs="Times New Roman"/>
                <w:color w:val="000000"/>
                <w:sz w:val="20"/>
                <w:szCs w:val="20"/>
                <w:lang w:eastAsia="es-CO"/>
              </w:rPr>
            </w:pPr>
            <w:r w:rsidRPr="00A40657">
              <w:rPr>
                <w:rFonts w:eastAsia="Times New Roman" w:cs="Times New Roman"/>
                <w:color w:val="000000"/>
                <w:sz w:val="20"/>
                <w:szCs w:val="20"/>
                <w:lang w:eastAsia="es-CO"/>
              </w:rPr>
              <w:t>2603</w:t>
            </w:r>
          </w:p>
        </w:tc>
        <w:tc>
          <w:tcPr>
            <w:tcW w:w="1137" w:type="dxa"/>
            <w:noWrap/>
            <w:hideMark/>
          </w:tcPr>
          <w:p w14:paraId="10FC1CC7" w14:textId="77777777" w:rsidR="00390D7F" w:rsidRPr="00A40657" w:rsidRDefault="00390D7F" w:rsidP="005A3ABB">
            <w:pPr>
              <w:spacing w:line="240" w:lineRule="auto"/>
              <w:jc w:val="center"/>
              <w:rPr>
                <w:rFonts w:eastAsia="Times New Roman" w:cs="Times New Roman"/>
                <w:color w:val="000000"/>
                <w:sz w:val="20"/>
                <w:szCs w:val="20"/>
                <w:lang w:eastAsia="es-CO"/>
              </w:rPr>
            </w:pPr>
            <w:r w:rsidRPr="00A40657">
              <w:rPr>
                <w:rFonts w:eastAsia="Times New Roman" w:cs="Times New Roman"/>
                <w:color w:val="000000"/>
                <w:sz w:val="20"/>
                <w:szCs w:val="20"/>
                <w:lang w:eastAsia="es-CO"/>
              </w:rPr>
              <w:t>35,029%</w:t>
            </w:r>
          </w:p>
        </w:tc>
      </w:tr>
      <w:tr w:rsidR="00390D7F" w:rsidRPr="00A40657" w14:paraId="7035626A" w14:textId="77777777" w:rsidTr="00C04BD9">
        <w:trPr>
          <w:trHeight w:val="211"/>
          <w:jc w:val="center"/>
        </w:trPr>
        <w:tc>
          <w:tcPr>
            <w:tcW w:w="7344" w:type="dxa"/>
            <w:noWrap/>
            <w:hideMark/>
          </w:tcPr>
          <w:p w14:paraId="23FE63FB" w14:textId="77777777" w:rsidR="00390D7F" w:rsidRPr="00A40657" w:rsidRDefault="00390D7F" w:rsidP="005A3ABB">
            <w:pPr>
              <w:spacing w:line="240" w:lineRule="auto"/>
              <w:jc w:val="both"/>
              <w:rPr>
                <w:rFonts w:eastAsia="Times New Roman" w:cs="Times New Roman"/>
                <w:color w:val="000000"/>
                <w:sz w:val="20"/>
                <w:szCs w:val="20"/>
                <w:lang w:eastAsia="es-CO"/>
              </w:rPr>
            </w:pPr>
            <w:r w:rsidRPr="00A40657">
              <w:rPr>
                <w:rFonts w:eastAsia="Times New Roman" w:cs="Times New Roman"/>
                <w:color w:val="000000"/>
                <w:sz w:val="20"/>
                <w:szCs w:val="20"/>
                <w:lang w:eastAsia="es-CO"/>
              </w:rPr>
              <w:t>Registro-Triage-Abandono del sistema</w:t>
            </w:r>
          </w:p>
        </w:tc>
        <w:tc>
          <w:tcPr>
            <w:tcW w:w="1380" w:type="dxa"/>
            <w:noWrap/>
            <w:hideMark/>
          </w:tcPr>
          <w:p w14:paraId="714E6554" w14:textId="77777777" w:rsidR="00390D7F" w:rsidRPr="00A40657" w:rsidRDefault="00390D7F" w:rsidP="005A3ABB">
            <w:pPr>
              <w:spacing w:line="240" w:lineRule="auto"/>
              <w:jc w:val="center"/>
              <w:rPr>
                <w:rFonts w:eastAsia="Times New Roman" w:cs="Times New Roman"/>
                <w:color w:val="000000"/>
                <w:sz w:val="20"/>
                <w:szCs w:val="20"/>
                <w:lang w:eastAsia="es-CO"/>
              </w:rPr>
            </w:pPr>
            <w:r w:rsidRPr="00A40657">
              <w:rPr>
                <w:rFonts w:eastAsia="Times New Roman" w:cs="Times New Roman"/>
                <w:color w:val="000000"/>
                <w:sz w:val="20"/>
                <w:szCs w:val="20"/>
                <w:lang w:eastAsia="es-CO"/>
              </w:rPr>
              <w:t>4</w:t>
            </w:r>
          </w:p>
        </w:tc>
        <w:tc>
          <w:tcPr>
            <w:tcW w:w="1137" w:type="dxa"/>
            <w:noWrap/>
            <w:hideMark/>
          </w:tcPr>
          <w:p w14:paraId="67923CDA" w14:textId="77777777" w:rsidR="00390D7F" w:rsidRPr="00A40657" w:rsidRDefault="00390D7F" w:rsidP="005A3ABB">
            <w:pPr>
              <w:spacing w:line="240" w:lineRule="auto"/>
              <w:jc w:val="center"/>
              <w:rPr>
                <w:rFonts w:eastAsia="Times New Roman" w:cs="Times New Roman"/>
                <w:color w:val="000000"/>
                <w:sz w:val="20"/>
                <w:szCs w:val="20"/>
                <w:lang w:eastAsia="es-CO"/>
              </w:rPr>
            </w:pPr>
            <w:r w:rsidRPr="00A40657">
              <w:rPr>
                <w:rFonts w:eastAsia="Times New Roman" w:cs="Times New Roman"/>
                <w:color w:val="000000"/>
                <w:sz w:val="20"/>
                <w:szCs w:val="20"/>
                <w:lang w:eastAsia="es-CO"/>
              </w:rPr>
              <w:t>0.05%</w:t>
            </w:r>
          </w:p>
        </w:tc>
      </w:tr>
      <w:tr w:rsidR="00390D7F" w:rsidRPr="00A40657" w14:paraId="0B661770" w14:textId="77777777" w:rsidTr="00C04BD9">
        <w:trPr>
          <w:trHeight w:val="211"/>
          <w:jc w:val="center"/>
        </w:trPr>
        <w:tc>
          <w:tcPr>
            <w:tcW w:w="7344" w:type="dxa"/>
            <w:noWrap/>
            <w:hideMark/>
          </w:tcPr>
          <w:p w14:paraId="4B0D79F0" w14:textId="77777777" w:rsidR="00390D7F" w:rsidRPr="00A40657" w:rsidRDefault="00390D7F" w:rsidP="005A3ABB">
            <w:pPr>
              <w:spacing w:line="240" w:lineRule="auto"/>
              <w:jc w:val="both"/>
              <w:rPr>
                <w:rFonts w:eastAsia="Times New Roman" w:cs="Times New Roman"/>
                <w:color w:val="000000"/>
                <w:sz w:val="20"/>
                <w:szCs w:val="20"/>
                <w:lang w:eastAsia="es-CO"/>
              </w:rPr>
            </w:pPr>
            <w:r w:rsidRPr="00A40657">
              <w:rPr>
                <w:rFonts w:eastAsia="Times New Roman" w:cs="Times New Roman"/>
                <w:color w:val="000000"/>
                <w:sz w:val="20"/>
                <w:szCs w:val="20"/>
                <w:lang w:eastAsia="es-CO"/>
              </w:rPr>
              <w:t>Registro-Triage-Consulta médica- Salida</w:t>
            </w:r>
          </w:p>
        </w:tc>
        <w:tc>
          <w:tcPr>
            <w:tcW w:w="1380" w:type="dxa"/>
            <w:noWrap/>
            <w:hideMark/>
          </w:tcPr>
          <w:p w14:paraId="5F0BC8B9" w14:textId="77777777" w:rsidR="00390D7F" w:rsidRPr="00A40657" w:rsidRDefault="00390D7F" w:rsidP="005A3ABB">
            <w:pPr>
              <w:spacing w:line="240" w:lineRule="auto"/>
              <w:jc w:val="center"/>
              <w:rPr>
                <w:rFonts w:eastAsia="Times New Roman" w:cs="Times New Roman"/>
                <w:color w:val="000000"/>
                <w:sz w:val="20"/>
                <w:szCs w:val="20"/>
                <w:lang w:eastAsia="es-CO"/>
              </w:rPr>
            </w:pPr>
            <w:r w:rsidRPr="00A40657">
              <w:rPr>
                <w:rFonts w:eastAsia="Times New Roman" w:cs="Times New Roman"/>
                <w:color w:val="000000"/>
                <w:sz w:val="20"/>
                <w:szCs w:val="20"/>
                <w:lang w:eastAsia="es-CO"/>
              </w:rPr>
              <w:t>744</w:t>
            </w:r>
          </w:p>
        </w:tc>
        <w:tc>
          <w:tcPr>
            <w:tcW w:w="1137" w:type="dxa"/>
            <w:noWrap/>
            <w:hideMark/>
          </w:tcPr>
          <w:p w14:paraId="6220478F" w14:textId="77777777" w:rsidR="00390D7F" w:rsidRPr="00A40657" w:rsidRDefault="00390D7F" w:rsidP="005A3ABB">
            <w:pPr>
              <w:spacing w:line="240" w:lineRule="auto"/>
              <w:jc w:val="center"/>
              <w:rPr>
                <w:rFonts w:eastAsia="Times New Roman" w:cs="Times New Roman"/>
                <w:color w:val="000000"/>
                <w:sz w:val="20"/>
                <w:szCs w:val="20"/>
                <w:lang w:eastAsia="es-CO"/>
              </w:rPr>
            </w:pPr>
            <w:r w:rsidRPr="00A40657">
              <w:rPr>
                <w:rFonts w:eastAsia="Times New Roman" w:cs="Times New Roman"/>
                <w:color w:val="000000"/>
                <w:sz w:val="20"/>
                <w:szCs w:val="20"/>
                <w:lang w:eastAsia="es-CO"/>
              </w:rPr>
              <w:t>10.012%%</w:t>
            </w:r>
          </w:p>
        </w:tc>
      </w:tr>
      <w:tr w:rsidR="00390D7F" w:rsidRPr="00A40657" w14:paraId="496D147D" w14:textId="77777777" w:rsidTr="00C04BD9">
        <w:trPr>
          <w:trHeight w:val="211"/>
          <w:jc w:val="center"/>
        </w:trPr>
        <w:tc>
          <w:tcPr>
            <w:tcW w:w="7344" w:type="dxa"/>
            <w:noWrap/>
            <w:hideMark/>
          </w:tcPr>
          <w:p w14:paraId="669DD909" w14:textId="77777777" w:rsidR="00390D7F" w:rsidRPr="00A40657" w:rsidRDefault="00390D7F" w:rsidP="005A3ABB">
            <w:pPr>
              <w:spacing w:line="240" w:lineRule="auto"/>
              <w:jc w:val="both"/>
              <w:rPr>
                <w:rFonts w:eastAsia="Times New Roman" w:cs="Times New Roman"/>
                <w:color w:val="000000"/>
                <w:sz w:val="20"/>
                <w:szCs w:val="20"/>
                <w:lang w:eastAsia="es-CO"/>
              </w:rPr>
            </w:pPr>
            <w:r w:rsidRPr="00A40657">
              <w:rPr>
                <w:rFonts w:eastAsia="Times New Roman" w:cs="Times New Roman"/>
                <w:color w:val="000000"/>
                <w:sz w:val="20"/>
                <w:szCs w:val="20"/>
                <w:lang w:eastAsia="es-CO"/>
              </w:rPr>
              <w:t>Registro-Triage-Consulta médica-Observación-Salida</w:t>
            </w:r>
          </w:p>
        </w:tc>
        <w:tc>
          <w:tcPr>
            <w:tcW w:w="1380" w:type="dxa"/>
            <w:noWrap/>
            <w:hideMark/>
          </w:tcPr>
          <w:p w14:paraId="509C14B2" w14:textId="77777777" w:rsidR="00390D7F" w:rsidRPr="00A40657" w:rsidRDefault="00390D7F" w:rsidP="005A3ABB">
            <w:pPr>
              <w:spacing w:line="240" w:lineRule="auto"/>
              <w:jc w:val="center"/>
              <w:rPr>
                <w:rFonts w:eastAsia="Times New Roman" w:cs="Times New Roman"/>
                <w:color w:val="000000"/>
                <w:sz w:val="20"/>
                <w:szCs w:val="20"/>
                <w:lang w:eastAsia="es-CO"/>
              </w:rPr>
            </w:pPr>
            <w:r w:rsidRPr="00A40657">
              <w:rPr>
                <w:rFonts w:eastAsia="Times New Roman" w:cs="Times New Roman"/>
                <w:color w:val="000000"/>
                <w:sz w:val="20"/>
                <w:szCs w:val="20"/>
                <w:lang w:eastAsia="es-CO"/>
              </w:rPr>
              <w:t>88</w:t>
            </w:r>
          </w:p>
        </w:tc>
        <w:tc>
          <w:tcPr>
            <w:tcW w:w="1137" w:type="dxa"/>
            <w:noWrap/>
            <w:hideMark/>
          </w:tcPr>
          <w:p w14:paraId="0ED2D61F" w14:textId="77777777" w:rsidR="00390D7F" w:rsidRPr="00A40657" w:rsidRDefault="00390D7F" w:rsidP="005A3ABB">
            <w:pPr>
              <w:spacing w:line="240" w:lineRule="auto"/>
              <w:jc w:val="center"/>
              <w:rPr>
                <w:rFonts w:eastAsia="Times New Roman" w:cs="Times New Roman"/>
                <w:color w:val="000000"/>
                <w:sz w:val="20"/>
                <w:szCs w:val="20"/>
                <w:lang w:eastAsia="es-CO"/>
              </w:rPr>
            </w:pPr>
            <w:r w:rsidRPr="00A40657">
              <w:rPr>
                <w:rFonts w:eastAsia="Times New Roman" w:cs="Times New Roman"/>
                <w:color w:val="000000"/>
                <w:sz w:val="20"/>
                <w:szCs w:val="20"/>
                <w:lang w:eastAsia="es-CO"/>
              </w:rPr>
              <w:t>1,184%</w:t>
            </w:r>
          </w:p>
        </w:tc>
      </w:tr>
      <w:tr w:rsidR="00390D7F" w:rsidRPr="00A40657" w14:paraId="1DD38CCD" w14:textId="77777777" w:rsidTr="00C04BD9">
        <w:trPr>
          <w:trHeight w:val="211"/>
          <w:jc w:val="center"/>
        </w:trPr>
        <w:tc>
          <w:tcPr>
            <w:tcW w:w="7344" w:type="dxa"/>
            <w:noWrap/>
            <w:hideMark/>
          </w:tcPr>
          <w:p w14:paraId="78B7E635" w14:textId="77777777" w:rsidR="00390D7F" w:rsidRPr="00A40657" w:rsidRDefault="00390D7F" w:rsidP="005A3ABB">
            <w:pPr>
              <w:spacing w:line="240" w:lineRule="auto"/>
              <w:jc w:val="both"/>
              <w:rPr>
                <w:rFonts w:eastAsia="Times New Roman" w:cs="Times New Roman"/>
                <w:color w:val="000000"/>
                <w:sz w:val="20"/>
                <w:szCs w:val="20"/>
                <w:lang w:eastAsia="es-CO"/>
              </w:rPr>
            </w:pPr>
            <w:r w:rsidRPr="00A40657">
              <w:rPr>
                <w:rFonts w:eastAsia="Times New Roman" w:cs="Times New Roman"/>
                <w:color w:val="000000"/>
                <w:sz w:val="20"/>
                <w:szCs w:val="20"/>
                <w:lang w:eastAsia="es-CO"/>
              </w:rPr>
              <w:t>Registro-Triage-Consulta médica-Procedimiento-Revaloración-Salida</w:t>
            </w:r>
          </w:p>
        </w:tc>
        <w:tc>
          <w:tcPr>
            <w:tcW w:w="1380" w:type="dxa"/>
            <w:noWrap/>
            <w:hideMark/>
          </w:tcPr>
          <w:p w14:paraId="4207878C" w14:textId="77777777" w:rsidR="00390D7F" w:rsidRPr="00A40657" w:rsidRDefault="00390D7F" w:rsidP="005A3ABB">
            <w:pPr>
              <w:spacing w:line="240" w:lineRule="auto"/>
              <w:jc w:val="center"/>
              <w:rPr>
                <w:rFonts w:eastAsia="Times New Roman" w:cs="Times New Roman"/>
                <w:color w:val="000000"/>
                <w:sz w:val="20"/>
                <w:szCs w:val="20"/>
                <w:lang w:eastAsia="es-CO"/>
              </w:rPr>
            </w:pPr>
            <w:r w:rsidRPr="00A40657">
              <w:rPr>
                <w:rFonts w:eastAsia="Times New Roman" w:cs="Times New Roman"/>
                <w:color w:val="000000"/>
                <w:sz w:val="20"/>
                <w:szCs w:val="20"/>
                <w:lang w:eastAsia="es-CO"/>
              </w:rPr>
              <w:t>329</w:t>
            </w:r>
          </w:p>
        </w:tc>
        <w:tc>
          <w:tcPr>
            <w:tcW w:w="1137" w:type="dxa"/>
            <w:noWrap/>
            <w:hideMark/>
          </w:tcPr>
          <w:p w14:paraId="35E7EF49" w14:textId="77777777" w:rsidR="00390D7F" w:rsidRPr="00A40657" w:rsidRDefault="00390D7F" w:rsidP="005A3ABB">
            <w:pPr>
              <w:spacing w:line="240" w:lineRule="auto"/>
              <w:jc w:val="center"/>
              <w:rPr>
                <w:rFonts w:eastAsia="Times New Roman" w:cs="Times New Roman"/>
                <w:color w:val="000000"/>
                <w:sz w:val="20"/>
                <w:szCs w:val="20"/>
                <w:lang w:eastAsia="es-CO"/>
              </w:rPr>
            </w:pPr>
            <w:r w:rsidRPr="00A40657">
              <w:rPr>
                <w:rFonts w:eastAsia="Times New Roman" w:cs="Times New Roman"/>
                <w:color w:val="000000"/>
                <w:sz w:val="20"/>
                <w:szCs w:val="20"/>
                <w:lang w:eastAsia="es-CO"/>
              </w:rPr>
              <w:t>4,427%</w:t>
            </w:r>
          </w:p>
        </w:tc>
      </w:tr>
      <w:tr w:rsidR="00390D7F" w:rsidRPr="00A40657" w14:paraId="5F0DDE55" w14:textId="77777777" w:rsidTr="00C04BD9">
        <w:trPr>
          <w:trHeight w:val="211"/>
          <w:jc w:val="center"/>
        </w:trPr>
        <w:tc>
          <w:tcPr>
            <w:tcW w:w="7344" w:type="dxa"/>
            <w:noWrap/>
            <w:hideMark/>
          </w:tcPr>
          <w:p w14:paraId="57CD60AC" w14:textId="77777777" w:rsidR="00390D7F" w:rsidRPr="00A40657" w:rsidRDefault="00390D7F" w:rsidP="005A3ABB">
            <w:pPr>
              <w:spacing w:line="240" w:lineRule="auto"/>
              <w:jc w:val="both"/>
              <w:rPr>
                <w:rFonts w:eastAsia="Times New Roman" w:cs="Times New Roman"/>
                <w:color w:val="000000"/>
                <w:sz w:val="20"/>
                <w:szCs w:val="20"/>
                <w:lang w:eastAsia="es-CO"/>
              </w:rPr>
            </w:pPr>
            <w:r w:rsidRPr="00A40657">
              <w:rPr>
                <w:rFonts w:eastAsia="Times New Roman" w:cs="Times New Roman"/>
                <w:color w:val="000000"/>
                <w:sz w:val="20"/>
                <w:szCs w:val="20"/>
                <w:lang w:eastAsia="es-CO"/>
              </w:rPr>
              <w:t>Registro-Triage-Consulta médica-Radiología-Revaloración-Salida</w:t>
            </w:r>
          </w:p>
        </w:tc>
        <w:tc>
          <w:tcPr>
            <w:tcW w:w="1380" w:type="dxa"/>
            <w:noWrap/>
            <w:hideMark/>
          </w:tcPr>
          <w:p w14:paraId="7D029C45" w14:textId="77777777" w:rsidR="00390D7F" w:rsidRPr="00A40657" w:rsidRDefault="00390D7F" w:rsidP="005A3ABB">
            <w:pPr>
              <w:spacing w:line="240" w:lineRule="auto"/>
              <w:jc w:val="center"/>
              <w:rPr>
                <w:rFonts w:eastAsia="Times New Roman" w:cs="Times New Roman"/>
                <w:color w:val="000000"/>
                <w:sz w:val="20"/>
                <w:szCs w:val="20"/>
                <w:lang w:eastAsia="es-CO"/>
              </w:rPr>
            </w:pPr>
            <w:r w:rsidRPr="00A40657">
              <w:rPr>
                <w:rFonts w:eastAsia="Times New Roman" w:cs="Times New Roman"/>
                <w:color w:val="000000"/>
                <w:sz w:val="20"/>
                <w:szCs w:val="20"/>
                <w:lang w:eastAsia="es-CO"/>
              </w:rPr>
              <w:t>1096</w:t>
            </w:r>
          </w:p>
        </w:tc>
        <w:tc>
          <w:tcPr>
            <w:tcW w:w="1137" w:type="dxa"/>
            <w:noWrap/>
            <w:hideMark/>
          </w:tcPr>
          <w:p w14:paraId="6831F195" w14:textId="77777777" w:rsidR="00390D7F" w:rsidRPr="00A40657" w:rsidRDefault="00390D7F" w:rsidP="005A3ABB">
            <w:pPr>
              <w:spacing w:line="240" w:lineRule="auto"/>
              <w:jc w:val="center"/>
              <w:rPr>
                <w:rFonts w:eastAsia="Times New Roman" w:cs="Times New Roman"/>
                <w:color w:val="000000"/>
                <w:sz w:val="20"/>
                <w:szCs w:val="20"/>
                <w:lang w:eastAsia="es-CO"/>
              </w:rPr>
            </w:pPr>
            <w:r w:rsidRPr="00A40657">
              <w:rPr>
                <w:rFonts w:eastAsia="Times New Roman" w:cs="Times New Roman"/>
                <w:color w:val="000000"/>
                <w:sz w:val="20"/>
                <w:szCs w:val="20"/>
                <w:lang w:eastAsia="es-CO"/>
              </w:rPr>
              <w:t>14,749%</w:t>
            </w:r>
          </w:p>
        </w:tc>
      </w:tr>
      <w:tr w:rsidR="00390D7F" w:rsidRPr="00A40657" w14:paraId="1450D156" w14:textId="77777777" w:rsidTr="00C04BD9">
        <w:trPr>
          <w:trHeight w:val="211"/>
          <w:jc w:val="center"/>
        </w:trPr>
        <w:tc>
          <w:tcPr>
            <w:tcW w:w="7344" w:type="dxa"/>
            <w:noWrap/>
            <w:hideMark/>
          </w:tcPr>
          <w:p w14:paraId="321750BA" w14:textId="77777777" w:rsidR="00390D7F" w:rsidRPr="00A40657" w:rsidRDefault="00390D7F" w:rsidP="005A3ABB">
            <w:pPr>
              <w:spacing w:line="240" w:lineRule="auto"/>
              <w:jc w:val="both"/>
              <w:rPr>
                <w:rFonts w:eastAsia="Times New Roman" w:cs="Times New Roman"/>
                <w:color w:val="000000"/>
                <w:sz w:val="20"/>
                <w:szCs w:val="20"/>
                <w:lang w:eastAsia="es-CO"/>
              </w:rPr>
            </w:pPr>
            <w:r w:rsidRPr="00A40657">
              <w:rPr>
                <w:rFonts w:eastAsia="Times New Roman" w:cs="Times New Roman"/>
                <w:color w:val="000000"/>
                <w:sz w:val="20"/>
                <w:szCs w:val="20"/>
                <w:lang w:eastAsia="es-CO"/>
              </w:rPr>
              <w:t>Registro-Triage-Consulta médica-Laboratorio clínico-Revaloración-Salida</w:t>
            </w:r>
          </w:p>
        </w:tc>
        <w:tc>
          <w:tcPr>
            <w:tcW w:w="1380" w:type="dxa"/>
            <w:noWrap/>
            <w:hideMark/>
          </w:tcPr>
          <w:p w14:paraId="4380ADFC" w14:textId="77777777" w:rsidR="00390D7F" w:rsidRPr="00A40657" w:rsidRDefault="00390D7F" w:rsidP="005A3ABB">
            <w:pPr>
              <w:spacing w:line="240" w:lineRule="auto"/>
              <w:jc w:val="center"/>
              <w:rPr>
                <w:rFonts w:eastAsia="Times New Roman" w:cs="Times New Roman"/>
                <w:color w:val="000000"/>
                <w:sz w:val="20"/>
                <w:szCs w:val="20"/>
                <w:lang w:eastAsia="es-CO"/>
              </w:rPr>
            </w:pPr>
            <w:r w:rsidRPr="00A40657">
              <w:rPr>
                <w:rFonts w:eastAsia="Times New Roman" w:cs="Times New Roman"/>
                <w:color w:val="000000"/>
                <w:sz w:val="20"/>
                <w:szCs w:val="20"/>
                <w:lang w:eastAsia="es-CO"/>
              </w:rPr>
              <w:t>1796</w:t>
            </w:r>
          </w:p>
        </w:tc>
        <w:tc>
          <w:tcPr>
            <w:tcW w:w="1137" w:type="dxa"/>
            <w:noWrap/>
            <w:hideMark/>
          </w:tcPr>
          <w:p w14:paraId="3A9F8226" w14:textId="77777777" w:rsidR="00390D7F" w:rsidRPr="00A40657" w:rsidRDefault="00390D7F" w:rsidP="005A3ABB">
            <w:pPr>
              <w:spacing w:line="240" w:lineRule="auto"/>
              <w:jc w:val="center"/>
              <w:rPr>
                <w:rFonts w:eastAsia="Times New Roman" w:cs="Times New Roman"/>
                <w:color w:val="000000"/>
                <w:sz w:val="20"/>
                <w:szCs w:val="20"/>
                <w:lang w:eastAsia="es-CO"/>
              </w:rPr>
            </w:pPr>
            <w:r w:rsidRPr="00A40657">
              <w:rPr>
                <w:rFonts w:eastAsia="Times New Roman" w:cs="Times New Roman"/>
                <w:color w:val="000000"/>
                <w:sz w:val="20"/>
                <w:szCs w:val="20"/>
                <w:lang w:eastAsia="es-CO"/>
              </w:rPr>
              <w:t>24,169%</w:t>
            </w:r>
          </w:p>
        </w:tc>
      </w:tr>
      <w:tr w:rsidR="00390D7F" w:rsidRPr="00A40657" w14:paraId="3EF12AD7" w14:textId="77777777" w:rsidTr="00C04BD9">
        <w:trPr>
          <w:trHeight w:val="211"/>
          <w:jc w:val="center"/>
        </w:trPr>
        <w:tc>
          <w:tcPr>
            <w:tcW w:w="7344" w:type="dxa"/>
            <w:noWrap/>
            <w:hideMark/>
          </w:tcPr>
          <w:p w14:paraId="7B7B886F" w14:textId="77777777" w:rsidR="00390D7F" w:rsidRPr="00A40657" w:rsidRDefault="00390D7F" w:rsidP="005A3ABB">
            <w:pPr>
              <w:spacing w:line="240" w:lineRule="auto"/>
              <w:jc w:val="both"/>
              <w:rPr>
                <w:rFonts w:eastAsia="Times New Roman" w:cs="Times New Roman"/>
                <w:color w:val="000000"/>
                <w:sz w:val="20"/>
                <w:szCs w:val="20"/>
                <w:lang w:eastAsia="es-CO"/>
              </w:rPr>
            </w:pPr>
            <w:r w:rsidRPr="00A40657">
              <w:rPr>
                <w:rFonts w:eastAsia="Times New Roman" w:cs="Times New Roman"/>
                <w:color w:val="000000"/>
                <w:sz w:val="20"/>
                <w:szCs w:val="20"/>
                <w:lang w:eastAsia="es-CO"/>
              </w:rPr>
              <w:t>Registro-Triage-Consulta médica-Procedimiento-Revaloración-Observación-Salida</w:t>
            </w:r>
          </w:p>
        </w:tc>
        <w:tc>
          <w:tcPr>
            <w:tcW w:w="1380" w:type="dxa"/>
            <w:noWrap/>
            <w:hideMark/>
          </w:tcPr>
          <w:p w14:paraId="4D2E135E" w14:textId="77777777" w:rsidR="00390D7F" w:rsidRPr="00A40657" w:rsidRDefault="00390D7F" w:rsidP="005A3ABB">
            <w:pPr>
              <w:spacing w:line="240" w:lineRule="auto"/>
              <w:jc w:val="center"/>
              <w:rPr>
                <w:rFonts w:eastAsia="Times New Roman" w:cs="Times New Roman"/>
                <w:color w:val="000000"/>
                <w:sz w:val="20"/>
                <w:szCs w:val="20"/>
                <w:lang w:eastAsia="es-CO"/>
              </w:rPr>
            </w:pPr>
            <w:r w:rsidRPr="00A40657">
              <w:rPr>
                <w:rFonts w:eastAsia="Times New Roman" w:cs="Times New Roman"/>
                <w:color w:val="000000"/>
                <w:sz w:val="20"/>
                <w:szCs w:val="20"/>
                <w:lang w:eastAsia="es-CO"/>
              </w:rPr>
              <w:t>12</w:t>
            </w:r>
          </w:p>
        </w:tc>
        <w:tc>
          <w:tcPr>
            <w:tcW w:w="1137" w:type="dxa"/>
            <w:noWrap/>
            <w:hideMark/>
          </w:tcPr>
          <w:p w14:paraId="7BA9DF87" w14:textId="77777777" w:rsidR="00390D7F" w:rsidRPr="00A40657" w:rsidRDefault="00390D7F" w:rsidP="005A3ABB">
            <w:pPr>
              <w:spacing w:line="240" w:lineRule="auto"/>
              <w:jc w:val="center"/>
              <w:rPr>
                <w:rFonts w:eastAsia="Times New Roman" w:cs="Times New Roman"/>
                <w:color w:val="000000"/>
                <w:sz w:val="20"/>
                <w:szCs w:val="20"/>
                <w:lang w:eastAsia="es-CO"/>
              </w:rPr>
            </w:pPr>
            <w:r w:rsidRPr="00A40657">
              <w:rPr>
                <w:rFonts w:eastAsia="Times New Roman" w:cs="Times New Roman"/>
                <w:color w:val="000000"/>
                <w:sz w:val="20"/>
                <w:szCs w:val="20"/>
                <w:lang w:eastAsia="es-CO"/>
              </w:rPr>
              <w:t>0.161%</w:t>
            </w:r>
          </w:p>
        </w:tc>
      </w:tr>
      <w:tr w:rsidR="00390D7F" w:rsidRPr="00A40657" w14:paraId="2DF994A3" w14:textId="77777777" w:rsidTr="00C04BD9">
        <w:trPr>
          <w:trHeight w:val="211"/>
          <w:jc w:val="center"/>
        </w:trPr>
        <w:tc>
          <w:tcPr>
            <w:tcW w:w="7344" w:type="dxa"/>
            <w:noWrap/>
            <w:hideMark/>
          </w:tcPr>
          <w:p w14:paraId="45054A0E" w14:textId="77777777" w:rsidR="00390D7F" w:rsidRPr="00A40657" w:rsidRDefault="00390D7F" w:rsidP="005A3ABB">
            <w:pPr>
              <w:spacing w:line="240" w:lineRule="auto"/>
              <w:jc w:val="both"/>
              <w:rPr>
                <w:rFonts w:eastAsia="Times New Roman" w:cs="Times New Roman"/>
                <w:color w:val="000000"/>
                <w:sz w:val="20"/>
                <w:szCs w:val="20"/>
                <w:lang w:eastAsia="es-CO"/>
              </w:rPr>
            </w:pPr>
            <w:r w:rsidRPr="00A40657">
              <w:rPr>
                <w:rFonts w:eastAsia="Times New Roman" w:cs="Times New Roman"/>
                <w:color w:val="000000"/>
                <w:sz w:val="20"/>
                <w:szCs w:val="20"/>
                <w:lang w:eastAsia="es-CO"/>
              </w:rPr>
              <w:t>Registro-Triage-Consulta médica-Laboratorio clínico-Revaloración-Observación-Salida</w:t>
            </w:r>
          </w:p>
        </w:tc>
        <w:tc>
          <w:tcPr>
            <w:tcW w:w="1380" w:type="dxa"/>
            <w:noWrap/>
            <w:hideMark/>
          </w:tcPr>
          <w:p w14:paraId="76F6CDA7" w14:textId="77777777" w:rsidR="00390D7F" w:rsidRPr="00A40657" w:rsidRDefault="00390D7F" w:rsidP="005A3ABB">
            <w:pPr>
              <w:spacing w:line="240" w:lineRule="auto"/>
              <w:jc w:val="center"/>
              <w:rPr>
                <w:rFonts w:eastAsia="Times New Roman" w:cs="Times New Roman"/>
                <w:color w:val="000000"/>
                <w:sz w:val="20"/>
                <w:szCs w:val="20"/>
                <w:lang w:eastAsia="es-CO"/>
              </w:rPr>
            </w:pPr>
            <w:r w:rsidRPr="00A40657">
              <w:rPr>
                <w:rFonts w:eastAsia="Times New Roman" w:cs="Times New Roman"/>
                <w:color w:val="000000"/>
                <w:sz w:val="20"/>
                <w:szCs w:val="20"/>
                <w:lang w:eastAsia="es-CO"/>
              </w:rPr>
              <w:t>337</w:t>
            </w:r>
          </w:p>
        </w:tc>
        <w:tc>
          <w:tcPr>
            <w:tcW w:w="1137" w:type="dxa"/>
            <w:noWrap/>
            <w:hideMark/>
          </w:tcPr>
          <w:p w14:paraId="753C8650" w14:textId="77777777" w:rsidR="00390D7F" w:rsidRPr="00A40657" w:rsidRDefault="00390D7F" w:rsidP="005A3ABB">
            <w:pPr>
              <w:spacing w:line="240" w:lineRule="auto"/>
              <w:jc w:val="center"/>
              <w:rPr>
                <w:rFonts w:eastAsia="Times New Roman" w:cs="Times New Roman"/>
                <w:color w:val="000000"/>
                <w:sz w:val="20"/>
                <w:szCs w:val="20"/>
                <w:lang w:eastAsia="es-CO"/>
              </w:rPr>
            </w:pPr>
            <w:r w:rsidRPr="00A40657">
              <w:rPr>
                <w:rFonts w:eastAsia="Times New Roman" w:cs="Times New Roman"/>
                <w:color w:val="000000"/>
                <w:sz w:val="20"/>
                <w:szCs w:val="20"/>
                <w:lang w:eastAsia="es-CO"/>
              </w:rPr>
              <w:t>4,535%</w:t>
            </w:r>
          </w:p>
        </w:tc>
      </w:tr>
      <w:tr w:rsidR="00390D7F" w:rsidRPr="00A40657" w14:paraId="391FBBFB" w14:textId="77777777" w:rsidTr="00C04BD9">
        <w:trPr>
          <w:trHeight w:val="211"/>
          <w:jc w:val="center"/>
        </w:trPr>
        <w:tc>
          <w:tcPr>
            <w:tcW w:w="7344" w:type="dxa"/>
            <w:noWrap/>
            <w:hideMark/>
          </w:tcPr>
          <w:p w14:paraId="5AC80881" w14:textId="77777777" w:rsidR="00390D7F" w:rsidRPr="00A40657" w:rsidRDefault="00390D7F" w:rsidP="005A3ABB">
            <w:pPr>
              <w:spacing w:line="240" w:lineRule="auto"/>
              <w:jc w:val="both"/>
              <w:rPr>
                <w:rFonts w:eastAsia="Times New Roman" w:cs="Times New Roman"/>
                <w:color w:val="000000"/>
                <w:sz w:val="20"/>
                <w:szCs w:val="20"/>
                <w:lang w:eastAsia="es-CO"/>
              </w:rPr>
            </w:pPr>
            <w:r w:rsidRPr="00A40657">
              <w:rPr>
                <w:rFonts w:eastAsia="Times New Roman" w:cs="Times New Roman"/>
                <w:color w:val="000000"/>
                <w:sz w:val="20"/>
                <w:szCs w:val="20"/>
                <w:lang w:eastAsia="es-CO"/>
              </w:rPr>
              <w:t>Registro-Triage-Consulta médica-Radiología-Revaloración-Observación-Salida</w:t>
            </w:r>
          </w:p>
        </w:tc>
        <w:tc>
          <w:tcPr>
            <w:tcW w:w="1380" w:type="dxa"/>
            <w:noWrap/>
            <w:hideMark/>
          </w:tcPr>
          <w:p w14:paraId="46FB2E28" w14:textId="77777777" w:rsidR="00390D7F" w:rsidRPr="00A40657" w:rsidRDefault="00390D7F" w:rsidP="005A3ABB">
            <w:pPr>
              <w:spacing w:line="240" w:lineRule="auto"/>
              <w:jc w:val="center"/>
              <w:rPr>
                <w:rFonts w:eastAsia="Times New Roman" w:cs="Times New Roman"/>
                <w:color w:val="000000"/>
                <w:sz w:val="20"/>
                <w:szCs w:val="20"/>
                <w:lang w:eastAsia="es-CO"/>
              </w:rPr>
            </w:pPr>
            <w:r w:rsidRPr="00A40657">
              <w:rPr>
                <w:rFonts w:eastAsia="Times New Roman" w:cs="Times New Roman"/>
                <w:color w:val="000000"/>
                <w:sz w:val="20"/>
                <w:szCs w:val="20"/>
                <w:lang w:eastAsia="es-CO"/>
              </w:rPr>
              <w:t>422</w:t>
            </w:r>
          </w:p>
        </w:tc>
        <w:tc>
          <w:tcPr>
            <w:tcW w:w="1137" w:type="dxa"/>
            <w:noWrap/>
            <w:hideMark/>
          </w:tcPr>
          <w:p w14:paraId="2D268096" w14:textId="77777777" w:rsidR="00390D7F" w:rsidRPr="00A40657" w:rsidRDefault="00390D7F" w:rsidP="005A3ABB">
            <w:pPr>
              <w:spacing w:line="240" w:lineRule="auto"/>
              <w:jc w:val="center"/>
              <w:rPr>
                <w:rFonts w:eastAsia="Times New Roman" w:cs="Times New Roman"/>
                <w:color w:val="000000"/>
                <w:sz w:val="20"/>
                <w:szCs w:val="20"/>
                <w:lang w:eastAsia="es-CO"/>
              </w:rPr>
            </w:pPr>
            <w:r w:rsidRPr="00A40657">
              <w:rPr>
                <w:rFonts w:eastAsia="Times New Roman" w:cs="Times New Roman"/>
                <w:color w:val="000000"/>
                <w:sz w:val="20"/>
                <w:szCs w:val="20"/>
                <w:lang w:eastAsia="es-CO"/>
              </w:rPr>
              <w:t>5,679%</w:t>
            </w:r>
          </w:p>
        </w:tc>
      </w:tr>
      <w:tr w:rsidR="00390D7F" w:rsidRPr="00A40657" w14:paraId="54AD702B" w14:textId="77777777" w:rsidTr="00C04BD9">
        <w:trPr>
          <w:trHeight w:val="222"/>
          <w:jc w:val="center"/>
        </w:trPr>
        <w:tc>
          <w:tcPr>
            <w:tcW w:w="7344" w:type="dxa"/>
            <w:noWrap/>
            <w:hideMark/>
          </w:tcPr>
          <w:p w14:paraId="117B5C96" w14:textId="77777777" w:rsidR="00390D7F" w:rsidRPr="00A40657" w:rsidRDefault="00390D7F" w:rsidP="005A3ABB">
            <w:pPr>
              <w:spacing w:line="240" w:lineRule="auto"/>
              <w:jc w:val="center"/>
              <w:rPr>
                <w:rFonts w:eastAsia="Times New Roman" w:cs="Times New Roman"/>
                <w:b/>
                <w:bCs/>
                <w:color w:val="000000"/>
                <w:sz w:val="20"/>
                <w:szCs w:val="20"/>
                <w:lang w:eastAsia="es-CO"/>
              </w:rPr>
            </w:pPr>
            <w:r w:rsidRPr="00A40657">
              <w:rPr>
                <w:rFonts w:eastAsia="Times New Roman" w:cs="Times New Roman"/>
                <w:b/>
                <w:bCs/>
                <w:color w:val="000000"/>
                <w:sz w:val="20"/>
                <w:szCs w:val="20"/>
                <w:lang w:eastAsia="es-CO"/>
              </w:rPr>
              <w:t>Total</w:t>
            </w:r>
          </w:p>
        </w:tc>
        <w:tc>
          <w:tcPr>
            <w:tcW w:w="1380" w:type="dxa"/>
            <w:noWrap/>
            <w:hideMark/>
          </w:tcPr>
          <w:p w14:paraId="449B9626" w14:textId="77777777" w:rsidR="00390D7F" w:rsidRPr="00A40657" w:rsidRDefault="00390D7F" w:rsidP="005A3ABB">
            <w:pPr>
              <w:spacing w:line="240" w:lineRule="auto"/>
              <w:jc w:val="center"/>
              <w:rPr>
                <w:rFonts w:eastAsia="Times New Roman" w:cs="Times New Roman"/>
                <w:b/>
                <w:bCs/>
                <w:color w:val="000000"/>
                <w:sz w:val="20"/>
                <w:szCs w:val="20"/>
                <w:lang w:eastAsia="es-CO"/>
              </w:rPr>
            </w:pPr>
            <w:r w:rsidRPr="00A40657">
              <w:rPr>
                <w:rFonts w:eastAsia="Times New Roman" w:cs="Times New Roman"/>
                <w:b/>
                <w:bCs/>
                <w:color w:val="000000"/>
                <w:sz w:val="20"/>
                <w:szCs w:val="20"/>
                <w:lang w:eastAsia="es-CO"/>
              </w:rPr>
              <w:t>7431</w:t>
            </w:r>
          </w:p>
        </w:tc>
        <w:tc>
          <w:tcPr>
            <w:tcW w:w="1137" w:type="dxa"/>
            <w:noWrap/>
            <w:hideMark/>
          </w:tcPr>
          <w:p w14:paraId="1FDBF75D" w14:textId="77777777" w:rsidR="00390D7F" w:rsidRPr="00A40657" w:rsidRDefault="00390D7F" w:rsidP="005A3ABB">
            <w:pPr>
              <w:spacing w:line="240" w:lineRule="auto"/>
              <w:jc w:val="center"/>
              <w:rPr>
                <w:rFonts w:eastAsia="Times New Roman" w:cs="Times New Roman"/>
                <w:b/>
                <w:bCs/>
                <w:color w:val="000000"/>
                <w:sz w:val="20"/>
                <w:szCs w:val="20"/>
                <w:lang w:eastAsia="es-CO"/>
              </w:rPr>
            </w:pPr>
            <w:r w:rsidRPr="00A40657">
              <w:rPr>
                <w:rFonts w:eastAsia="Times New Roman" w:cs="Times New Roman"/>
                <w:b/>
                <w:bCs/>
                <w:color w:val="000000"/>
                <w:sz w:val="20"/>
                <w:szCs w:val="20"/>
                <w:lang w:eastAsia="es-CO"/>
              </w:rPr>
              <w:t>100%</w:t>
            </w:r>
          </w:p>
        </w:tc>
      </w:tr>
    </w:tbl>
    <w:p w14:paraId="6744E259" w14:textId="77777777" w:rsidR="00390D7F" w:rsidRPr="006E0F1D" w:rsidRDefault="00390D7F" w:rsidP="00F1253A">
      <w:pPr>
        <w:spacing w:after="0" w:line="240" w:lineRule="auto"/>
        <w:jc w:val="center"/>
        <w:rPr>
          <w:rFonts w:cs="Times New Roman"/>
          <w:szCs w:val="24"/>
          <w:shd w:val="clear" w:color="auto" w:fill="FFFFFF"/>
        </w:rPr>
      </w:pPr>
      <w:r>
        <w:rPr>
          <w:rFonts w:cs="Times New Roman"/>
          <w:szCs w:val="24"/>
          <w:shd w:val="clear" w:color="auto" w:fill="FFFFFF"/>
        </w:rPr>
        <w:t>Tabla</w:t>
      </w:r>
      <w:r w:rsidRPr="006E0F1D">
        <w:rPr>
          <w:rFonts w:cs="Times New Roman"/>
          <w:szCs w:val="24"/>
          <w:shd w:val="clear" w:color="auto" w:fill="FFFFFF"/>
        </w:rPr>
        <w:t xml:space="preserve"> </w:t>
      </w:r>
      <w:r>
        <w:rPr>
          <w:rFonts w:cs="Times New Roman"/>
          <w:szCs w:val="24"/>
          <w:shd w:val="clear" w:color="auto" w:fill="FFFFFF"/>
        </w:rPr>
        <w:t>1</w:t>
      </w:r>
      <w:r w:rsidRPr="006E0F1D">
        <w:rPr>
          <w:rFonts w:cs="Times New Roman"/>
          <w:szCs w:val="24"/>
          <w:shd w:val="clear" w:color="auto" w:fill="FFFFFF"/>
        </w:rPr>
        <w:t xml:space="preserve">. </w:t>
      </w:r>
      <w:r>
        <w:rPr>
          <w:rFonts w:cs="Times New Roman"/>
          <w:szCs w:val="24"/>
          <w:shd w:val="clear" w:color="auto" w:fill="FFFFFF"/>
        </w:rPr>
        <w:t>Porcentaje de trayectorias de un paciente</w:t>
      </w:r>
    </w:p>
    <w:p w14:paraId="58AC4B5E" w14:textId="77777777" w:rsidR="00390D7F" w:rsidRDefault="00390D7F" w:rsidP="00F1253A">
      <w:pPr>
        <w:spacing w:after="0" w:line="240" w:lineRule="auto"/>
        <w:jc w:val="center"/>
        <w:rPr>
          <w:rFonts w:cs="Times New Roman"/>
          <w:szCs w:val="24"/>
          <w:shd w:val="clear" w:color="auto" w:fill="FFFFFF"/>
        </w:rPr>
      </w:pPr>
      <w:r w:rsidRPr="006E0F1D">
        <w:rPr>
          <w:rFonts w:cs="Times New Roman"/>
          <w:szCs w:val="24"/>
          <w:shd w:val="clear" w:color="auto" w:fill="FFFFFF"/>
        </w:rPr>
        <w:t>Fuente: Elaboración propia</w:t>
      </w:r>
    </w:p>
    <w:p w14:paraId="64D44996" w14:textId="77777777" w:rsidR="00390D7F" w:rsidRDefault="00390D7F" w:rsidP="00F1253A">
      <w:pPr>
        <w:spacing w:after="0" w:line="240" w:lineRule="auto"/>
        <w:jc w:val="both"/>
        <w:rPr>
          <w:rStyle w:val="orcid-id-https"/>
          <w:rFonts w:cs="Times New Roman"/>
          <w:szCs w:val="24"/>
          <w:shd w:val="clear" w:color="auto" w:fill="FFFFFF"/>
        </w:rPr>
      </w:pPr>
    </w:p>
    <w:p w14:paraId="3F17E3AC" w14:textId="77777777" w:rsidR="00390D7F" w:rsidRPr="00CF4D2F" w:rsidRDefault="00390D7F" w:rsidP="00F1253A">
      <w:pPr>
        <w:jc w:val="both"/>
        <w:rPr>
          <w:rStyle w:val="orcid-id-https"/>
          <w:rFonts w:cs="Times New Roman"/>
          <w:szCs w:val="24"/>
          <w:shd w:val="clear" w:color="auto" w:fill="FFFFFF"/>
        </w:rPr>
      </w:pPr>
      <w:r w:rsidRPr="00CF4D2F">
        <w:rPr>
          <w:rStyle w:val="orcid-id-https"/>
          <w:rFonts w:cs="Times New Roman"/>
          <w:szCs w:val="24"/>
          <w:shd w:val="clear" w:color="auto" w:fill="FFFFFF"/>
        </w:rPr>
        <w:t xml:space="preserve">Adicional, </w:t>
      </w:r>
      <w:r>
        <w:rPr>
          <w:rStyle w:val="orcid-id-https"/>
          <w:rFonts w:cs="Times New Roman"/>
          <w:szCs w:val="24"/>
          <w:shd w:val="clear" w:color="auto" w:fill="FFFFFF"/>
        </w:rPr>
        <w:t xml:space="preserve">se realiza un análisis de los datos relacionados con las llegadas </w:t>
      </w:r>
      <w:r w:rsidRPr="00CF4D2F">
        <w:rPr>
          <w:rStyle w:val="orcid-id-https"/>
          <w:rFonts w:cs="Times New Roman"/>
          <w:szCs w:val="24"/>
          <w:shd w:val="clear" w:color="auto" w:fill="FFFFFF"/>
        </w:rPr>
        <w:t>de los pacientes</w:t>
      </w:r>
      <w:r>
        <w:rPr>
          <w:rStyle w:val="orcid-id-https"/>
          <w:rFonts w:cs="Times New Roman"/>
          <w:szCs w:val="24"/>
          <w:shd w:val="clear" w:color="auto" w:fill="FFFFFF"/>
        </w:rPr>
        <w:t xml:space="preserve"> y </w:t>
      </w:r>
      <w:r w:rsidRPr="00CF4D2F">
        <w:rPr>
          <w:rStyle w:val="orcid-id-https"/>
          <w:rFonts w:cs="Times New Roman"/>
          <w:szCs w:val="24"/>
          <w:shd w:val="clear" w:color="auto" w:fill="FFFFFF"/>
        </w:rPr>
        <w:t>procede ajustar los datos a distribución</w:t>
      </w:r>
      <w:r>
        <w:rPr>
          <w:rStyle w:val="orcid-id-https"/>
          <w:rFonts w:cs="Times New Roman"/>
          <w:szCs w:val="24"/>
          <w:shd w:val="clear" w:color="auto" w:fill="FFFFFF"/>
        </w:rPr>
        <w:t xml:space="preserve"> </w:t>
      </w:r>
      <w:r w:rsidRPr="00CF4D2F">
        <w:rPr>
          <w:rStyle w:val="orcid-id-https"/>
          <w:rFonts w:cs="Times New Roman"/>
          <w:szCs w:val="24"/>
          <w:shd w:val="clear" w:color="auto" w:fill="FFFFFF"/>
        </w:rPr>
        <w:t>Poisson</w:t>
      </w:r>
      <w:r>
        <w:rPr>
          <w:rStyle w:val="orcid-id-https"/>
          <w:rFonts w:cs="Times New Roman"/>
          <w:szCs w:val="24"/>
          <w:shd w:val="clear" w:color="auto" w:fill="FFFFFF"/>
        </w:rPr>
        <w:t xml:space="preserve">, debido a </w:t>
      </w:r>
      <w:r w:rsidRPr="00CF4D2F">
        <w:rPr>
          <w:rStyle w:val="orcid-id-https"/>
          <w:rFonts w:cs="Times New Roman"/>
          <w:szCs w:val="24"/>
          <w:shd w:val="clear" w:color="auto" w:fill="FFFFFF"/>
        </w:rPr>
        <w:t>que la variabilidad en los intervalos de llegada de los pacientes a menudo se describe por medio de esta curva de distribución, la cual especifica la probabilidad de que n clientes lleguen en T períodos de tiempo.</w:t>
      </w:r>
      <w:r>
        <w:rPr>
          <w:rStyle w:val="orcid-id-https"/>
          <w:rFonts w:cs="Times New Roman"/>
          <w:szCs w:val="24"/>
          <w:shd w:val="clear" w:color="auto" w:fill="FFFFFF"/>
        </w:rPr>
        <w:t xml:space="preserve"> </w:t>
      </w:r>
    </w:p>
    <w:p w14:paraId="128611B5" w14:textId="5ED5D2C2" w:rsidR="00390D7F" w:rsidRDefault="00722C48" w:rsidP="00F1253A">
      <w:pPr>
        <w:jc w:val="both"/>
        <w:rPr>
          <w:rStyle w:val="orcid-id-https"/>
          <w:rFonts w:cs="Times New Roman"/>
          <w:szCs w:val="24"/>
          <w:shd w:val="clear" w:color="auto" w:fill="FFFFFF"/>
        </w:rPr>
      </w:pPr>
      <w:r>
        <w:rPr>
          <w:rStyle w:val="orcid-id-https"/>
          <w:rFonts w:cs="Times New Roman"/>
          <w:szCs w:val="24"/>
          <w:shd w:val="clear" w:color="auto" w:fill="FFFFFF"/>
        </w:rPr>
        <w:t>Finalmente</w:t>
      </w:r>
      <w:r w:rsidR="00390D7F" w:rsidRPr="006E0F1D">
        <w:rPr>
          <w:rStyle w:val="orcid-id-https"/>
          <w:rFonts w:cs="Times New Roman"/>
          <w:szCs w:val="24"/>
          <w:shd w:val="clear" w:color="auto" w:fill="FFFFFF"/>
        </w:rPr>
        <w:t xml:space="preserve">, para los tiempos de los procesos de atención se realiza una respectiva toma de tiempos en el hospital en estudio, donde cada uno de los datos correspondiente a los tiempos de servicio se analizan y </w:t>
      </w:r>
      <w:r w:rsidR="00390D7F" w:rsidRPr="006E0F1D">
        <w:rPr>
          <w:rStyle w:val="orcid-id-https"/>
          <w:rFonts w:cs="Times New Roman"/>
          <w:szCs w:val="24"/>
          <w:shd w:val="clear" w:color="auto" w:fill="FFFFFF"/>
        </w:rPr>
        <w:lastRenderedPageBreak/>
        <w:t>se ajustan a una distribución de probabilidad teórica o empírica para su posterior uso en el modelo</w:t>
      </w:r>
      <w:r w:rsidR="00390D7F">
        <w:rPr>
          <w:rStyle w:val="orcid-id-https"/>
          <w:rFonts w:cs="Times New Roman"/>
          <w:szCs w:val="24"/>
          <w:shd w:val="clear" w:color="auto" w:fill="FFFFFF"/>
        </w:rPr>
        <w:t>.</w:t>
      </w:r>
      <w:r w:rsidR="00390D7F" w:rsidRPr="006E0F1D">
        <w:t xml:space="preserve"> </w:t>
      </w:r>
      <w:r w:rsidR="00390D7F" w:rsidRPr="006E0F1D">
        <w:rPr>
          <w:rStyle w:val="orcid-id-https"/>
          <w:rFonts w:cs="Times New Roman"/>
          <w:szCs w:val="24"/>
          <w:shd w:val="clear" w:color="auto" w:fill="FFFFFF"/>
        </w:rPr>
        <w:t xml:space="preserve">Dicho ajuste se realiza utilizando la herramienta </w:t>
      </w:r>
      <w:r w:rsidR="00390D7F" w:rsidRPr="00722C48">
        <w:rPr>
          <w:rStyle w:val="orcid-id-https"/>
          <w:rFonts w:cs="Times New Roman"/>
          <w:i/>
          <w:iCs/>
          <w:szCs w:val="24"/>
          <w:shd w:val="clear" w:color="auto" w:fill="FFFFFF"/>
        </w:rPr>
        <w:t>“ExperFit”</w:t>
      </w:r>
      <w:r w:rsidR="00390D7F" w:rsidRPr="006E0F1D">
        <w:rPr>
          <w:rStyle w:val="orcid-id-https"/>
          <w:rFonts w:cs="Times New Roman"/>
          <w:szCs w:val="24"/>
          <w:shd w:val="clear" w:color="auto" w:fill="FFFFFF"/>
        </w:rPr>
        <w:t xml:space="preserve"> la cual viene incluida en el software FlexSim</w:t>
      </w:r>
      <w:r w:rsidR="00390D7F">
        <w:rPr>
          <w:rStyle w:val="orcid-id-https"/>
          <w:rFonts w:cs="Times New Roman"/>
          <w:szCs w:val="24"/>
          <w:shd w:val="clear" w:color="auto" w:fill="FFFFFF"/>
        </w:rPr>
        <w:t>.</w:t>
      </w:r>
    </w:p>
    <w:p w14:paraId="245271A7" w14:textId="555A7667" w:rsidR="000253ED" w:rsidRPr="00093E36" w:rsidRDefault="000253ED" w:rsidP="00F1253A">
      <w:pPr>
        <w:pStyle w:val="Prrafodelista"/>
        <w:numPr>
          <w:ilvl w:val="2"/>
          <w:numId w:val="1"/>
        </w:numPr>
        <w:spacing w:after="0"/>
        <w:jc w:val="both"/>
        <w:rPr>
          <w:rFonts w:cs="Times New Roman"/>
          <w:b/>
          <w:bCs/>
          <w:szCs w:val="24"/>
          <w:shd w:val="clear" w:color="auto" w:fill="FFFFFF"/>
        </w:rPr>
      </w:pPr>
      <w:r w:rsidRPr="00093E36">
        <w:rPr>
          <w:b/>
          <w:bCs/>
          <w:szCs w:val="24"/>
        </w:rPr>
        <w:t>C</w:t>
      </w:r>
      <w:r w:rsidRPr="00093E36">
        <w:rPr>
          <w:b/>
          <w:bCs/>
        </w:rPr>
        <w:t>aracterización de l</w:t>
      </w:r>
      <w:r>
        <w:rPr>
          <w:b/>
          <w:bCs/>
        </w:rPr>
        <w:t>os procesos</w:t>
      </w:r>
    </w:p>
    <w:p w14:paraId="06580531" w14:textId="0D527D46" w:rsidR="00E86DAF" w:rsidRPr="00E86DAF" w:rsidRDefault="00722C48" w:rsidP="00E86DAF">
      <w:pPr>
        <w:spacing w:after="0"/>
        <w:jc w:val="both"/>
        <w:rPr>
          <w:rStyle w:val="orcid-id-https"/>
          <w:rFonts w:cs="Times New Roman"/>
          <w:szCs w:val="24"/>
          <w:shd w:val="clear" w:color="auto" w:fill="FFFFFF"/>
        </w:rPr>
      </w:pPr>
      <w:r w:rsidRPr="00722C48">
        <w:rPr>
          <w:rStyle w:val="orcid-id-https"/>
          <w:rFonts w:cs="Times New Roman"/>
          <w:b/>
          <w:bCs/>
          <w:szCs w:val="24"/>
          <w:shd w:val="clear" w:color="auto" w:fill="FFFFFF"/>
        </w:rPr>
        <w:t>4.2.2.1 Descripción proceso de atención.</w:t>
      </w:r>
      <w:r>
        <w:rPr>
          <w:rStyle w:val="orcid-id-https"/>
          <w:rFonts w:cs="Times New Roman"/>
          <w:szCs w:val="24"/>
          <w:shd w:val="clear" w:color="auto" w:fill="FFFFFF"/>
        </w:rPr>
        <w:t xml:space="preserve"> </w:t>
      </w:r>
      <w:r w:rsidR="004A6960">
        <w:rPr>
          <w:rStyle w:val="orcid-id-https"/>
          <w:rFonts w:cs="Times New Roman"/>
          <w:szCs w:val="24"/>
          <w:shd w:val="clear" w:color="auto" w:fill="FFFFFF"/>
        </w:rPr>
        <w:t>E</w:t>
      </w:r>
      <w:r w:rsidR="00E86DAF" w:rsidRPr="00E86DAF">
        <w:rPr>
          <w:rStyle w:val="orcid-id-https"/>
          <w:rFonts w:cs="Times New Roman"/>
          <w:szCs w:val="24"/>
          <w:shd w:val="clear" w:color="auto" w:fill="FFFFFF"/>
        </w:rPr>
        <w:t xml:space="preserve">l proceso de atención inicia con la llegada de los pacientes a la sala de urgencias. Estos ingresos se dan a una tasa determinada de pacientes por horas y su posterior clasificación de la atención puede ser triage I, II, III, IV, V. Los pacientes son recibidos en la puerta principal por el personal de seguridad donde este le indica el lugar de la zona de registro, sin embargo, si el paciente ingresa en un estado crítico, se permite su paso de inmediato con el fin de atender el padecimiento lo más rápido posible, dichos pacientes son catalogados como triage I y para efectos del desarrollo del modelo no se tienen en cuenta. No obstante, existen pacientes Triage I que no requieren atención inmediata y por ende su trayectoria se comporta como la de un paciente típico que entra a urgencias, siendo este último grupo considerado en el modelo. </w:t>
      </w:r>
    </w:p>
    <w:p w14:paraId="79CBE736" w14:textId="77777777" w:rsidR="00E86DAF" w:rsidRPr="00E86DAF" w:rsidRDefault="00E86DAF" w:rsidP="00E86DAF">
      <w:pPr>
        <w:spacing w:after="0"/>
        <w:jc w:val="both"/>
        <w:rPr>
          <w:rStyle w:val="orcid-id-https"/>
          <w:rFonts w:cs="Times New Roman"/>
          <w:szCs w:val="24"/>
          <w:shd w:val="clear" w:color="auto" w:fill="FFFFFF"/>
        </w:rPr>
      </w:pPr>
      <w:r w:rsidRPr="00E86DAF">
        <w:rPr>
          <w:rStyle w:val="orcid-id-https"/>
          <w:rFonts w:cs="Times New Roman"/>
          <w:szCs w:val="24"/>
          <w:shd w:val="clear" w:color="auto" w:fill="FFFFFF"/>
        </w:rPr>
        <w:t xml:space="preserve">En la zona de registro, el paciente suministra su documentación e información básica a la enfermera jefe de turno, la cual ingresa los datos al sistema de información para que el paciente sea llamado por el médico de turno al consultorio de triage. </w:t>
      </w:r>
    </w:p>
    <w:p w14:paraId="1E720E96" w14:textId="77777777" w:rsidR="00E86DAF" w:rsidRPr="00E86DAF" w:rsidRDefault="00E86DAF" w:rsidP="00E86DAF">
      <w:pPr>
        <w:spacing w:after="0"/>
        <w:jc w:val="both"/>
        <w:rPr>
          <w:rStyle w:val="orcid-id-https"/>
          <w:rFonts w:cs="Times New Roman"/>
          <w:szCs w:val="24"/>
          <w:shd w:val="clear" w:color="auto" w:fill="FFFFFF"/>
        </w:rPr>
      </w:pPr>
      <w:r w:rsidRPr="00E86DAF">
        <w:rPr>
          <w:rStyle w:val="orcid-id-https"/>
          <w:rFonts w:cs="Times New Roman"/>
          <w:szCs w:val="24"/>
          <w:shd w:val="clear" w:color="auto" w:fill="FFFFFF"/>
        </w:rPr>
        <w:t xml:space="preserve">En la siguiente estación el paciente es ingresado al consultorio de triage, donde dependiendo sus criterios de gravedad es clasificado con un nivel de los mencionados anteriormente. Después de la debida asignación, el paciente debe recibir atención médica de acuerdo con la necesidad que requiere el estado en el que se encuentra.  </w:t>
      </w:r>
    </w:p>
    <w:p w14:paraId="18A64FA9" w14:textId="77777777" w:rsidR="00E86DAF" w:rsidRPr="00E86DAF" w:rsidRDefault="00E86DAF" w:rsidP="00E86DAF">
      <w:pPr>
        <w:spacing w:after="0"/>
        <w:jc w:val="both"/>
        <w:rPr>
          <w:rStyle w:val="orcid-id-https"/>
          <w:rFonts w:cs="Times New Roman"/>
          <w:szCs w:val="24"/>
          <w:shd w:val="clear" w:color="auto" w:fill="FFFFFF"/>
        </w:rPr>
      </w:pPr>
      <w:r w:rsidRPr="00E86DAF">
        <w:rPr>
          <w:rStyle w:val="orcid-id-https"/>
          <w:rFonts w:cs="Times New Roman"/>
          <w:szCs w:val="24"/>
          <w:shd w:val="clear" w:color="auto" w:fill="FFFFFF"/>
        </w:rPr>
        <w:t xml:space="preserve">En caso de ser pacientes triage I, generalmente estos son enviados a sala de reanimación dada su condición de estado crítico para luego ser remitidos a sala de observación, hospitalización o cirugía según lo requiera, sin embargo, existe la posibilidad de que algunos puedan morir en el momento de la reanimación. No obstante, como se mencionó anteriormente, algunos pacientes de esta clasificación ingresan y realizan la ruta de un paciente regular donde usualmente al final son enviados a sala de </w:t>
      </w:r>
      <w:r w:rsidRPr="00E86DAF">
        <w:rPr>
          <w:rStyle w:val="orcid-id-https"/>
          <w:rFonts w:cs="Times New Roman"/>
          <w:szCs w:val="24"/>
          <w:shd w:val="clear" w:color="auto" w:fill="FFFFFF"/>
        </w:rPr>
        <w:lastRenderedPageBreak/>
        <w:t xml:space="preserve">observación, hospitalización, cirugía o remisión. En caso de ser asignados como pacientes triage II y III, estos son enviados a admisiones para abrir la historia clínica relacionada con su patología. Los pacientes clasificados como Triage IV y V son remitos a consulta externa prioritaria según disponibilidad de EPS y por tanto salen del sistema. </w:t>
      </w:r>
    </w:p>
    <w:p w14:paraId="3F4ABE97" w14:textId="77777777" w:rsidR="00E86DAF" w:rsidRPr="00E86DAF" w:rsidRDefault="00E86DAF" w:rsidP="00E86DAF">
      <w:pPr>
        <w:spacing w:after="0"/>
        <w:jc w:val="both"/>
        <w:rPr>
          <w:rStyle w:val="orcid-id-https"/>
          <w:rFonts w:cs="Times New Roman"/>
          <w:szCs w:val="24"/>
          <w:shd w:val="clear" w:color="auto" w:fill="FFFFFF"/>
        </w:rPr>
      </w:pPr>
      <w:r w:rsidRPr="00E86DAF">
        <w:rPr>
          <w:rStyle w:val="orcid-id-https"/>
          <w:rFonts w:cs="Times New Roman"/>
          <w:szCs w:val="24"/>
          <w:shd w:val="clear" w:color="auto" w:fill="FFFFFF"/>
        </w:rPr>
        <w:t>Una vez abierta la historia clínica en admisiones para pacientes triage I II y III, estos deben esperar para ser llamados a consultorio. Luego de un tiempo en sala de espera, el paciente es atendido en consultorio por el médico de turno donde dependiendo de su diagnóstico se derivan dos canales de salida:  Dado de alta o es catalogado como paciente ambulatorio.</w:t>
      </w:r>
    </w:p>
    <w:p w14:paraId="317E898A" w14:textId="77777777" w:rsidR="00E86DAF" w:rsidRPr="00E86DAF" w:rsidRDefault="00E86DAF" w:rsidP="00E86DAF">
      <w:pPr>
        <w:spacing w:after="0"/>
        <w:jc w:val="both"/>
        <w:rPr>
          <w:rStyle w:val="orcid-id-https"/>
          <w:rFonts w:cs="Times New Roman"/>
          <w:szCs w:val="24"/>
          <w:shd w:val="clear" w:color="auto" w:fill="FFFFFF"/>
        </w:rPr>
      </w:pPr>
      <w:r w:rsidRPr="00E86DAF">
        <w:rPr>
          <w:rStyle w:val="orcid-id-https"/>
          <w:rFonts w:cs="Times New Roman"/>
          <w:szCs w:val="24"/>
          <w:shd w:val="clear" w:color="auto" w:fill="FFFFFF"/>
        </w:rPr>
        <w:t>Los pacientes que son catalogados como ambulatorios, después del diagnóstico preliminar se les determina las siguientes posibles rutas de salida: realización de procedimientos dependiendo su cuadro sintomático (examen, radiología o procedimientos generales), dado de alta o enviado a observación. El paciente asignado a procedimientos va a zona de facturación para autorizar el tratamiento enviado por el médico, luego va a sala de espera y después de cierto tiempo es llamado por el personal de turno para realizar el procedimiento.</w:t>
      </w:r>
    </w:p>
    <w:p w14:paraId="5E6F2F13" w14:textId="77777777" w:rsidR="00E86DAF" w:rsidRPr="00E86DAF" w:rsidRDefault="00E86DAF" w:rsidP="00E86DAF">
      <w:pPr>
        <w:spacing w:after="0"/>
        <w:jc w:val="both"/>
        <w:rPr>
          <w:rStyle w:val="orcid-id-https"/>
          <w:rFonts w:cs="Times New Roman"/>
          <w:szCs w:val="24"/>
          <w:shd w:val="clear" w:color="auto" w:fill="FFFFFF"/>
        </w:rPr>
      </w:pPr>
      <w:r w:rsidRPr="00E86DAF">
        <w:rPr>
          <w:rStyle w:val="orcid-id-https"/>
          <w:rFonts w:cs="Times New Roman"/>
          <w:szCs w:val="24"/>
          <w:shd w:val="clear" w:color="auto" w:fill="FFFFFF"/>
        </w:rPr>
        <w:t>Seguido a la realización del procedimiento, el paciente regresa a sala de espera, y una vez el médico esté disponible se le hace el llamado para su correspondiente revaloración médica, donde sus rutas de salida pueden ser: De alta, hospitalización, observación, remisión o cirugía. Si los pacientes asignados con triage I, II Y III son enviados a observación, estos pueden tener las siguientes rutas de salida: De alta, remisión, hospitalización, cirugía o fallecimiento. Para efectos del modelo se considera que salen del sistema (abandonar el área de urgencias) los pacientes dados de alta, hospitalizados, remitidos a otra entidad o enviados a salas de cirugía.</w:t>
      </w:r>
    </w:p>
    <w:p w14:paraId="2A83D61C" w14:textId="2BC31BB1" w:rsidR="00A50FA6" w:rsidRDefault="00E86DAF" w:rsidP="00E86DAF">
      <w:pPr>
        <w:spacing w:after="0"/>
        <w:jc w:val="both"/>
        <w:rPr>
          <w:rStyle w:val="orcid-id-https"/>
          <w:rFonts w:cs="Times New Roman"/>
          <w:szCs w:val="24"/>
          <w:shd w:val="clear" w:color="auto" w:fill="FFFFFF"/>
        </w:rPr>
      </w:pPr>
      <w:r w:rsidRPr="00E86DAF">
        <w:rPr>
          <w:rStyle w:val="orcid-id-https"/>
          <w:rFonts w:cs="Times New Roman"/>
          <w:szCs w:val="24"/>
          <w:shd w:val="clear" w:color="auto" w:fill="FFFFFF"/>
        </w:rPr>
        <w:t>Los pacientes que son dados de alta se dirigen al cubículo de facturación para realizar los respectivos pagos por parte de la EPS o entidad asociada, en donde en ciertos casos la cancelación del servicio la realiza el paciente. Finalmente, se entrega paz y salvo para su posterior salida del sistema</w:t>
      </w:r>
      <w:r w:rsidR="00A50FA6" w:rsidRPr="00A50FA6">
        <w:rPr>
          <w:rStyle w:val="orcid-id-https"/>
          <w:rFonts w:cs="Times New Roman"/>
          <w:szCs w:val="24"/>
          <w:shd w:val="clear" w:color="auto" w:fill="FFFFFF"/>
        </w:rPr>
        <w:t>.</w:t>
      </w:r>
      <w:r>
        <w:rPr>
          <w:rStyle w:val="orcid-id-https"/>
          <w:rFonts w:cs="Times New Roman"/>
          <w:szCs w:val="24"/>
          <w:shd w:val="clear" w:color="auto" w:fill="FFFFFF"/>
        </w:rPr>
        <w:t xml:space="preserve"> </w:t>
      </w:r>
      <w:r w:rsidR="0009065C">
        <w:rPr>
          <w:rStyle w:val="orcid-id-https"/>
          <w:rFonts w:cs="Times New Roman"/>
          <w:szCs w:val="24"/>
          <w:shd w:val="clear" w:color="auto" w:fill="FFFFFF"/>
        </w:rPr>
        <w:t>C</w:t>
      </w:r>
      <w:r w:rsidR="00A50FA6" w:rsidRPr="00A50FA6">
        <w:rPr>
          <w:rStyle w:val="orcid-id-https"/>
          <w:rFonts w:cs="Times New Roman"/>
          <w:szCs w:val="24"/>
          <w:shd w:val="clear" w:color="auto" w:fill="FFFFFF"/>
        </w:rPr>
        <w:t xml:space="preserve">ómo se puede </w:t>
      </w:r>
      <w:r w:rsidR="00A50FA6" w:rsidRPr="00A50FA6">
        <w:rPr>
          <w:rStyle w:val="orcid-id-https"/>
          <w:rFonts w:cs="Times New Roman"/>
          <w:szCs w:val="24"/>
          <w:shd w:val="clear" w:color="auto" w:fill="FFFFFF"/>
        </w:rPr>
        <w:lastRenderedPageBreak/>
        <w:t xml:space="preserve">apreciar en la Figura </w:t>
      </w:r>
      <w:r w:rsidR="0081747E">
        <w:rPr>
          <w:rStyle w:val="orcid-id-https"/>
          <w:rFonts w:cs="Times New Roman"/>
          <w:szCs w:val="24"/>
          <w:shd w:val="clear" w:color="auto" w:fill="FFFFFF"/>
        </w:rPr>
        <w:t>2</w:t>
      </w:r>
      <w:r w:rsidR="00A50FA6" w:rsidRPr="00A50FA6">
        <w:rPr>
          <w:rStyle w:val="orcid-id-https"/>
          <w:rFonts w:cs="Times New Roman"/>
          <w:szCs w:val="24"/>
          <w:shd w:val="clear" w:color="auto" w:fill="FFFFFF"/>
        </w:rPr>
        <w:t xml:space="preserve">, en ciertas etapas de la trayectoria del paciente se presentan tiempos de espera, los cuales ocasionan saturación y por consiguiente insatisfacción del paciente. </w:t>
      </w:r>
    </w:p>
    <w:p w14:paraId="606045C6" w14:textId="77777777" w:rsidR="00F1253A" w:rsidRDefault="00F1253A" w:rsidP="00F1253A">
      <w:pPr>
        <w:spacing w:after="0" w:line="240" w:lineRule="auto"/>
        <w:jc w:val="center"/>
        <w:rPr>
          <w:rStyle w:val="orcid-id-https"/>
          <w:rFonts w:cs="Times New Roman"/>
          <w:szCs w:val="24"/>
          <w:shd w:val="clear" w:color="auto" w:fill="FFFFFF"/>
        </w:rPr>
      </w:pPr>
      <w:r>
        <w:rPr>
          <w:rStyle w:val="orcid-id-https"/>
          <w:rFonts w:cs="Times New Roman"/>
          <w:noProof/>
          <w:szCs w:val="24"/>
          <w:shd w:val="clear" w:color="auto" w:fill="FFFFFF"/>
        </w:rPr>
        <w:drawing>
          <wp:inline distT="0" distB="0" distL="0" distR="0" wp14:anchorId="0825F897" wp14:editId="5D26985E">
            <wp:extent cx="5169877" cy="2905537"/>
            <wp:effectExtent l="0" t="0" r="0" b="952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BEBA8EAE-BF5A-486C-A8C5-ECC9F3942E4B}">
                          <a14:imgProps xmlns:a14="http://schemas.microsoft.com/office/drawing/2010/main">
                            <a14:imgLayer r:embed="rId11">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5243364" cy="2946838"/>
                    </a:xfrm>
                    <a:prstGeom prst="rect">
                      <a:avLst/>
                    </a:prstGeom>
                    <a:noFill/>
                  </pic:spPr>
                </pic:pic>
              </a:graphicData>
            </a:graphic>
          </wp:inline>
        </w:drawing>
      </w:r>
    </w:p>
    <w:p w14:paraId="6861B9E8" w14:textId="77777777" w:rsidR="00F1253A" w:rsidRDefault="00F1253A" w:rsidP="00F1253A">
      <w:pPr>
        <w:spacing w:after="0" w:line="240" w:lineRule="auto"/>
        <w:jc w:val="center"/>
        <w:rPr>
          <w:rStyle w:val="orcid-id-https"/>
          <w:rFonts w:cs="Times New Roman"/>
          <w:szCs w:val="24"/>
          <w:shd w:val="clear" w:color="auto" w:fill="FFFFFF"/>
        </w:rPr>
      </w:pPr>
      <w:r>
        <w:rPr>
          <w:rStyle w:val="orcid-id-https"/>
          <w:rFonts w:cs="Times New Roman"/>
          <w:szCs w:val="24"/>
          <w:shd w:val="clear" w:color="auto" w:fill="FFFFFF"/>
        </w:rPr>
        <w:t xml:space="preserve">Figura 2. </w:t>
      </w:r>
      <w:r w:rsidRPr="0036750B">
        <w:rPr>
          <w:rStyle w:val="orcid-id-https"/>
          <w:rFonts w:cs="Times New Roman"/>
          <w:szCs w:val="24"/>
          <w:shd w:val="clear" w:color="auto" w:fill="FFFFFF"/>
        </w:rPr>
        <w:t>Flujo del paciente en el área de urgencias</w:t>
      </w:r>
    </w:p>
    <w:p w14:paraId="754DC9C2" w14:textId="77777777" w:rsidR="008104CC" w:rsidRDefault="008104CC" w:rsidP="00F1253A">
      <w:pPr>
        <w:spacing w:after="0" w:line="240" w:lineRule="auto"/>
        <w:jc w:val="both"/>
        <w:rPr>
          <w:rStyle w:val="orcid-id-https"/>
          <w:rFonts w:cs="Times New Roman"/>
          <w:szCs w:val="24"/>
          <w:shd w:val="clear" w:color="auto" w:fill="FFFFFF"/>
        </w:rPr>
      </w:pPr>
    </w:p>
    <w:p w14:paraId="153BB2EA" w14:textId="2D685C2D" w:rsidR="0081747E" w:rsidRPr="005802B7" w:rsidRDefault="0081747E" w:rsidP="00F1253A">
      <w:pPr>
        <w:pStyle w:val="Prrafodelista"/>
        <w:numPr>
          <w:ilvl w:val="2"/>
          <w:numId w:val="1"/>
        </w:numPr>
        <w:spacing w:after="0"/>
        <w:jc w:val="both"/>
        <w:rPr>
          <w:rFonts w:cs="Times New Roman"/>
          <w:b/>
          <w:bCs/>
          <w:szCs w:val="24"/>
          <w:shd w:val="clear" w:color="auto" w:fill="FFFFFF"/>
        </w:rPr>
      </w:pPr>
      <w:r w:rsidRPr="00093E36">
        <w:rPr>
          <w:b/>
          <w:bCs/>
          <w:szCs w:val="24"/>
        </w:rPr>
        <w:t>C</w:t>
      </w:r>
      <w:r w:rsidRPr="00093E36">
        <w:rPr>
          <w:b/>
          <w:bCs/>
        </w:rPr>
        <w:t>aracterización de l</w:t>
      </w:r>
      <w:r>
        <w:rPr>
          <w:b/>
          <w:bCs/>
        </w:rPr>
        <w:t>os recursos</w:t>
      </w:r>
    </w:p>
    <w:p w14:paraId="17A4F91A" w14:textId="56ABF2AF" w:rsidR="005802B7" w:rsidRPr="005802B7" w:rsidRDefault="00C5527E" w:rsidP="005802B7">
      <w:pPr>
        <w:spacing w:after="0"/>
        <w:jc w:val="both"/>
        <w:rPr>
          <w:rFonts w:cs="Times New Roman"/>
          <w:b/>
          <w:bCs/>
          <w:szCs w:val="24"/>
          <w:shd w:val="clear" w:color="auto" w:fill="FFFFFF"/>
        </w:rPr>
      </w:pPr>
      <w:r w:rsidRPr="000C0E2A">
        <w:t>Para la realización del modelo se consideran los siguientes recursos físicos y humanos con los cuales interactúan los pacientes para su respectivo flujo dentro del departamento de emergencias</w:t>
      </w:r>
      <w:r>
        <w:rPr>
          <w:rStyle w:val="orcid-id-https"/>
          <w:rFonts w:cs="Times New Roman"/>
          <w:szCs w:val="24"/>
          <w:shd w:val="clear" w:color="auto" w:fill="FFFFFF"/>
        </w:rPr>
        <w:t xml:space="preserve"> </w:t>
      </w:r>
      <w:r w:rsidR="005802B7">
        <w:rPr>
          <w:rStyle w:val="orcid-id-https"/>
          <w:rFonts w:cs="Times New Roman"/>
          <w:szCs w:val="24"/>
          <w:shd w:val="clear" w:color="auto" w:fill="FFFFFF"/>
        </w:rPr>
        <w:t>(Ver figura 3).</w:t>
      </w:r>
    </w:p>
    <w:p w14:paraId="439775BB" w14:textId="77777777" w:rsidR="005802B7" w:rsidRPr="005802B7" w:rsidRDefault="005802B7" w:rsidP="005802B7">
      <w:pPr>
        <w:pStyle w:val="Prrafodelista"/>
        <w:spacing w:after="0" w:line="240" w:lineRule="auto"/>
        <w:rPr>
          <w:rStyle w:val="orcid-id-https"/>
          <w:rFonts w:cs="Times New Roman"/>
          <w:szCs w:val="24"/>
          <w:shd w:val="clear" w:color="auto" w:fill="FFFFFF"/>
        </w:rPr>
      </w:pPr>
      <w:r w:rsidRPr="008104CC">
        <w:rPr>
          <w:rStyle w:val="orcid-id-https"/>
          <w:noProof/>
        </w:rPr>
        <w:drawing>
          <wp:inline distT="0" distB="0" distL="0" distR="0" wp14:anchorId="3680B396" wp14:editId="05326EB5">
            <wp:extent cx="5046785" cy="3077567"/>
            <wp:effectExtent l="0" t="0" r="1905" b="889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061416" cy="3086489"/>
                    </a:xfrm>
                    <a:prstGeom prst="rect">
                      <a:avLst/>
                    </a:prstGeom>
                    <a:noFill/>
                    <a:ln>
                      <a:noFill/>
                    </a:ln>
                  </pic:spPr>
                </pic:pic>
              </a:graphicData>
            </a:graphic>
          </wp:inline>
        </w:drawing>
      </w:r>
    </w:p>
    <w:p w14:paraId="3D640A3A" w14:textId="3947A806" w:rsidR="00853D49" w:rsidRPr="008104CC" w:rsidRDefault="005802B7" w:rsidP="00C5527E">
      <w:pPr>
        <w:spacing w:after="120" w:line="240" w:lineRule="auto"/>
        <w:ind w:left="360"/>
        <w:jc w:val="center"/>
        <w:rPr>
          <w:rFonts w:cs="Times New Roman"/>
          <w:szCs w:val="24"/>
          <w:shd w:val="clear" w:color="auto" w:fill="FFFFFF"/>
        </w:rPr>
      </w:pPr>
      <w:r w:rsidRPr="004030F2">
        <w:rPr>
          <w:rFonts w:cs="Times New Roman"/>
          <w:szCs w:val="24"/>
          <w:shd w:val="clear" w:color="auto" w:fill="FFFFFF"/>
        </w:rPr>
        <w:t>Figura 3. Recursos del modelo de simulación</w:t>
      </w:r>
    </w:p>
    <w:p w14:paraId="259E141E" w14:textId="6F2BEC3F" w:rsidR="0097067B" w:rsidRPr="006E0F1D" w:rsidRDefault="006E0F1D" w:rsidP="001B49A7">
      <w:pPr>
        <w:pStyle w:val="Prrafodelista"/>
        <w:numPr>
          <w:ilvl w:val="1"/>
          <w:numId w:val="1"/>
        </w:numPr>
        <w:spacing w:after="0"/>
        <w:jc w:val="both"/>
        <w:rPr>
          <w:rStyle w:val="orcid-id-https"/>
          <w:rFonts w:cs="Times New Roman"/>
          <w:b/>
          <w:bCs/>
          <w:szCs w:val="24"/>
          <w:shd w:val="clear" w:color="auto" w:fill="FFFFFF"/>
        </w:rPr>
      </w:pPr>
      <w:r w:rsidRPr="006E0F1D">
        <w:rPr>
          <w:rStyle w:val="orcid-id-https"/>
          <w:rFonts w:cs="Times New Roman"/>
          <w:b/>
          <w:bCs/>
          <w:szCs w:val="24"/>
          <w:shd w:val="clear" w:color="auto" w:fill="FFFFFF"/>
        </w:rPr>
        <w:t>Construcción del modelo</w:t>
      </w:r>
    </w:p>
    <w:p w14:paraId="67DB9D3C" w14:textId="318E9568" w:rsidR="006E0F1D" w:rsidRDefault="006E0F1D" w:rsidP="00F1253A">
      <w:pPr>
        <w:jc w:val="both"/>
        <w:rPr>
          <w:rStyle w:val="orcid-id-https"/>
          <w:rFonts w:cs="Times New Roman"/>
          <w:szCs w:val="24"/>
          <w:shd w:val="clear" w:color="auto" w:fill="FFFFFF"/>
        </w:rPr>
      </w:pPr>
      <w:r w:rsidRPr="006E0F1D">
        <w:rPr>
          <w:rStyle w:val="orcid-id-https"/>
          <w:rFonts w:cs="Times New Roman"/>
          <w:szCs w:val="24"/>
          <w:shd w:val="clear" w:color="auto" w:fill="FFFFFF"/>
        </w:rPr>
        <w:lastRenderedPageBreak/>
        <w:t xml:space="preserve">La construcción del modelo se divide en 3 secciones: diseño de la animación del modelo, configuración del </w:t>
      </w:r>
      <w:r w:rsidR="00DA53F6">
        <w:rPr>
          <w:rStyle w:val="orcid-id-https"/>
          <w:rFonts w:cs="Times New Roman"/>
          <w:szCs w:val="24"/>
          <w:shd w:val="clear" w:color="auto" w:fill="FFFFFF"/>
        </w:rPr>
        <w:t>“</w:t>
      </w:r>
      <w:proofErr w:type="spellStart"/>
      <w:r w:rsidRPr="00DA53F6">
        <w:rPr>
          <w:rStyle w:val="orcid-id-https"/>
          <w:rFonts w:cs="Times New Roman"/>
          <w:i/>
          <w:iCs/>
          <w:szCs w:val="24"/>
          <w:shd w:val="clear" w:color="auto" w:fill="FFFFFF"/>
        </w:rPr>
        <w:t>Arrivals</w:t>
      </w:r>
      <w:proofErr w:type="spellEnd"/>
      <w:r w:rsidR="00DA53F6">
        <w:rPr>
          <w:rStyle w:val="orcid-id-https"/>
          <w:rFonts w:cs="Times New Roman"/>
          <w:szCs w:val="24"/>
          <w:shd w:val="clear" w:color="auto" w:fill="FFFFFF"/>
        </w:rPr>
        <w:t>”</w:t>
      </w:r>
      <w:r w:rsidRPr="006E0F1D">
        <w:rPr>
          <w:rStyle w:val="orcid-id-https"/>
          <w:rFonts w:cs="Times New Roman"/>
          <w:szCs w:val="24"/>
          <w:shd w:val="clear" w:color="auto" w:fill="FFFFFF"/>
        </w:rPr>
        <w:t xml:space="preserve"> para la llegada de los pacientes y la programación del flujo del proceso mediante el “</w:t>
      </w:r>
      <w:r w:rsidRPr="00DA53F6">
        <w:rPr>
          <w:rStyle w:val="orcid-id-https"/>
          <w:rFonts w:cs="Times New Roman"/>
          <w:i/>
          <w:iCs/>
          <w:szCs w:val="24"/>
          <w:shd w:val="clear" w:color="auto" w:fill="FFFFFF"/>
        </w:rPr>
        <w:t>Patient Flow</w:t>
      </w:r>
      <w:r w:rsidRPr="006E0F1D">
        <w:rPr>
          <w:rStyle w:val="orcid-id-https"/>
          <w:rFonts w:cs="Times New Roman"/>
          <w:szCs w:val="24"/>
          <w:shd w:val="clear" w:color="auto" w:fill="FFFFFF"/>
        </w:rPr>
        <w:t>”</w:t>
      </w:r>
      <w:r w:rsidR="00D67C15">
        <w:rPr>
          <w:rStyle w:val="orcid-id-https"/>
          <w:rFonts w:cs="Times New Roman"/>
          <w:szCs w:val="24"/>
          <w:shd w:val="clear" w:color="auto" w:fill="FFFFFF"/>
        </w:rPr>
        <w:t>.</w:t>
      </w:r>
    </w:p>
    <w:p w14:paraId="1850ADCB" w14:textId="60505509" w:rsidR="009A46DE" w:rsidRPr="009A46DE" w:rsidRDefault="009A46DE" w:rsidP="00F1253A">
      <w:pPr>
        <w:spacing w:after="0"/>
        <w:jc w:val="both"/>
        <w:rPr>
          <w:rStyle w:val="orcid-id-https"/>
          <w:rFonts w:cs="Times New Roman"/>
          <w:b/>
          <w:bCs/>
          <w:szCs w:val="24"/>
          <w:shd w:val="clear" w:color="auto" w:fill="FFFFFF"/>
        </w:rPr>
      </w:pPr>
      <w:r w:rsidRPr="009A46DE">
        <w:rPr>
          <w:rStyle w:val="orcid-id-https"/>
          <w:rFonts w:cs="Times New Roman"/>
          <w:b/>
          <w:bCs/>
          <w:szCs w:val="24"/>
          <w:shd w:val="clear" w:color="auto" w:fill="FFFFFF"/>
        </w:rPr>
        <w:t xml:space="preserve">4.3.1 Diseño de la animación del modelo: </w:t>
      </w:r>
    </w:p>
    <w:p w14:paraId="70F78D4D" w14:textId="4EA135E1" w:rsidR="007F2546" w:rsidRDefault="006E0F1D" w:rsidP="00F1253A">
      <w:pPr>
        <w:spacing w:after="0"/>
        <w:jc w:val="both"/>
        <w:rPr>
          <w:rStyle w:val="orcid-id-https"/>
          <w:rFonts w:cs="Times New Roman"/>
          <w:szCs w:val="24"/>
          <w:shd w:val="clear" w:color="auto" w:fill="FFFFFF"/>
        </w:rPr>
      </w:pPr>
      <w:r w:rsidRPr="009A46DE">
        <w:rPr>
          <w:rStyle w:val="orcid-id-https"/>
          <w:rFonts w:cs="Times New Roman"/>
          <w:szCs w:val="24"/>
          <w:shd w:val="clear" w:color="auto" w:fill="FFFFFF"/>
        </w:rPr>
        <w:t xml:space="preserve">La animación del modelo consiste en </w:t>
      </w:r>
      <w:r w:rsidR="009A46DE" w:rsidRPr="009A46DE">
        <w:rPr>
          <w:rStyle w:val="orcid-id-https"/>
          <w:rFonts w:cs="Times New Roman"/>
          <w:szCs w:val="24"/>
          <w:shd w:val="clear" w:color="auto" w:fill="FFFFFF"/>
        </w:rPr>
        <w:t>todo el diseño visual de la estructura del hospital en el software FlexSim</w:t>
      </w:r>
      <w:r w:rsidR="00853D49">
        <w:rPr>
          <w:rStyle w:val="orcid-id-https"/>
          <w:rFonts w:cs="Times New Roman"/>
          <w:szCs w:val="24"/>
          <w:shd w:val="clear" w:color="auto" w:fill="FFFFFF"/>
        </w:rPr>
        <w:t xml:space="preserve"> </w:t>
      </w:r>
      <w:proofErr w:type="spellStart"/>
      <w:r w:rsidR="00853D49">
        <w:rPr>
          <w:rStyle w:val="orcid-id-https"/>
          <w:rFonts w:cs="Times New Roman"/>
          <w:szCs w:val="24"/>
          <w:shd w:val="clear" w:color="auto" w:fill="FFFFFF"/>
        </w:rPr>
        <w:t>HealthCare</w:t>
      </w:r>
      <w:proofErr w:type="spellEnd"/>
      <w:r w:rsidR="009A46DE" w:rsidRPr="009A46DE">
        <w:rPr>
          <w:rStyle w:val="orcid-id-https"/>
          <w:rFonts w:cs="Times New Roman"/>
          <w:szCs w:val="24"/>
          <w:shd w:val="clear" w:color="auto" w:fill="FFFFFF"/>
        </w:rPr>
        <w:t>, donde se puede apreciar</w:t>
      </w:r>
      <w:r w:rsidR="00C5527E">
        <w:rPr>
          <w:rStyle w:val="orcid-id-https"/>
          <w:rFonts w:cs="Times New Roman"/>
          <w:szCs w:val="24"/>
          <w:shd w:val="clear" w:color="auto" w:fill="FFFFFF"/>
        </w:rPr>
        <w:t xml:space="preserve"> los objetos visuales relacionados con</w:t>
      </w:r>
      <w:r w:rsidR="009A46DE" w:rsidRPr="009A46DE">
        <w:rPr>
          <w:rStyle w:val="orcid-id-https"/>
          <w:rFonts w:cs="Times New Roman"/>
          <w:szCs w:val="24"/>
          <w:shd w:val="clear" w:color="auto" w:fill="FFFFFF"/>
        </w:rPr>
        <w:t xml:space="preserve"> los recursos físicos y humanos disponibles</w:t>
      </w:r>
      <w:r w:rsidR="009A46DE">
        <w:rPr>
          <w:rStyle w:val="orcid-id-https"/>
          <w:rFonts w:cs="Times New Roman"/>
          <w:szCs w:val="24"/>
          <w:shd w:val="clear" w:color="auto" w:fill="FFFFFF"/>
        </w:rPr>
        <w:t xml:space="preserve"> en cada </w:t>
      </w:r>
      <w:r w:rsidR="00FB2BCE">
        <w:rPr>
          <w:rStyle w:val="orcid-id-https"/>
          <w:rFonts w:cs="Times New Roman"/>
          <w:szCs w:val="24"/>
          <w:shd w:val="clear" w:color="auto" w:fill="FFFFFF"/>
        </w:rPr>
        <w:t>una</w:t>
      </w:r>
      <w:r w:rsidR="009A46DE">
        <w:rPr>
          <w:rStyle w:val="orcid-id-https"/>
          <w:rFonts w:cs="Times New Roman"/>
          <w:szCs w:val="24"/>
          <w:shd w:val="clear" w:color="auto" w:fill="FFFFFF"/>
        </w:rPr>
        <w:t xml:space="preserve"> de las zonas y además se puede visualizar el flujo de pacientes una vez se ejecute el modelo.</w:t>
      </w:r>
      <w:r w:rsidR="007F2546">
        <w:rPr>
          <w:rStyle w:val="orcid-id-https"/>
          <w:rFonts w:cs="Times New Roman"/>
          <w:szCs w:val="24"/>
          <w:shd w:val="clear" w:color="auto" w:fill="FFFFFF"/>
        </w:rPr>
        <w:t xml:space="preserve"> </w:t>
      </w:r>
      <w:r w:rsidR="0083385F">
        <w:rPr>
          <w:rStyle w:val="orcid-id-https"/>
          <w:rFonts w:cs="Times New Roman"/>
          <w:szCs w:val="24"/>
          <w:shd w:val="clear" w:color="auto" w:fill="FFFFFF"/>
        </w:rPr>
        <w:t>Por otra parte</w:t>
      </w:r>
      <w:r w:rsidR="007F2546">
        <w:rPr>
          <w:rStyle w:val="orcid-id-https"/>
          <w:rFonts w:cs="Times New Roman"/>
          <w:szCs w:val="24"/>
          <w:shd w:val="clear" w:color="auto" w:fill="FFFFFF"/>
        </w:rPr>
        <w:t>, en esta fase se establece un plano 2D como fondo de</w:t>
      </w:r>
      <w:r w:rsidR="007E620B">
        <w:rPr>
          <w:rStyle w:val="orcid-id-https"/>
          <w:rFonts w:cs="Times New Roman"/>
          <w:szCs w:val="24"/>
          <w:shd w:val="clear" w:color="auto" w:fill="FFFFFF"/>
        </w:rPr>
        <w:t>l modelo</w:t>
      </w:r>
      <w:r w:rsidR="007F2546">
        <w:rPr>
          <w:rStyle w:val="orcid-id-https"/>
          <w:rFonts w:cs="Times New Roman"/>
          <w:szCs w:val="24"/>
          <w:shd w:val="clear" w:color="auto" w:fill="FFFFFF"/>
        </w:rPr>
        <w:t>, con el objetivo de que los objetos visuales puedan ubicarse sobre él, de tal manera que se conserve el diseño y la estructura original del sistema real.</w:t>
      </w:r>
      <w:r w:rsidR="00601823">
        <w:rPr>
          <w:rStyle w:val="orcid-id-https"/>
          <w:rFonts w:cs="Times New Roman"/>
          <w:szCs w:val="24"/>
          <w:shd w:val="clear" w:color="auto" w:fill="FFFFFF"/>
        </w:rPr>
        <w:t xml:space="preserve"> </w:t>
      </w:r>
      <w:r w:rsidR="007E620B">
        <w:rPr>
          <w:rStyle w:val="orcid-id-https"/>
          <w:rFonts w:cs="Times New Roman"/>
          <w:szCs w:val="24"/>
          <w:shd w:val="clear" w:color="auto" w:fill="FFFFFF"/>
        </w:rPr>
        <w:t xml:space="preserve">Los objetos visuales que dispone </w:t>
      </w:r>
      <w:r w:rsidR="007F2546">
        <w:rPr>
          <w:rStyle w:val="orcid-id-https"/>
          <w:rFonts w:cs="Times New Roman"/>
          <w:szCs w:val="24"/>
          <w:shd w:val="clear" w:color="auto" w:fill="FFFFFF"/>
        </w:rPr>
        <w:t>la librería HC de FlexSim</w:t>
      </w:r>
      <w:r w:rsidR="00601823">
        <w:rPr>
          <w:rStyle w:val="orcid-id-https"/>
          <w:rFonts w:cs="Times New Roman"/>
          <w:szCs w:val="24"/>
          <w:shd w:val="clear" w:color="auto" w:fill="FFFFFF"/>
        </w:rPr>
        <w:t xml:space="preserve"> </w:t>
      </w:r>
      <w:r w:rsidR="007E620B">
        <w:rPr>
          <w:rStyle w:val="orcid-id-https"/>
          <w:rFonts w:cs="Times New Roman"/>
          <w:szCs w:val="24"/>
          <w:shd w:val="clear" w:color="auto" w:fill="FFFFFF"/>
        </w:rPr>
        <w:t>permite agregar</w:t>
      </w:r>
      <w:r w:rsidR="00601823">
        <w:rPr>
          <w:rStyle w:val="orcid-id-https"/>
          <w:rFonts w:cs="Times New Roman"/>
          <w:szCs w:val="24"/>
          <w:shd w:val="clear" w:color="auto" w:fill="FFFFFF"/>
        </w:rPr>
        <w:t xml:space="preserve"> </w:t>
      </w:r>
      <w:r w:rsidR="00DA53F6">
        <w:rPr>
          <w:rStyle w:val="orcid-id-https"/>
          <w:rFonts w:cs="Times New Roman"/>
          <w:szCs w:val="24"/>
          <w:shd w:val="clear" w:color="auto" w:fill="FFFFFF"/>
        </w:rPr>
        <w:t>ubicaciones</w:t>
      </w:r>
      <w:r w:rsidR="00601823">
        <w:rPr>
          <w:rStyle w:val="orcid-id-https"/>
          <w:rFonts w:cs="Times New Roman"/>
          <w:szCs w:val="24"/>
          <w:shd w:val="clear" w:color="auto" w:fill="FFFFFF"/>
        </w:rPr>
        <w:t>, recursos médicos, equipos de transporte, personal asistencial de un sistema de urgencias, entre otros recursos</w:t>
      </w:r>
      <w:r w:rsidR="007E620B">
        <w:rPr>
          <w:rStyle w:val="orcid-id-https"/>
          <w:rFonts w:cs="Times New Roman"/>
          <w:szCs w:val="24"/>
          <w:shd w:val="clear" w:color="auto" w:fill="FFFFFF"/>
        </w:rPr>
        <w:t>.</w:t>
      </w:r>
      <w:r w:rsidR="00601823">
        <w:rPr>
          <w:rStyle w:val="orcid-id-https"/>
          <w:rFonts w:cs="Times New Roman"/>
          <w:szCs w:val="24"/>
          <w:shd w:val="clear" w:color="auto" w:fill="FFFFFF"/>
        </w:rPr>
        <w:t xml:space="preserve"> </w:t>
      </w:r>
    </w:p>
    <w:p w14:paraId="0E934471" w14:textId="77777777" w:rsidR="00C47FA6" w:rsidRPr="00C47FA6" w:rsidRDefault="00C47FA6" w:rsidP="001B49A7">
      <w:pPr>
        <w:spacing w:after="0" w:line="240" w:lineRule="auto"/>
        <w:jc w:val="both"/>
        <w:rPr>
          <w:rFonts w:cs="Times New Roman"/>
          <w:szCs w:val="24"/>
          <w:shd w:val="clear" w:color="auto" w:fill="FFFFFF"/>
        </w:rPr>
      </w:pPr>
      <w:r w:rsidRPr="00C47FA6">
        <w:rPr>
          <w:rFonts w:cs="Times New Roman"/>
          <w:noProof/>
          <w:szCs w:val="24"/>
          <w:shd w:val="clear" w:color="auto" w:fill="FFFFFF"/>
        </w:rPr>
        <w:drawing>
          <wp:inline distT="0" distB="0" distL="0" distR="0" wp14:anchorId="23B451CE" wp14:editId="00383E38">
            <wp:extent cx="6202393" cy="3135405"/>
            <wp:effectExtent l="0" t="0" r="8255" b="8255"/>
            <wp:docPr id="8" name="Imagen 8" descr="Diagrama, Dibujo de ingenierí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n 8" descr="Diagrama, Dibujo de ingeniería&#10;&#10;Descripción generada automáticamente"/>
                    <pic:cNvPicPr/>
                  </pic:nvPicPr>
                  <pic:blipFill>
                    <a:blip r:embed="rId13">
                      <a:extLst>
                        <a:ext uri="{BEBA8EAE-BF5A-486C-A8C5-ECC9F3942E4B}">
                          <a14:imgProps xmlns:a14="http://schemas.microsoft.com/office/drawing/2010/main">
                            <a14:imgLayer r:embed="rId14">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6220953" cy="3144787"/>
                    </a:xfrm>
                    <a:prstGeom prst="rect">
                      <a:avLst/>
                    </a:prstGeom>
                  </pic:spPr>
                </pic:pic>
              </a:graphicData>
            </a:graphic>
          </wp:inline>
        </w:drawing>
      </w:r>
    </w:p>
    <w:p w14:paraId="42B54A3D" w14:textId="524B048E" w:rsidR="00C47FA6" w:rsidRPr="00C47FA6" w:rsidRDefault="00C47FA6" w:rsidP="001B49A7">
      <w:pPr>
        <w:spacing w:after="0" w:line="240" w:lineRule="auto"/>
        <w:jc w:val="center"/>
        <w:rPr>
          <w:rFonts w:cs="Times New Roman"/>
          <w:szCs w:val="24"/>
          <w:shd w:val="clear" w:color="auto" w:fill="FFFFFF"/>
        </w:rPr>
      </w:pPr>
      <w:r w:rsidRPr="00C47FA6">
        <w:rPr>
          <w:rFonts w:cs="Times New Roman"/>
          <w:szCs w:val="24"/>
          <w:shd w:val="clear" w:color="auto" w:fill="FFFFFF"/>
        </w:rPr>
        <w:t xml:space="preserve">Figura </w:t>
      </w:r>
      <w:r w:rsidR="00E61917">
        <w:rPr>
          <w:rFonts w:cs="Times New Roman"/>
          <w:szCs w:val="24"/>
          <w:shd w:val="clear" w:color="auto" w:fill="FFFFFF"/>
        </w:rPr>
        <w:t>4</w:t>
      </w:r>
      <w:r w:rsidRPr="00C47FA6">
        <w:rPr>
          <w:rFonts w:cs="Times New Roman"/>
          <w:szCs w:val="24"/>
          <w:shd w:val="clear" w:color="auto" w:fill="FFFFFF"/>
        </w:rPr>
        <w:t xml:space="preserve">. </w:t>
      </w:r>
      <w:r>
        <w:rPr>
          <w:rFonts w:cs="Times New Roman"/>
          <w:szCs w:val="24"/>
          <w:shd w:val="clear" w:color="auto" w:fill="FFFFFF"/>
        </w:rPr>
        <w:t>Diseño del modelo visual</w:t>
      </w:r>
    </w:p>
    <w:p w14:paraId="607C476B" w14:textId="77777777" w:rsidR="00C47FA6" w:rsidRDefault="00C47FA6" w:rsidP="00F1253A">
      <w:pPr>
        <w:spacing w:after="0" w:line="240" w:lineRule="auto"/>
        <w:jc w:val="both"/>
        <w:rPr>
          <w:rStyle w:val="orcid-id-https"/>
          <w:rFonts w:cs="Times New Roman"/>
          <w:szCs w:val="24"/>
          <w:shd w:val="clear" w:color="auto" w:fill="FFFFFF"/>
        </w:rPr>
      </w:pPr>
    </w:p>
    <w:p w14:paraId="0BB8A607" w14:textId="5B6D966A" w:rsidR="008014C2" w:rsidRDefault="009A46DE" w:rsidP="00F1253A">
      <w:pPr>
        <w:spacing w:after="0"/>
        <w:jc w:val="both"/>
        <w:rPr>
          <w:rFonts w:cs="Times New Roman"/>
          <w:b/>
          <w:bCs/>
          <w:szCs w:val="24"/>
          <w:shd w:val="clear" w:color="auto" w:fill="FFFFFF"/>
        </w:rPr>
      </w:pPr>
      <w:r w:rsidRPr="009A46DE">
        <w:rPr>
          <w:rStyle w:val="orcid-id-https"/>
          <w:rFonts w:cs="Times New Roman"/>
          <w:b/>
          <w:bCs/>
          <w:szCs w:val="24"/>
          <w:shd w:val="clear" w:color="auto" w:fill="FFFFFF"/>
        </w:rPr>
        <w:t>4.3.2 Configuración</w:t>
      </w:r>
      <w:r w:rsidRPr="009A46DE">
        <w:rPr>
          <w:rFonts w:cs="Times New Roman"/>
          <w:b/>
          <w:bCs/>
          <w:szCs w:val="24"/>
          <w:shd w:val="clear" w:color="auto" w:fill="FFFFFF"/>
        </w:rPr>
        <w:t xml:space="preserve"> del </w:t>
      </w:r>
      <w:r w:rsidR="00DA53F6">
        <w:rPr>
          <w:rFonts w:cs="Times New Roman"/>
          <w:b/>
          <w:bCs/>
          <w:szCs w:val="24"/>
          <w:shd w:val="clear" w:color="auto" w:fill="FFFFFF"/>
        </w:rPr>
        <w:t>“</w:t>
      </w:r>
      <w:proofErr w:type="spellStart"/>
      <w:r w:rsidRPr="00DA53F6">
        <w:rPr>
          <w:rFonts w:cs="Times New Roman"/>
          <w:b/>
          <w:bCs/>
          <w:i/>
          <w:iCs/>
          <w:szCs w:val="24"/>
          <w:shd w:val="clear" w:color="auto" w:fill="FFFFFF"/>
        </w:rPr>
        <w:t>Arrivals</w:t>
      </w:r>
      <w:proofErr w:type="spellEnd"/>
      <w:r w:rsidR="00DA53F6">
        <w:rPr>
          <w:rFonts w:cs="Times New Roman"/>
          <w:b/>
          <w:bCs/>
          <w:szCs w:val="24"/>
          <w:shd w:val="clear" w:color="auto" w:fill="FFFFFF"/>
        </w:rPr>
        <w:t>”</w:t>
      </w:r>
      <w:r w:rsidRPr="009A46DE">
        <w:rPr>
          <w:rFonts w:cs="Times New Roman"/>
          <w:b/>
          <w:bCs/>
          <w:szCs w:val="24"/>
          <w:shd w:val="clear" w:color="auto" w:fill="FFFFFF"/>
        </w:rPr>
        <w:t xml:space="preserve"> para la llegada de los pacientes</w:t>
      </w:r>
    </w:p>
    <w:p w14:paraId="10B5EA0F" w14:textId="2E7C0C50" w:rsidR="00C47FA6" w:rsidRDefault="008B0C21" w:rsidP="00F1253A">
      <w:pPr>
        <w:spacing w:after="0"/>
        <w:jc w:val="both"/>
        <w:rPr>
          <w:rStyle w:val="orcid-id-https"/>
          <w:rFonts w:cs="Times New Roman"/>
          <w:szCs w:val="24"/>
          <w:shd w:val="clear" w:color="auto" w:fill="FFFFFF"/>
        </w:rPr>
      </w:pPr>
      <w:r>
        <w:rPr>
          <w:rStyle w:val="orcid-id-https"/>
          <w:rFonts w:cs="Times New Roman"/>
          <w:szCs w:val="24"/>
          <w:shd w:val="clear" w:color="auto" w:fill="FFFFFF"/>
        </w:rPr>
        <w:lastRenderedPageBreak/>
        <w:t xml:space="preserve">Esta configuración se realiza en la pestaña </w:t>
      </w:r>
      <w:r w:rsidR="00DA53F6">
        <w:rPr>
          <w:rStyle w:val="orcid-id-https"/>
          <w:rFonts w:cs="Times New Roman"/>
          <w:szCs w:val="24"/>
          <w:shd w:val="clear" w:color="auto" w:fill="FFFFFF"/>
        </w:rPr>
        <w:t>“</w:t>
      </w:r>
      <w:proofErr w:type="spellStart"/>
      <w:r w:rsidRPr="00DA53F6">
        <w:rPr>
          <w:rStyle w:val="orcid-id-https"/>
          <w:rFonts w:cs="Times New Roman"/>
          <w:i/>
          <w:iCs/>
          <w:szCs w:val="24"/>
          <w:shd w:val="clear" w:color="auto" w:fill="FFFFFF"/>
        </w:rPr>
        <w:t>Arrivals</w:t>
      </w:r>
      <w:proofErr w:type="spellEnd"/>
      <w:r w:rsidR="00DA53F6">
        <w:rPr>
          <w:rStyle w:val="orcid-id-https"/>
          <w:rFonts w:cs="Times New Roman"/>
          <w:szCs w:val="24"/>
          <w:shd w:val="clear" w:color="auto" w:fill="FFFFFF"/>
        </w:rPr>
        <w:t>”</w:t>
      </w:r>
      <w:r>
        <w:rPr>
          <w:rStyle w:val="orcid-id-https"/>
          <w:rFonts w:cs="Times New Roman"/>
          <w:szCs w:val="24"/>
          <w:shd w:val="clear" w:color="auto" w:fill="FFFFFF"/>
        </w:rPr>
        <w:t>,</w:t>
      </w:r>
      <w:r w:rsidR="00C5527E">
        <w:rPr>
          <w:rStyle w:val="orcid-id-https"/>
          <w:rFonts w:cs="Times New Roman"/>
          <w:szCs w:val="24"/>
          <w:shd w:val="clear" w:color="auto" w:fill="FFFFFF"/>
        </w:rPr>
        <w:t xml:space="preserve"> allí se </w:t>
      </w:r>
      <w:r w:rsidR="008D5D67">
        <w:rPr>
          <w:rStyle w:val="orcid-id-https"/>
          <w:rFonts w:cs="Times New Roman"/>
          <w:szCs w:val="24"/>
          <w:shd w:val="clear" w:color="auto" w:fill="FFFFFF"/>
        </w:rPr>
        <w:t>ingresa</w:t>
      </w:r>
      <w:r w:rsidR="00C5527E">
        <w:rPr>
          <w:rStyle w:val="orcid-id-https"/>
          <w:rFonts w:cs="Times New Roman"/>
          <w:szCs w:val="24"/>
          <w:shd w:val="clear" w:color="auto" w:fill="FFFFFF"/>
        </w:rPr>
        <w:t xml:space="preserve"> </w:t>
      </w:r>
      <w:r w:rsidR="008D5D67">
        <w:rPr>
          <w:rStyle w:val="orcid-id-https"/>
          <w:rFonts w:cs="Times New Roman"/>
          <w:szCs w:val="24"/>
          <w:shd w:val="clear" w:color="auto" w:fill="FFFFFF"/>
        </w:rPr>
        <w:t>la información</w:t>
      </w:r>
      <w:r w:rsidR="00DA53F6">
        <w:rPr>
          <w:rStyle w:val="orcid-id-https"/>
          <w:rFonts w:cs="Times New Roman"/>
          <w:szCs w:val="24"/>
          <w:shd w:val="clear" w:color="auto" w:fill="FFFFFF"/>
        </w:rPr>
        <w:t xml:space="preserve"> correspondiente a la distribución de llegada de los pacientes</w:t>
      </w:r>
      <w:r w:rsidR="008D5D67">
        <w:rPr>
          <w:rStyle w:val="orcid-id-https"/>
          <w:rFonts w:cs="Times New Roman"/>
          <w:szCs w:val="24"/>
          <w:shd w:val="clear" w:color="auto" w:fill="FFFFFF"/>
        </w:rPr>
        <w:t xml:space="preserve">, se configura la ubicación donde se desea que lleguen los pacientes dentro del modelo 3D y </w:t>
      </w:r>
      <w:r>
        <w:rPr>
          <w:rStyle w:val="orcid-id-https"/>
          <w:rFonts w:cs="Times New Roman"/>
          <w:szCs w:val="24"/>
          <w:shd w:val="clear" w:color="auto" w:fill="FFFFFF"/>
        </w:rPr>
        <w:t xml:space="preserve">se </w:t>
      </w:r>
      <w:r w:rsidRPr="008B0C21">
        <w:rPr>
          <w:rStyle w:val="orcid-id-https"/>
          <w:rFonts w:cs="Times New Roman"/>
          <w:szCs w:val="24"/>
          <w:shd w:val="clear" w:color="auto" w:fill="FFFFFF"/>
        </w:rPr>
        <w:t>aleatoriza la apariencia de los pacientes, permitiendo de esta manera visualizar hombres y mujeres con diferente vestimenta, color de piel, aspecto físico, entre otros</w:t>
      </w:r>
      <w:r>
        <w:rPr>
          <w:rStyle w:val="orcid-id-https"/>
          <w:rFonts w:cs="Times New Roman"/>
          <w:szCs w:val="24"/>
          <w:shd w:val="clear" w:color="auto" w:fill="FFFFFF"/>
        </w:rPr>
        <w:t>.</w:t>
      </w:r>
    </w:p>
    <w:p w14:paraId="7AC3DCB6" w14:textId="0BCC8244" w:rsidR="008B0C21" w:rsidRPr="008B0C21" w:rsidRDefault="008B0C21" w:rsidP="00F1253A">
      <w:pPr>
        <w:spacing w:after="0"/>
        <w:jc w:val="both"/>
        <w:rPr>
          <w:rStyle w:val="orcid-id-https"/>
          <w:rFonts w:cs="Times New Roman"/>
          <w:b/>
          <w:bCs/>
          <w:szCs w:val="24"/>
          <w:shd w:val="clear" w:color="auto" w:fill="FFFFFF"/>
        </w:rPr>
      </w:pPr>
      <w:r w:rsidRPr="008B0C21">
        <w:rPr>
          <w:rStyle w:val="orcid-id-https"/>
          <w:rFonts w:cs="Times New Roman"/>
          <w:b/>
          <w:bCs/>
          <w:szCs w:val="24"/>
          <w:shd w:val="clear" w:color="auto" w:fill="FFFFFF"/>
        </w:rPr>
        <w:t xml:space="preserve">4.3.3. </w:t>
      </w:r>
      <w:r w:rsidRPr="008B0C21">
        <w:rPr>
          <w:rFonts w:cs="Times New Roman"/>
          <w:b/>
          <w:bCs/>
          <w:szCs w:val="24"/>
          <w:shd w:val="clear" w:color="auto" w:fill="FFFFFF"/>
        </w:rPr>
        <w:t>Programación del flujo del proceso mediante el “</w:t>
      </w:r>
      <w:r w:rsidRPr="00DA53F6">
        <w:rPr>
          <w:rFonts w:cs="Times New Roman"/>
          <w:b/>
          <w:bCs/>
          <w:i/>
          <w:iCs/>
          <w:szCs w:val="24"/>
          <w:shd w:val="clear" w:color="auto" w:fill="FFFFFF"/>
        </w:rPr>
        <w:t>Patient Flow</w:t>
      </w:r>
      <w:r w:rsidRPr="008B0C21">
        <w:rPr>
          <w:rFonts w:cs="Times New Roman"/>
          <w:b/>
          <w:bCs/>
          <w:szCs w:val="24"/>
          <w:shd w:val="clear" w:color="auto" w:fill="FFFFFF"/>
        </w:rPr>
        <w:t>”</w:t>
      </w:r>
    </w:p>
    <w:p w14:paraId="2DE6DC68" w14:textId="4649F10A" w:rsidR="00EC3099" w:rsidRDefault="00777644" w:rsidP="00F1253A">
      <w:pPr>
        <w:jc w:val="both"/>
        <w:rPr>
          <w:rStyle w:val="orcid-id-https"/>
          <w:rFonts w:cs="Times New Roman"/>
          <w:szCs w:val="24"/>
          <w:shd w:val="clear" w:color="auto" w:fill="FFFFFF"/>
        </w:rPr>
      </w:pPr>
      <w:r>
        <w:rPr>
          <w:rStyle w:val="orcid-id-https"/>
          <w:rFonts w:cs="Times New Roman"/>
          <w:szCs w:val="24"/>
          <w:shd w:val="clear" w:color="auto" w:fill="FFFFFF"/>
        </w:rPr>
        <w:t>La programación de la lógica del flujo del proceso se realiza en la pestaña “</w:t>
      </w:r>
      <w:r w:rsidRPr="00DA53F6">
        <w:rPr>
          <w:rStyle w:val="orcid-id-https"/>
          <w:rFonts w:cs="Times New Roman"/>
          <w:i/>
          <w:iCs/>
          <w:szCs w:val="24"/>
          <w:shd w:val="clear" w:color="auto" w:fill="FFFFFF"/>
        </w:rPr>
        <w:t>Patient Flow</w:t>
      </w:r>
      <w:r>
        <w:rPr>
          <w:rStyle w:val="orcid-id-https"/>
          <w:rFonts w:cs="Times New Roman"/>
          <w:szCs w:val="24"/>
          <w:shd w:val="clear" w:color="auto" w:fill="FFFFFF"/>
        </w:rPr>
        <w:t xml:space="preserve">”, donde gracias a cada </w:t>
      </w:r>
      <w:r w:rsidR="00761B24">
        <w:rPr>
          <w:rStyle w:val="orcid-id-https"/>
          <w:rFonts w:cs="Times New Roman"/>
          <w:szCs w:val="24"/>
          <w:shd w:val="clear" w:color="auto" w:fill="FFFFFF"/>
        </w:rPr>
        <w:t xml:space="preserve">una </w:t>
      </w:r>
      <w:r>
        <w:rPr>
          <w:rStyle w:val="orcid-id-https"/>
          <w:rFonts w:cs="Times New Roman"/>
          <w:szCs w:val="24"/>
          <w:shd w:val="clear" w:color="auto" w:fill="FFFFFF"/>
        </w:rPr>
        <w:t xml:space="preserve">de las opciones que brinda la librería </w:t>
      </w:r>
      <w:r w:rsidR="00761B24">
        <w:rPr>
          <w:rStyle w:val="orcid-id-https"/>
          <w:rFonts w:cs="Times New Roman"/>
          <w:szCs w:val="24"/>
          <w:shd w:val="clear" w:color="auto" w:fill="FFFFFF"/>
        </w:rPr>
        <w:t xml:space="preserve">de FlexSim </w:t>
      </w:r>
      <w:proofErr w:type="spellStart"/>
      <w:r w:rsidR="00761B24">
        <w:rPr>
          <w:rStyle w:val="orcid-id-https"/>
          <w:rFonts w:cs="Times New Roman"/>
          <w:szCs w:val="24"/>
          <w:shd w:val="clear" w:color="auto" w:fill="FFFFFF"/>
        </w:rPr>
        <w:t>HealthCare</w:t>
      </w:r>
      <w:proofErr w:type="spellEnd"/>
      <w:r w:rsidR="00761B24">
        <w:rPr>
          <w:rStyle w:val="orcid-id-https"/>
          <w:rFonts w:cs="Times New Roman"/>
          <w:szCs w:val="24"/>
          <w:shd w:val="clear" w:color="auto" w:fill="FFFFFF"/>
        </w:rPr>
        <w:t xml:space="preserve"> </w:t>
      </w:r>
      <w:r w:rsidRPr="00777644">
        <w:rPr>
          <w:rStyle w:val="orcid-id-https"/>
          <w:rFonts w:cs="Times New Roman"/>
          <w:szCs w:val="24"/>
          <w:shd w:val="clear" w:color="auto" w:fill="FFFFFF"/>
        </w:rPr>
        <w:t xml:space="preserve">se </w:t>
      </w:r>
      <w:r>
        <w:rPr>
          <w:rStyle w:val="orcid-id-https"/>
          <w:rFonts w:cs="Times New Roman"/>
          <w:szCs w:val="24"/>
          <w:shd w:val="clear" w:color="auto" w:fill="FFFFFF"/>
        </w:rPr>
        <w:t xml:space="preserve">procede a construir </w:t>
      </w:r>
      <w:r w:rsidRPr="00777644">
        <w:rPr>
          <w:rStyle w:val="orcid-id-https"/>
          <w:rFonts w:cs="Times New Roman"/>
          <w:szCs w:val="24"/>
          <w:shd w:val="clear" w:color="auto" w:fill="FFFFFF"/>
        </w:rPr>
        <w:t xml:space="preserve">el diagrama </w:t>
      </w:r>
      <w:r>
        <w:rPr>
          <w:rStyle w:val="orcid-id-https"/>
          <w:rFonts w:cs="Times New Roman"/>
          <w:szCs w:val="24"/>
          <w:shd w:val="clear" w:color="auto" w:fill="FFFFFF"/>
        </w:rPr>
        <w:t xml:space="preserve">del proceso con cada una de sus actividades y </w:t>
      </w:r>
      <w:r w:rsidRPr="00777644">
        <w:rPr>
          <w:rFonts w:cs="Times New Roman"/>
          <w:szCs w:val="24"/>
          <w:shd w:val="clear" w:color="auto" w:fill="FFFFFF"/>
        </w:rPr>
        <w:t>fragmentos de lógica</w:t>
      </w:r>
      <w:r w:rsidR="00761B24">
        <w:rPr>
          <w:rStyle w:val="orcid-id-https"/>
          <w:rFonts w:cs="Times New Roman"/>
          <w:szCs w:val="24"/>
          <w:shd w:val="clear" w:color="auto" w:fill="FFFFFF"/>
        </w:rPr>
        <w:t xml:space="preserve">, las cuales </w:t>
      </w:r>
      <w:r>
        <w:rPr>
          <w:rStyle w:val="orcid-id-https"/>
          <w:rFonts w:cs="Times New Roman"/>
          <w:szCs w:val="24"/>
          <w:shd w:val="clear" w:color="auto" w:fill="FFFFFF"/>
        </w:rPr>
        <w:t>permiten emular e</w:t>
      </w:r>
      <w:r w:rsidRPr="00777644">
        <w:rPr>
          <w:rStyle w:val="orcid-id-https"/>
          <w:rFonts w:cs="Times New Roman"/>
          <w:szCs w:val="24"/>
          <w:shd w:val="clear" w:color="auto" w:fill="FFFFFF"/>
        </w:rPr>
        <w:t xml:space="preserve">l comportamiento de los pacientes dentro del </w:t>
      </w:r>
      <w:r w:rsidR="00B45608">
        <w:rPr>
          <w:rStyle w:val="orcid-id-https"/>
          <w:rFonts w:cs="Times New Roman"/>
          <w:szCs w:val="24"/>
          <w:shd w:val="clear" w:color="auto" w:fill="FFFFFF"/>
        </w:rPr>
        <w:t xml:space="preserve">sistema </w:t>
      </w:r>
      <w:r>
        <w:rPr>
          <w:rStyle w:val="orcid-id-https"/>
          <w:rFonts w:cs="Times New Roman"/>
          <w:szCs w:val="24"/>
          <w:shd w:val="clear" w:color="auto" w:fill="FFFFFF"/>
        </w:rPr>
        <w:t xml:space="preserve">con cada una de rutas especificadas en la </w:t>
      </w:r>
      <w:r w:rsidR="0001435A">
        <w:rPr>
          <w:rStyle w:val="orcid-id-https"/>
          <w:rFonts w:cs="Times New Roman"/>
          <w:szCs w:val="24"/>
          <w:shd w:val="clear" w:color="auto" w:fill="FFFFFF"/>
        </w:rPr>
        <w:t>tabla</w:t>
      </w:r>
      <w:r>
        <w:rPr>
          <w:rStyle w:val="orcid-id-https"/>
          <w:rFonts w:cs="Times New Roman"/>
          <w:szCs w:val="24"/>
          <w:shd w:val="clear" w:color="auto" w:fill="FFFFFF"/>
        </w:rPr>
        <w:t xml:space="preserve"> </w:t>
      </w:r>
      <w:r w:rsidR="0001435A">
        <w:rPr>
          <w:rStyle w:val="orcid-id-https"/>
          <w:rFonts w:cs="Times New Roman"/>
          <w:szCs w:val="24"/>
          <w:shd w:val="clear" w:color="auto" w:fill="FFFFFF"/>
        </w:rPr>
        <w:t>1</w:t>
      </w:r>
      <w:r>
        <w:rPr>
          <w:rStyle w:val="orcid-id-https"/>
          <w:rFonts w:cs="Times New Roman"/>
          <w:szCs w:val="24"/>
          <w:shd w:val="clear" w:color="auto" w:fill="FFFFFF"/>
        </w:rPr>
        <w:t xml:space="preserve">. </w:t>
      </w:r>
      <w:r w:rsidR="001B49A7">
        <w:rPr>
          <w:rStyle w:val="orcid-id-https"/>
          <w:rFonts w:cs="Times New Roman"/>
          <w:szCs w:val="24"/>
          <w:shd w:val="clear" w:color="auto" w:fill="FFFFFF"/>
        </w:rPr>
        <w:t xml:space="preserve"> </w:t>
      </w:r>
    </w:p>
    <w:p w14:paraId="30B18D5A" w14:textId="77777777" w:rsidR="005C5DCF" w:rsidRDefault="005C5DCF" w:rsidP="00F1253A">
      <w:pPr>
        <w:jc w:val="center"/>
        <w:rPr>
          <w:rStyle w:val="orcid-id-https"/>
          <w:rFonts w:cs="Times New Roman"/>
          <w:szCs w:val="24"/>
          <w:shd w:val="clear" w:color="auto" w:fill="FFFFFF"/>
        </w:rPr>
      </w:pPr>
      <w:r>
        <w:rPr>
          <w:rFonts w:cs="Times New Roman"/>
          <w:noProof/>
          <w:szCs w:val="24"/>
          <w:shd w:val="clear" w:color="auto" w:fill="FFFFFF"/>
        </w:rPr>
        <w:drawing>
          <wp:inline distT="0" distB="0" distL="0" distR="0" wp14:anchorId="33A71502" wp14:editId="06BF6DDD">
            <wp:extent cx="4501661" cy="2632289"/>
            <wp:effectExtent l="0" t="0" r="0" b="0"/>
            <wp:docPr id="3" name="Imagen 3"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3" descr="Diagrama&#10;&#10;Descripción generada automáticamente"/>
                    <pic:cNvPicPr/>
                  </pic:nvPicPr>
                  <pic:blipFill>
                    <a:blip r:embed="rId15">
                      <a:extLst>
                        <a:ext uri="{28A0092B-C50C-407E-A947-70E740481C1C}">
                          <a14:useLocalDpi xmlns:a14="http://schemas.microsoft.com/office/drawing/2010/main" val="0"/>
                        </a:ext>
                      </a:extLst>
                    </a:blip>
                    <a:stretch>
                      <a:fillRect/>
                    </a:stretch>
                  </pic:blipFill>
                  <pic:spPr>
                    <a:xfrm>
                      <a:off x="0" y="0"/>
                      <a:ext cx="4666932" cy="2728929"/>
                    </a:xfrm>
                    <a:prstGeom prst="rect">
                      <a:avLst/>
                    </a:prstGeom>
                  </pic:spPr>
                </pic:pic>
              </a:graphicData>
            </a:graphic>
          </wp:inline>
        </w:drawing>
      </w:r>
    </w:p>
    <w:p w14:paraId="59E3268E" w14:textId="03151ED5" w:rsidR="004D2202" w:rsidRPr="004D2202" w:rsidRDefault="004D2202" w:rsidP="00C04BD9">
      <w:pPr>
        <w:spacing w:after="0" w:line="240" w:lineRule="auto"/>
        <w:jc w:val="center"/>
        <w:rPr>
          <w:rFonts w:cs="Times New Roman"/>
          <w:szCs w:val="24"/>
          <w:shd w:val="clear" w:color="auto" w:fill="FFFFFF"/>
        </w:rPr>
      </w:pPr>
      <w:r w:rsidRPr="004D2202">
        <w:rPr>
          <w:rFonts w:cs="Times New Roman"/>
          <w:szCs w:val="24"/>
          <w:shd w:val="clear" w:color="auto" w:fill="FFFFFF"/>
        </w:rPr>
        <w:t xml:space="preserve">Figura </w:t>
      </w:r>
      <w:r w:rsidR="00E61917">
        <w:rPr>
          <w:rFonts w:cs="Times New Roman"/>
          <w:szCs w:val="24"/>
          <w:shd w:val="clear" w:color="auto" w:fill="FFFFFF"/>
        </w:rPr>
        <w:t>5</w:t>
      </w:r>
      <w:r w:rsidRPr="004D2202">
        <w:rPr>
          <w:rFonts w:cs="Times New Roman"/>
          <w:szCs w:val="24"/>
          <w:shd w:val="clear" w:color="auto" w:fill="FFFFFF"/>
        </w:rPr>
        <w:t xml:space="preserve">. </w:t>
      </w:r>
      <w:r>
        <w:rPr>
          <w:rFonts w:cs="Times New Roman"/>
          <w:szCs w:val="24"/>
          <w:shd w:val="clear" w:color="auto" w:fill="FFFFFF"/>
        </w:rPr>
        <w:t>Resumen Patient Flow</w:t>
      </w:r>
    </w:p>
    <w:p w14:paraId="33B2FE3F" w14:textId="238286B3" w:rsidR="00EC3099" w:rsidRDefault="004D2202" w:rsidP="00C04BD9">
      <w:pPr>
        <w:spacing w:after="120" w:line="240" w:lineRule="auto"/>
        <w:jc w:val="center"/>
        <w:rPr>
          <w:rFonts w:cs="Times New Roman"/>
          <w:szCs w:val="24"/>
          <w:shd w:val="clear" w:color="auto" w:fill="FFFFFF"/>
        </w:rPr>
      </w:pPr>
      <w:r w:rsidRPr="004D2202">
        <w:rPr>
          <w:rFonts w:cs="Times New Roman"/>
          <w:szCs w:val="24"/>
          <w:shd w:val="clear" w:color="auto" w:fill="FFFFFF"/>
        </w:rPr>
        <w:t>Fuente: Elaboración propia</w:t>
      </w:r>
    </w:p>
    <w:p w14:paraId="61763C72" w14:textId="044BC269" w:rsidR="001B49A7" w:rsidRDefault="001B49A7" w:rsidP="00C04BD9">
      <w:pPr>
        <w:spacing w:after="120"/>
        <w:jc w:val="both"/>
        <w:rPr>
          <w:rFonts w:cs="Times New Roman"/>
          <w:szCs w:val="24"/>
          <w:shd w:val="clear" w:color="auto" w:fill="FFFFFF"/>
        </w:rPr>
      </w:pPr>
      <w:r>
        <w:rPr>
          <w:rStyle w:val="orcid-id-https"/>
          <w:rFonts w:cs="Times New Roman"/>
          <w:szCs w:val="24"/>
          <w:shd w:val="clear" w:color="auto" w:fill="FFFFFF"/>
        </w:rPr>
        <w:t xml:space="preserve">Es importante mencionar que la programación en el </w:t>
      </w:r>
      <w:r w:rsidR="00DA53F6">
        <w:rPr>
          <w:rStyle w:val="orcid-id-https"/>
          <w:rFonts w:cs="Times New Roman"/>
          <w:szCs w:val="24"/>
          <w:shd w:val="clear" w:color="auto" w:fill="FFFFFF"/>
        </w:rPr>
        <w:t>“</w:t>
      </w:r>
      <w:r w:rsidRPr="00DA53F6">
        <w:rPr>
          <w:rStyle w:val="orcid-id-https"/>
          <w:rFonts w:cs="Times New Roman"/>
          <w:b/>
          <w:bCs/>
          <w:i/>
          <w:iCs/>
          <w:szCs w:val="24"/>
          <w:shd w:val="clear" w:color="auto" w:fill="FFFFFF"/>
        </w:rPr>
        <w:t>Patient Flow</w:t>
      </w:r>
      <w:r w:rsidR="00DA53F6">
        <w:rPr>
          <w:rStyle w:val="orcid-id-https"/>
          <w:rFonts w:cs="Times New Roman"/>
          <w:b/>
          <w:bCs/>
          <w:szCs w:val="24"/>
          <w:shd w:val="clear" w:color="auto" w:fill="FFFFFF"/>
        </w:rPr>
        <w:t>”</w:t>
      </w:r>
      <w:r>
        <w:rPr>
          <w:rStyle w:val="orcid-id-https"/>
          <w:rFonts w:cs="Times New Roman"/>
          <w:szCs w:val="24"/>
          <w:shd w:val="clear" w:color="auto" w:fill="FFFFFF"/>
        </w:rPr>
        <w:t xml:space="preserve"> se realiza a través de bloques que semejan un diagrama de flujo, cada uno de estos bloques cuenta con un conjunto de actividades que permite configurar el comportamiento de un paciente, </w:t>
      </w:r>
      <w:proofErr w:type="gramStart"/>
      <w:r>
        <w:rPr>
          <w:rStyle w:val="orcid-id-https"/>
          <w:rFonts w:cs="Times New Roman"/>
          <w:szCs w:val="24"/>
          <w:shd w:val="clear" w:color="auto" w:fill="FFFFFF"/>
        </w:rPr>
        <w:t>como</w:t>
      </w:r>
      <w:proofErr w:type="gramEnd"/>
      <w:r>
        <w:rPr>
          <w:rStyle w:val="orcid-id-https"/>
          <w:rFonts w:cs="Times New Roman"/>
          <w:szCs w:val="24"/>
          <w:shd w:val="clear" w:color="auto" w:fill="FFFFFF"/>
        </w:rPr>
        <w:t xml:space="preserve"> por ejemplo, la actividad de registro, triage, consulta médica, facturación, entre otros. </w:t>
      </w:r>
      <w:r w:rsidRPr="001B49A7">
        <w:rPr>
          <w:rFonts w:cs="Times New Roman"/>
          <w:szCs w:val="24"/>
          <w:shd w:val="clear" w:color="auto" w:fill="FFFFFF"/>
        </w:rPr>
        <w:t xml:space="preserve">La figura </w:t>
      </w:r>
      <w:r w:rsidR="00DA53F6">
        <w:rPr>
          <w:rFonts w:cs="Times New Roman"/>
          <w:szCs w:val="24"/>
          <w:shd w:val="clear" w:color="auto" w:fill="FFFFFF"/>
        </w:rPr>
        <w:t>5</w:t>
      </w:r>
      <w:r w:rsidRPr="001B49A7">
        <w:rPr>
          <w:rFonts w:cs="Times New Roman"/>
          <w:szCs w:val="24"/>
          <w:shd w:val="clear" w:color="auto" w:fill="FFFFFF"/>
        </w:rPr>
        <w:t xml:space="preserve"> muestra de manera resumida las actividades principales del diagrama del flujo que se tuvieron en cuenta para la construcción de la programación de </w:t>
      </w:r>
      <w:r w:rsidRPr="001B49A7">
        <w:rPr>
          <w:rFonts w:cs="Times New Roman"/>
          <w:szCs w:val="24"/>
          <w:shd w:val="clear" w:color="auto" w:fill="FFFFFF"/>
        </w:rPr>
        <w:lastRenderedPageBreak/>
        <w:t xml:space="preserve">la lógica. Es importante resaltar que cada una de ellas cuenta con una programación interna especial que permite </w:t>
      </w:r>
      <w:r w:rsidR="00DA53F6">
        <w:rPr>
          <w:rFonts w:cs="Times New Roman"/>
          <w:szCs w:val="24"/>
          <w:shd w:val="clear" w:color="auto" w:fill="FFFFFF"/>
        </w:rPr>
        <w:t>simular</w:t>
      </w:r>
      <w:r w:rsidRPr="001B49A7">
        <w:rPr>
          <w:rFonts w:cs="Times New Roman"/>
          <w:szCs w:val="24"/>
          <w:shd w:val="clear" w:color="auto" w:fill="FFFFFF"/>
        </w:rPr>
        <w:t xml:space="preserve"> el comportamiento real del paciente dentro del sistema.</w:t>
      </w:r>
    </w:p>
    <w:p w14:paraId="3118FC1A" w14:textId="6CE4D41F" w:rsidR="005E25C1" w:rsidRDefault="00FB2BCE" w:rsidP="007617EE">
      <w:pPr>
        <w:pStyle w:val="Prrafodelista"/>
        <w:numPr>
          <w:ilvl w:val="0"/>
          <w:numId w:val="1"/>
        </w:numPr>
        <w:spacing w:after="0"/>
        <w:jc w:val="center"/>
        <w:rPr>
          <w:rStyle w:val="orcid-id-https"/>
          <w:rFonts w:cs="Times New Roman"/>
          <w:b/>
          <w:bCs/>
          <w:szCs w:val="24"/>
          <w:shd w:val="clear" w:color="auto" w:fill="FFFFFF"/>
        </w:rPr>
      </w:pPr>
      <w:r w:rsidRPr="00FB2BCE">
        <w:rPr>
          <w:rStyle w:val="orcid-id-https"/>
          <w:rFonts w:cs="Times New Roman"/>
          <w:b/>
          <w:bCs/>
          <w:szCs w:val="24"/>
          <w:shd w:val="clear" w:color="auto" w:fill="FFFFFF"/>
        </w:rPr>
        <w:t>Verificación</w:t>
      </w:r>
    </w:p>
    <w:p w14:paraId="1A8D8586" w14:textId="24F5AC7A" w:rsidR="0098580C" w:rsidRDefault="009E6F3F" w:rsidP="006A501B">
      <w:pPr>
        <w:spacing w:after="0"/>
        <w:jc w:val="both"/>
        <w:rPr>
          <w:rStyle w:val="orcid-id-https"/>
          <w:rFonts w:cs="Times New Roman"/>
          <w:szCs w:val="24"/>
          <w:shd w:val="clear" w:color="auto" w:fill="FFFFFF"/>
        </w:rPr>
      </w:pPr>
      <w:r>
        <w:rPr>
          <w:rStyle w:val="orcid-id-https"/>
          <w:rFonts w:cs="Times New Roman"/>
          <w:szCs w:val="24"/>
          <w:shd w:val="clear" w:color="auto" w:fill="FFFFFF"/>
        </w:rPr>
        <w:t>A lo largo del desarrollo del modelo se utilizaron diferentes estrategias para verificar que todo lo que fue programado y modelado cumpla con</w:t>
      </w:r>
      <w:r w:rsidRPr="009E6F3F">
        <w:rPr>
          <w:rStyle w:val="orcid-id-https"/>
          <w:rFonts w:cs="Times New Roman"/>
          <w:szCs w:val="24"/>
          <w:shd w:val="clear" w:color="auto" w:fill="FFFFFF"/>
        </w:rPr>
        <w:t xml:space="preserve"> las especificaciones dadas en el modelo conceptual. </w:t>
      </w:r>
      <w:r>
        <w:rPr>
          <w:rStyle w:val="orcid-id-https"/>
          <w:rFonts w:cs="Times New Roman"/>
          <w:szCs w:val="24"/>
          <w:shd w:val="clear" w:color="auto" w:fill="FFFFFF"/>
        </w:rPr>
        <w:t xml:space="preserve">En primer lugar, </w:t>
      </w:r>
      <w:r w:rsidR="00FE7DC7">
        <w:rPr>
          <w:rStyle w:val="orcid-id-https"/>
          <w:rFonts w:cs="Times New Roman"/>
          <w:szCs w:val="24"/>
          <w:shd w:val="clear" w:color="auto" w:fill="FFFFFF"/>
        </w:rPr>
        <w:t>se ejecuta el modelo</w:t>
      </w:r>
      <w:r w:rsidR="00C0164F">
        <w:rPr>
          <w:rStyle w:val="orcid-id-https"/>
          <w:rFonts w:cs="Times New Roman"/>
          <w:szCs w:val="24"/>
          <w:shd w:val="clear" w:color="auto" w:fill="FFFFFF"/>
        </w:rPr>
        <w:t xml:space="preserve"> </w:t>
      </w:r>
      <w:r w:rsidR="00FE7DC7">
        <w:rPr>
          <w:rStyle w:val="orcid-id-https"/>
          <w:rFonts w:cs="Times New Roman"/>
          <w:szCs w:val="24"/>
          <w:shd w:val="clear" w:color="auto" w:fill="FFFFFF"/>
        </w:rPr>
        <w:t xml:space="preserve">con el fin de ir verificando que cada una de las actividades agregadas cumplan con los componentes lógicos que se quieren simular, permitiendo de esta manera observar visualmente en el modelo 3D que los pacientes realicen </w:t>
      </w:r>
      <w:r w:rsidR="00FE7DC7" w:rsidRPr="00C0164F">
        <w:rPr>
          <w:rStyle w:val="orcid-id-https"/>
          <w:rFonts w:cs="Times New Roman"/>
          <w:szCs w:val="24"/>
          <w:shd w:val="clear" w:color="auto" w:fill="FFFFFF"/>
        </w:rPr>
        <w:t>sus procesos de atención según las trayectorias definidas. Por otra parte, gracias a</w:t>
      </w:r>
      <w:r w:rsidR="0098580C" w:rsidRPr="00C0164F">
        <w:rPr>
          <w:rStyle w:val="orcid-id-https"/>
          <w:rFonts w:cs="Times New Roman"/>
          <w:szCs w:val="24"/>
          <w:shd w:val="clear" w:color="auto" w:fill="FFFFFF"/>
        </w:rPr>
        <w:t xml:space="preserve"> la animación que brinda el software</w:t>
      </w:r>
      <w:r w:rsidR="0082773F">
        <w:rPr>
          <w:rStyle w:val="orcid-id-https"/>
          <w:rFonts w:cs="Times New Roman"/>
          <w:szCs w:val="24"/>
          <w:shd w:val="clear" w:color="auto" w:fill="FFFFFF"/>
        </w:rPr>
        <w:t xml:space="preserve"> es </w:t>
      </w:r>
      <w:r w:rsidR="0098580C" w:rsidRPr="00C0164F">
        <w:rPr>
          <w:rStyle w:val="orcid-id-https"/>
          <w:rFonts w:cs="Times New Roman"/>
          <w:szCs w:val="24"/>
          <w:shd w:val="clear" w:color="auto" w:fill="FFFFFF"/>
        </w:rPr>
        <w:t xml:space="preserve">posible mostrar el modelo desarrollado al personal encargado del área de urgencias del hospital el cual realiza la debida confirmación de que el modelo tiene un comportamiento similar a lo que se presenta en la realidad. Finalmente, una vez se tiene construido el modelo final, se utiliza otra </w:t>
      </w:r>
      <w:r w:rsidR="00A23214" w:rsidRPr="00C0164F">
        <w:rPr>
          <w:rStyle w:val="orcid-id-https"/>
          <w:rFonts w:cs="Times New Roman"/>
          <w:szCs w:val="24"/>
          <w:shd w:val="clear" w:color="auto" w:fill="FFFFFF"/>
        </w:rPr>
        <w:t>estrategia</w:t>
      </w:r>
      <w:r w:rsidR="0098580C" w:rsidRPr="00C0164F">
        <w:rPr>
          <w:rStyle w:val="orcid-id-https"/>
          <w:rFonts w:cs="Times New Roman"/>
          <w:szCs w:val="24"/>
          <w:shd w:val="clear" w:color="auto" w:fill="FFFFFF"/>
        </w:rPr>
        <w:t xml:space="preserve"> de verificación la cual consiste en realizar corridas de prueba con diferentes límites de tiempo para identificar bloqueos en el sistema y verificar que en el transcurrir de las unidades de tiempo no se presenta ningún error de compilación</w:t>
      </w:r>
      <w:r w:rsidR="000F388C">
        <w:rPr>
          <w:rStyle w:val="orcid-id-https"/>
          <w:rFonts w:cs="Times New Roman"/>
          <w:szCs w:val="24"/>
          <w:shd w:val="clear" w:color="auto" w:fill="FFFFFF"/>
        </w:rPr>
        <w:t>.</w:t>
      </w:r>
    </w:p>
    <w:p w14:paraId="51469584" w14:textId="2BD434D8" w:rsidR="00F711A7" w:rsidRPr="00B726C9" w:rsidRDefault="00F711A7" w:rsidP="007617EE">
      <w:pPr>
        <w:pStyle w:val="Prrafodelista"/>
        <w:numPr>
          <w:ilvl w:val="0"/>
          <w:numId w:val="1"/>
        </w:numPr>
        <w:spacing w:after="0"/>
        <w:jc w:val="center"/>
        <w:rPr>
          <w:rStyle w:val="orcid-id-https"/>
          <w:rFonts w:cs="Times New Roman"/>
          <w:b/>
          <w:bCs/>
          <w:szCs w:val="24"/>
          <w:shd w:val="clear" w:color="auto" w:fill="FFFFFF"/>
        </w:rPr>
      </w:pPr>
      <w:r w:rsidRPr="00B726C9">
        <w:rPr>
          <w:rStyle w:val="orcid-id-https"/>
          <w:rFonts w:cs="Times New Roman"/>
          <w:b/>
          <w:bCs/>
          <w:szCs w:val="24"/>
          <w:shd w:val="clear" w:color="auto" w:fill="FFFFFF"/>
        </w:rPr>
        <w:t>Cálculo del tiempo de Precalentamiento y la longitud de la corrida</w:t>
      </w:r>
    </w:p>
    <w:p w14:paraId="06FC04EF" w14:textId="4FBEF0EC" w:rsidR="00F711A7" w:rsidRDefault="002611E1" w:rsidP="006A501B">
      <w:pPr>
        <w:spacing w:after="0"/>
        <w:jc w:val="both"/>
        <w:rPr>
          <w:rStyle w:val="orcid-id-https"/>
          <w:rFonts w:cs="Times New Roman"/>
          <w:szCs w:val="24"/>
          <w:shd w:val="clear" w:color="auto" w:fill="FFFFFF"/>
        </w:rPr>
      </w:pPr>
      <w:r>
        <w:t xml:space="preserve">A diferencia de un sistema de simulación terminal, como el de una tienda que abre a las 9:00 a.m. sin clientes y cierra a las 8:00 p.m. nuevamente sin clientes, el sistema de urgencias de un hospital es de estado estacionario donde todo el día hay pacientes dispersos en el sistema </w:t>
      </w:r>
      <w:r>
        <w:fldChar w:fldCharType="begin" w:fldLock="1"/>
      </w:r>
      <w:r>
        <w:instrText>ADDIN CSL_CITATION {"citationItems":[{"id":"ITEM-1","itemData":{"author":[{"dropping-particle":"","family":"Medina","given":"Silvia","non-dropping-particle":"","parse-names":false,"suffix":""},{"dropping-particle":"","family":"Medina","given":"Amalia","non-dropping-particle":"","parse-names":false,"suffix":""},{"dropping-particle":"","family":"Gonzáles","given":"Alvaro","non-dropping-particle":"","parse-names":false,"suffix":""}],"container-title":"Industrial Data","id":"ITEM-1","issue":"1","issued":{"date-parts":[["2010"]]},"page":"67-76","title":"Reducir tiempos de espera de pacientes en el departamento de emergencias de un hospital utilizando simulación","type":"article-journal","volume":"13"},"uris":["http://www.mendeley.com/documents/?uuid=9b02ec2f-59e7-47a8-9994-d0d945c8d863"]}],"mendeley":{"formattedCitation":"(Medina et al., 2010)","plainTextFormattedCitation":"(Medina et al., 2010)"},"properties":{"noteIndex":0},"schema":"https://github.com/citation-style-language/schema/raw/master/csl-citation.json"}</w:instrText>
      </w:r>
      <w:r>
        <w:fldChar w:fldCharType="separate"/>
      </w:r>
      <w:r w:rsidRPr="002611E1">
        <w:rPr>
          <w:noProof/>
        </w:rPr>
        <w:t>(Medina et al., 2010)</w:t>
      </w:r>
      <w:r>
        <w:fldChar w:fldCharType="end"/>
      </w:r>
      <w:r w:rsidR="00F711A7" w:rsidRPr="00F711A7">
        <w:rPr>
          <w:rStyle w:val="orcid-id-https"/>
          <w:rFonts w:cs="Times New Roman"/>
          <w:szCs w:val="24"/>
          <w:shd w:val="clear" w:color="auto" w:fill="FFFFFF"/>
        </w:rPr>
        <w:t xml:space="preserve">. Teniendo en cuenta lo anterior, es necesario definir un tiempo de precalentamiento donde el sistema se encuentre </w:t>
      </w:r>
      <w:r>
        <w:rPr>
          <w:rStyle w:val="orcid-id-https"/>
          <w:rFonts w:cs="Times New Roman"/>
          <w:szCs w:val="24"/>
          <w:shd w:val="clear" w:color="auto" w:fill="FFFFFF"/>
        </w:rPr>
        <w:t>estabilizado</w:t>
      </w:r>
      <w:r w:rsidR="00F711A7" w:rsidRPr="00F711A7">
        <w:rPr>
          <w:rStyle w:val="orcid-id-https"/>
          <w:rFonts w:cs="Times New Roman"/>
          <w:szCs w:val="24"/>
          <w:shd w:val="clear" w:color="auto" w:fill="FFFFFF"/>
        </w:rPr>
        <w:t xml:space="preserve"> y a partir de ese periodo obtener un valor confiable de las variables de respuesta. </w:t>
      </w:r>
    </w:p>
    <w:p w14:paraId="1F15868F" w14:textId="7869ED5C" w:rsidR="00F1253A" w:rsidRDefault="00467924" w:rsidP="00F1253A">
      <w:pPr>
        <w:jc w:val="both"/>
        <w:rPr>
          <w:rStyle w:val="orcid-id-https"/>
          <w:rFonts w:cs="Times New Roman"/>
          <w:szCs w:val="24"/>
          <w:shd w:val="clear" w:color="auto" w:fill="FFFFFF"/>
        </w:rPr>
      </w:pPr>
      <w:r>
        <w:rPr>
          <w:rStyle w:val="orcid-id-https"/>
          <w:rFonts w:cs="Times New Roman"/>
          <w:szCs w:val="24"/>
          <w:shd w:val="clear" w:color="auto" w:fill="FFFFFF"/>
        </w:rPr>
        <w:t>Para hallar el tiempo de precalentamiento se</w:t>
      </w:r>
      <w:r w:rsidR="000925E7">
        <w:rPr>
          <w:rStyle w:val="orcid-id-https"/>
          <w:rFonts w:cs="Times New Roman"/>
          <w:szCs w:val="24"/>
          <w:shd w:val="clear" w:color="auto" w:fill="FFFFFF"/>
        </w:rPr>
        <w:t xml:space="preserve"> selecciona la medida de desempeño característica del modelo, en este caso es el tiempo promedio </w:t>
      </w:r>
      <w:r w:rsidR="00830CE0">
        <w:rPr>
          <w:rStyle w:val="orcid-id-https"/>
          <w:rFonts w:cs="Times New Roman"/>
          <w:szCs w:val="24"/>
          <w:shd w:val="clear" w:color="auto" w:fill="FFFFFF"/>
        </w:rPr>
        <w:t>del paciente durante su estadía en el sistema y con ella</w:t>
      </w:r>
      <w:r w:rsidR="008D611A">
        <w:rPr>
          <w:rStyle w:val="orcid-id-https"/>
          <w:rFonts w:cs="Times New Roman"/>
          <w:szCs w:val="24"/>
          <w:shd w:val="clear" w:color="auto" w:fill="FFFFFF"/>
        </w:rPr>
        <w:t xml:space="preserve"> </w:t>
      </w:r>
      <w:r w:rsidR="00830CE0">
        <w:rPr>
          <w:rStyle w:val="orcid-id-https"/>
          <w:rFonts w:cs="Times New Roman"/>
          <w:szCs w:val="24"/>
          <w:shd w:val="clear" w:color="auto" w:fill="FFFFFF"/>
        </w:rPr>
        <w:t>se procede a realizar un análisis de estado estable. Para ello</w:t>
      </w:r>
      <w:r w:rsidR="008D611A">
        <w:rPr>
          <w:rStyle w:val="orcid-id-https"/>
          <w:rFonts w:cs="Times New Roman"/>
          <w:szCs w:val="24"/>
          <w:shd w:val="clear" w:color="auto" w:fill="FFFFFF"/>
        </w:rPr>
        <w:t xml:space="preserve">, </w:t>
      </w:r>
      <w:r w:rsidR="006C5C46">
        <w:rPr>
          <w:rStyle w:val="orcid-id-https"/>
          <w:rFonts w:cs="Times New Roman"/>
          <w:szCs w:val="24"/>
          <w:shd w:val="clear" w:color="auto" w:fill="FFFFFF"/>
        </w:rPr>
        <w:t xml:space="preserve">inicialmente </w:t>
      </w:r>
      <w:r w:rsidR="006C5C46" w:rsidRPr="006C5C46">
        <w:rPr>
          <w:rFonts w:cs="Times New Roman"/>
          <w:szCs w:val="24"/>
          <w:shd w:val="clear" w:color="auto" w:fill="FFFFFF"/>
        </w:rPr>
        <w:t>se ejecuta</w:t>
      </w:r>
      <w:r w:rsidR="006C5C46">
        <w:rPr>
          <w:rStyle w:val="orcid-id-https"/>
          <w:rFonts w:cs="Times New Roman"/>
          <w:szCs w:val="24"/>
          <w:shd w:val="clear" w:color="auto" w:fill="FFFFFF"/>
        </w:rPr>
        <w:t xml:space="preserve"> </w:t>
      </w:r>
      <w:r w:rsidR="00830CE0">
        <w:rPr>
          <w:rStyle w:val="orcid-id-https"/>
          <w:rFonts w:cs="Times New Roman"/>
          <w:szCs w:val="24"/>
          <w:shd w:val="clear" w:color="auto" w:fill="FFFFFF"/>
        </w:rPr>
        <w:t>el modelo por 44640 min</w:t>
      </w:r>
      <w:r w:rsidR="0082773F">
        <w:rPr>
          <w:rStyle w:val="orcid-id-https"/>
          <w:rFonts w:cs="Times New Roman"/>
          <w:szCs w:val="24"/>
          <w:shd w:val="clear" w:color="auto" w:fill="FFFFFF"/>
        </w:rPr>
        <w:t>. F</w:t>
      </w:r>
      <w:r w:rsidR="00830CE0">
        <w:rPr>
          <w:rStyle w:val="orcid-id-https"/>
          <w:rFonts w:cs="Times New Roman"/>
          <w:szCs w:val="24"/>
          <w:shd w:val="clear" w:color="auto" w:fill="FFFFFF"/>
        </w:rPr>
        <w:t xml:space="preserve">inalizado esta corrida el software brinda un conjunto de datos relacionados con el tiempo de corrida </w:t>
      </w:r>
      <w:r w:rsidR="00830CE0">
        <w:rPr>
          <w:rStyle w:val="orcid-id-https"/>
          <w:rFonts w:cs="Times New Roman"/>
          <w:szCs w:val="24"/>
          <w:shd w:val="clear" w:color="auto" w:fill="FFFFFF"/>
        </w:rPr>
        <w:lastRenderedPageBreak/>
        <w:t>(minuto en el que el paciente sale del sistema) y el tiempo que el paciente dura en el siste</w:t>
      </w:r>
      <w:r w:rsidR="008D611A">
        <w:rPr>
          <w:rStyle w:val="orcid-id-https"/>
          <w:rFonts w:cs="Times New Roman"/>
          <w:szCs w:val="24"/>
          <w:shd w:val="clear" w:color="auto" w:fill="FFFFFF"/>
        </w:rPr>
        <w:t xml:space="preserve">ma (LOS), se extraen estos datos y se calcula el promedio de la estadía de los pacientes para cada uno </w:t>
      </w:r>
      <w:r w:rsidR="0082773F">
        <w:rPr>
          <w:rStyle w:val="orcid-id-https"/>
          <w:rFonts w:cs="Times New Roman"/>
          <w:szCs w:val="24"/>
          <w:shd w:val="clear" w:color="auto" w:fill="FFFFFF"/>
        </w:rPr>
        <w:t xml:space="preserve">de los </w:t>
      </w:r>
      <w:r w:rsidR="008D611A">
        <w:rPr>
          <w:rStyle w:val="orcid-id-https"/>
          <w:rFonts w:cs="Times New Roman"/>
          <w:szCs w:val="24"/>
          <w:shd w:val="clear" w:color="auto" w:fill="FFFFFF"/>
        </w:rPr>
        <w:t xml:space="preserve">datos. </w:t>
      </w:r>
      <w:r w:rsidR="006C5C46" w:rsidRPr="006C5C46">
        <w:rPr>
          <w:rFonts w:cs="Times New Roman"/>
          <w:szCs w:val="24"/>
          <w:shd w:val="clear" w:color="auto" w:fill="FFFFFF"/>
        </w:rPr>
        <w:t xml:space="preserve">Según el gráfico de dispersión presentado en la </w:t>
      </w:r>
      <w:r w:rsidR="0082773F" w:rsidRPr="006C5C46">
        <w:rPr>
          <w:rFonts w:cs="Times New Roman"/>
          <w:szCs w:val="24"/>
          <w:shd w:val="clear" w:color="auto" w:fill="FFFFFF"/>
        </w:rPr>
        <w:t>Figura</w:t>
      </w:r>
      <w:r w:rsidR="006C5C46" w:rsidRPr="006C5C46">
        <w:rPr>
          <w:rFonts w:cs="Times New Roman"/>
          <w:szCs w:val="24"/>
          <w:shd w:val="clear" w:color="auto" w:fill="FFFFFF"/>
        </w:rPr>
        <w:t xml:space="preserve"> </w:t>
      </w:r>
      <w:r w:rsidR="0082773F">
        <w:rPr>
          <w:rFonts w:cs="Times New Roman"/>
          <w:szCs w:val="24"/>
          <w:shd w:val="clear" w:color="auto" w:fill="FFFFFF"/>
        </w:rPr>
        <w:t>6</w:t>
      </w:r>
      <w:r w:rsidR="006C5C46" w:rsidRPr="006C5C46">
        <w:rPr>
          <w:rFonts w:cs="Times New Roman"/>
          <w:szCs w:val="24"/>
          <w:shd w:val="clear" w:color="auto" w:fill="FFFFFF"/>
        </w:rPr>
        <w:t xml:space="preserve"> se puede evidenciar que aproximadamente en el tiempo de 22000 minutos el sistema empieza a tener un comportamiento estable</w:t>
      </w:r>
      <w:r w:rsidR="006C5C46">
        <w:rPr>
          <w:rFonts w:cs="Times New Roman"/>
          <w:szCs w:val="24"/>
          <w:shd w:val="clear" w:color="auto" w:fill="FFFFFF"/>
        </w:rPr>
        <w:t>.</w:t>
      </w:r>
      <w:r w:rsidR="008014C2">
        <w:rPr>
          <w:rFonts w:cs="Times New Roman"/>
          <w:szCs w:val="24"/>
          <w:shd w:val="clear" w:color="auto" w:fill="FFFFFF"/>
        </w:rPr>
        <w:t xml:space="preserve"> </w:t>
      </w:r>
      <w:r w:rsidR="00F1253A" w:rsidRPr="00B726C9">
        <w:rPr>
          <w:rStyle w:val="orcid-id-https"/>
          <w:rFonts w:cs="Times New Roman"/>
          <w:szCs w:val="24"/>
          <w:shd w:val="clear" w:color="auto" w:fill="FFFFFF"/>
        </w:rPr>
        <w:t xml:space="preserve">Una vez definido el tiempo de </w:t>
      </w:r>
      <w:r w:rsidR="00F1253A">
        <w:rPr>
          <w:rStyle w:val="orcid-id-https"/>
          <w:rFonts w:cs="Times New Roman"/>
          <w:szCs w:val="24"/>
          <w:shd w:val="clear" w:color="auto" w:fill="FFFFFF"/>
        </w:rPr>
        <w:t>pre</w:t>
      </w:r>
      <w:r w:rsidR="00F1253A" w:rsidRPr="00B726C9">
        <w:rPr>
          <w:rStyle w:val="orcid-id-https"/>
          <w:rFonts w:cs="Times New Roman"/>
          <w:szCs w:val="24"/>
          <w:shd w:val="clear" w:color="auto" w:fill="FFFFFF"/>
        </w:rPr>
        <w:t>calentamiento se procede a realizar nuevamente una corrida</w:t>
      </w:r>
      <w:r w:rsidR="00F1253A">
        <w:rPr>
          <w:rStyle w:val="orcid-id-https"/>
          <w:rFonts w:cs="Times New Roman"/>
          <w:szCs w:val="24"/>
          <w:shd w:val="clear" w:color="auto" w:fill="FFFFFF"/>
        </w:rPr>
        <w:t xml:space="preserve">, la cual se </w:t>
      </w:r>
      <w:r w:rsidR="00F1253A" w:rsidRPr="00B726C9">
        <w:rPr>
          <w:rStyle w:val="orcid-id-https"/>
          <w:rFonts w:cs="Times New Roman"/>
          <w:szCs w:val="24"/>
          <w:shd w:val="clear" w:color="auto" w:fill="FFFFFF"/>
        </w:rPr>
        <w:t>configura en FlexSim con el “</w:t>
      </w:r>
      <w:proofErr w:type="spellStart"/>
      <w:r w:rsidR="00F1253A" w:rsidRPr="00B726C9">
        <w:rPr>
          <w:rStyle w:val="orcid-id-https"/>
          <w:rFonts w:cs="Times New Roman"/>
          <w:szCs w:val="24"/>
          <w:shd w:val="clear" w:color="auto" w:fill="FFFFFF"/>
        </w:rPr>
        <w:t>Warm</w:t>
      </w:r>
      <w:proofErr w:type="spellEnd"/>
      <w:r w:rsidR="00F1253A" w:rsidRPr="00B726C9">
        <w:rPr>
          <w:rStyle w:val="orcid-id-https"/>
          <w:rFonts w:cs="Times New Roman"/>
          <w:szCs w:val="24"/>
          <w:shd w:val="clear" w:color="auto" w:fill="FFFFFF"/>
        </w:rPr>
        <w:t>-Up” calculado (22000 min) y con una longitud de corrida lo suficientemente larga con el fin de identificar la independencia de los datos</w:t>
      </w:r>
      <w:r w:rsidR="00F1253A">
        <w:rPr>
          <w:rStyle w:val="orcid-id-https"/>
          <w:rFonts w:cs="Times New Roman"/>
          <w:szCs w:val="24"/>
          <w:shd w:val="clear" w:color="auto" w:fill="FFFFFF"/>
        </w:rPr>
        <w:t xml:space="preserve"> y por medio de</w:t>
      </w:r>
      <w:r w:rsidR="00F1253A" w:rsidRPr="00195082">
        <w:rPr>
          <w:rFonts w:cs="Times New Roman"/>
          <w:szCs w:val="24"/>
          <w:shd w:val="clear" w:color="auto" w:fill="FFFFFF"/>
        </w:rPr>
        <w:t xml:space="preserve"> un análisis de autocorrelación</w:t>
      </w:r>
      <w:r w:rsidR="00F1253A">
        <w:rPr>
          <w:rFonts w:cs="Times New Roman"/>
          <w:szCs w:val="24"/>
          <w:shd w:val="clear" w:color="auto" w:fill="FFFFFF"/>
        </w:rPr>
        <w:t xml:space="preserve"> obtener la longitud de la corrida teórico</w:t>
      </w:r>
      <w:r w:rsidR="00F1253A" w:rsidRPr="00B726C9">
        <w:rPr>
          <w:rStyle w:val="orcid-id-https"/>
          <w:rFonts w:cs="Times New Roman"/>
          <w:szCs w:val="24"/>
          <w:shd w:val="clear" w:color="auto" w:fill="FFFFFF"/>
        </w:rPr>
        <w:t>, para este caso se selecciona 89280 minutos.</w:t>
      </w:r>
    </w:p>
    <w:p w14:paraId="5F6088B3" w14:textId="516862B6" w:rsidR="008D611A" w:rsidRPr="00F711A7" w:rsidRDefault="00E61917" w:rsidP="006A501B">
      <w:pPr>
        <w:spacing w:after="0"/>
        <w:jc w:val="center"/>
        <w:rPr>
          <w:rStyle w:val="orcid-id-https"/>
          <w:rFonts w:cs="Times New Roman"/>
          <w:szCs w:val="24"/>
          <w:shd w:val="clear" w:color="auto" w:fill="FFFFFF"/>
        </w:rPr>
      </w:pPr>
      <w:r>
        <w:rPr>
          <w:noProof/>
        </w:rPr>
        <w:drawing>
          <wp:inline distT="0" distB="0" distL="0" distR="0" wp14:anchorId="2C9FD05C" wp14:editId="2FAD718D">
            <wp:extent cx="3446585" cy="1732085"/>
            <wp:effectExtent l="0" t="0" r="1905" b="1905"/>
            <wp:docPr id="29" name="Gráfico 29">
              <a:extLst xmlns:a="http://schemas.openxmlformats.org/drawingml/2006/main">
                <a:ext uri="{FF2B5EF4-FFF2-40B4-BE49-F238E27FC236}">
                  <a16:creationId xmlns:a16="http://schemas.microsoft.com/office/drawing/2014/main" id="{85BACFAF-08EC-4667-B0E5-849856BFAC4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441265AA" w14:textId="6C04CC1D" w:rsidR="00B726C9" w:rsidRPr="00B726C9" w:rsidRDefault="008D611A" w:rsidP="006A501B">
      <w:pPr>
        <w:spacing w:after="0"/>
        <w:jc w:val="center"/>
        <w:rPr>
          <w:rStyle w:val="orcid-id-https"/>
          <w:rFonts w:cs="Times New Roman"/>
          <w:szCs w:val="24"/>
          <w:shd w:val="clear" w:color="auto" w:fill="FFFFFF"/>
        </w:rPr>
      </w:pPr>
      <w:r w:rsidRPr="008D611A">
        <w:rPr>
          <w:rFonts w:cs="Times New Roman"/>
          <w:szCs w:val="24"/>
          <w:shd w:val="clear" w:color="auto" w:fill="FFFFFF"/>
        </w:rPr>
        <w:t xml:space="preserve">Figura </w:t>
      </w:r>
      <w:r w:rsidR="00D93DD6">
        <w:rPr>
          <w:rFonts w:cs="Times New Roman"/>
          <w:szCs w:val="24"/>
          <w:shd w:val="clear" w:color="auto" w:fill="FFFFFF"/>
        </w:rPr>
        <w:t>5</w:t>
      </w:r>
      <w:r w:rsidRPr="008D611A">
        <w:rPr>
          <w:rFonts w:cs="Times New Roman"/>
          <w:szCs w:val="24"/>
          <w:shd w:val="clear" w:color="auto" w:fill="FFFFFF"/>
        </w:rPr>
        <w:t>. Identificación del periodo de precalentamiento</w:t>
      </w:r>
    </w:p>
    <w:p w14:paraId="037B0C70" w14:textId="2F2A46DC" w:rsidR="000F388C" w:rsidRDefault="00B726C9" w:rsidP="008014C2">
      <w:pPr>
        <w:spacing w:after="0"/>
        <w:jc w:val="both"/>
        <w:rPr>
          <w:rStyle w:val="orcid-id-https"/>
          <w:rFonts w:cs="Times New Roman"/>
          <w:szCs w:val="24"/>
          <w:shd w:val="clear" w:color="auto" w:fill="FFFFFF"/>
        </w:rPr>
      </w:pPr>
      <w:r w:rsidRPr="00B726C9">
        <w:rPr>
          <w:rStyle w:val="orcid-id-https"/>
          <w:rFonts w:cs="Times New Roman"/>
          <w:szCs w:val="24"/>
          <w:shd w:val="clear" w:color="auto" w:fill="FFFFFF"/>
        </w:rPr>
        <w:t xml:space="preserve">Finalizada </w:t>
      </w:r>
      <w:r w:rsidR="00195082">
        <w:rPr>
          <w:rStyle w:val="orcid-id-https"/>
          <w:rFonts w:cs="Times New Roman"/>
          <w:szCs w:val="24"/>
          <w:shd w:val="clear" w:color="auto" w:fill="FFFFFF"/>
        </w:rPr>
        <w:t>la corrida se procede a realizar en Minitab un análisis de autocorrelación de los promedios de la estadía de un paciente</w:t>
      </w:r>
      <w:r w:rsidR="0082773F">
        <w:rPr>
          <w:rStyle w:val="orcid-id-https"/>
          <w:rFonts w:cs="Times New Roman"/>
          <w:szCs w:val="24"/>
          <w:shd w:val="clear" w:color="auto" w:fill="FFFFFF"/>
        </w:rPr>
        <w:t>. Dicho análisis p</w:t>
      </w:r>
      <w:r w:rsidR="00230478">
        <w:rPr>
          <w:rStyle w:val="orcid-id-https"/>
          <w:rFonts w:cs="Times New Roman"/>
          <w:szCs w:val="24"/>
          <w:shd w:val="clear" w:color="auto" w:fill="FFFFFF"/>
        </w:rPr>
        <w:t>ermite hallar</w:t>
      </w:r>
      <w:r w:rsidR="00195082">
        <w:rPr>
          <w:rStyle w:val="orcid-id-https"/>
          <w:rFonts w:cs="Times New Roman"/>
          <w:szCs w:val="24"/>
          <w:shd w:val="clear" w:color="auto" w:fill="FFFFFF"/>
        </w:rPr>
        <w:t xml:space="preserve"> que la</w:t>
      </w:r>
      <w:r w:rsidRPr="00B726C9">
        <w:rPr>
          <w:rStyle w:val="orcid-id-https"/>
          <w:rFonts w:cs="Times New Roman"/>
          <w:szCs w:val="24"/>
          <w:shd w:val="clear" w:color="auto" w:fill="FFFFFF"/>
        </w:rPr>
        <w:t xml:space="preserve"> longitud de la corrida teórica es de 24000 minutos. Teniendo en cuenta lo anterior, se llega a la conclusión que el modelo reporta estadísticas confiables con un periodo de precalentamiento de </w:t>
      </w:r>
      <w:r w:rsidRPr="00195082">
        <w:rPr>
          <w:rStyle w:val="orcid-id-https"/>
          <w:rFonts w:cs="Times New Roman"/>
          <w:b/>
          <w:bCs/>
          <w:szCs w:val="24"/>
          <w:shd w:val="clear" w:color="auto" w:fill="FFFFFF"/>
        </w:rPr>
        <w:t>22000 minutos</w:t>
      </w:r>
      <w:r w:rsidRPr="00B726C9">
        <w:rPr>
          <w:rStyle w:val="orcid-id-https"/>
          <w:rFonts w:cs="Times New Roman"/>
          <w:szCs w:val="24"/>
          <w:shd w:val="clear" w:color="auto" w:fill="FFFFFF"/>
        </w:rPr>
        <w:t xml:space="preserve"> y una longitud de corrida de </w:t>
      </w:r>
      <w:r w:rsidRPr="00195082">
        <w:rPr>
          <w:rStyle w:val="orcid-id-https"/>
          <w:rFonts w:cs="Times New Roman"/>
          <w:b/>
          <w:bCs/>
          <w:szCs w:val="24"/>
          <w:shd w:val="clear" w:color="auto" w:fill="FFFFFF"/>
        </w:rPr>
        <w:t>24000 minutos.</w:t>
      </w:r>
    </w:p>
    <w:p w14:paraId="037D59A6" w14:textId="07DE1E2F" w:rsidR="00530B2B" w:rsidRPr="00530B2B" w:rsidRDefault="00530B2B" w:rsidP="00530B2B">
      <w:pPr>
        <w:pStyle w:val="Prrafodelista"/>
        <w:numPr>
          <w:ilvl w:val="0"/>
          <w:numId w:val="1"/>
        </w:numPr>
        <w:spacing w:after="0"/>
        <w:jc w:val="center"/>
        <w:rPr>
          <w:rStyle w:val="orcid-id-https"/>
          <w:rFonts w:cs="Times New Roman"/>
          <w:b/>
          <w:bCs/>
          <w:shd w:val="clear" w:color="auto" w:fill="FFFFFF"/>
        </w:rPr>
      </w:pPr>
      <w:r w:rsidRPr="00530B2B">
        <w:rPr>
          <w:rStyle w:val="orcid-id-https"/>
          <w:rFonts w:cs="Times New Roman"/>
          <w:b/>
          <w:bCs/>
          <w:shd w:val="clear" w:color="auto" w:fill="FFFFFF"/>
        </w:rPr>
        <w:t>Validación</w:t>
      </w:r>
    </w:p>
    <w:p w14:paraId="7AE4F969" w14:textId="77777777" w:rsidR="00530B2B" w:rsidRPr="006A501B" w:rsidRDefault="00530B2B" w:rsidP="00530B2B">
      <w:pPr>
        <w:pStyle w:val="Prrafodelista"/>
        <w:spacing w:after="0"/>
        <w:ind w:left="0"/>
        <w:jc w:val="both"/>
        <w:rPr>
          <w:rFonts w:cs="Times New Roman"/>
          <w:szCs w:val="24"/>
        </w:rPr>
      </w:pPr>
      <w:r>
        <w:rPr>
          <w:rStyle w:val="orcid-id-https"/>
          <w:rFonts w:cs="Times New Roman"/>
          <w:shd w:val="clear" w:color="auto" w:fill="FFFFFF"/>
        </w:rPr>
        <w:t>Para</w:t>
      </w:r>
      <w:r w:rsidRPr="0016179A">
        <w:rPr>
          <w:rStyle w:val="orcid-id-https"/>
          <w:rFonts w:cs="Times New Roman"/>
          <w:shd w:val="clear" w:color="auto" w:fill="FFFFFF"/>
        </w:rPr>
        <w:t xml:space="preserve"> </w:t>
      </w:r>
      <w:r>
        <w:rPr>
          <w:rStyle w:val="orcid-id-https"/>
          <w:rFonts w:cs="Times New Roman"/>
          <w:shd w:val="clear" w:color="auto" w:fill="FFFFFF"/>
        </w:rPr>
        <w:t>la validación del modelo s</w:t>
      </w:r>
      <w:r w:rsidRPr="0016179A">
        <w:rPr>
          <w:rStyle w:val="orcid-id-https"/>
          <w:rFonts w:cs="Times New Roman"/>
          <w:szCs w:val="24"/>
          <w:shd w:val="clear" w:color="auto" w:fill="FFFFFF"/>
        </w:rPr>
        <w:t>e usa</w:t>
      </w:r>
      <w:r>
        <w:rPr>
          <w:rStyle w:val="orcid-id-https"/>
          <w:rFonts w:cs="Times New Roman"/>
          <w:szCs w:val="24"/>
          <w:shd w:val="clear" w:color="auto" w:fill="FFFFFF"/>
        </w:rPr>
        <w:t>n los resultados obtenidos a través de la herramienta “</w:t>
      </w:r>
      <w:proofErr w:type="spellStart"/>
      <w:r w:rsidRPr="00F33878">
        <w:rPr>
          <w:rStyle w:val="orcid-id-https"/>
          <w:rFonts w:cs="Times New Roman"/>
          <w:i/>
          <w:iCs/>
          <w:szCs w:val="24"/>
          <w:shd w:val="clear" w:color="auto" w:fill="FFFFFF"/>
        </w:rPr>
        <w:t>Experimenter</w:t>
      </w:r>
      <w:proofErr w:type="spellEnd"/>
      <w:r>
        <w:rPr>
          <w:rStyle w:val="orcid-id-https"/>
          <w:rFonts w:cs="Times New Roman"/>
          <w:szCs w:val="24"/>
          <w:shd w:val="clear" w:color="auto" w:fill="FFFFFF"/>
        </w:rPr>
        <w:t xml:space="preserve">” de FlexSim, para el cual se usa </w:t>
      </w:r>
      <w:r w:rsidRPr="0016179A">
        <w:rPr>
          <w:rStyle w:val="orcid-id-https"/>
          <w:rFonts w:cs="Times New Roman"/>
          <w:szCs w:val="24"/>
          <w:shd w:val="clear" w:color="auto" w:fill="FFFFFF"/>
        </w:rPr>
        <w:t xml:space="preserve">el escenario actual y </w:t>
      </w:r>
      <w:r>
        <w:rPr>
          <w:rStyle w:val="orcid-id-https"/>
          <w:rFonts w:cs="Times New Roman"/>
          <w:szCs w:val="24"/>
          <w:shd w:val="clear" w:color="auto" w:fill="FFFFFF"/>
        </w:rPr>
        <w:t xml:space="preserve">se corren </w:t>
      </w:r>
      <w:r w:rsidRPr="0016179A">
        <w:rPr>
          <w:rStyle w:val="orcid-id-https"/>
          <w:rFonts w:cs="Times New Roman"/>
          <w:szCs w:val="24"/>
          <w:shd w:val="clear" w:color="auto" w:fill="FFFFFF"/>
        </w:rPr>
        <w:t>diez replicas,</w:t>
      </w:r>
      <w:r>
        <w:rPr>
          <w:rStyle w:val="orcid-id-https"/>
          <w:rFonts w:cs="Times New Roman"/>
          <w:szCs w:val="24"/>
          <w:shd w:val="clear" w:color="auto" w:fill="FFFFFF"/>
        </w:rPr>
        <w:t xml:space="preserve"> </w:t>
      </w:r>
      <w:r w:rsidRPr="0016179A">
        <w:rPr>
          <w:rStyle w:val="orcid-id-https"/>
          <w:rFonts w:cs="Times New Roman"/>
          <w:szCs w:val="24"/>
          <w:shd w:val="clear" w:color="auto" w:fill="FFFFFF"/>
        </w:rPr>
        <w:t>con un periodo de precalentamiento de 22000 minutos y una longitud de corrida de aproximadamente 24000 minutos.</w:t>
      </w:r>
      <w:r>
        <w:rPr>
          <w:rStyle w:val="orcid-id-https"/>
          <w:rFonts w:cs="Times New Roman"/>
          <w:szCs w:val="24"/>
          <w:shd w:val="clear" w:color="auto" w:fill="FFFFFF"/>
        </w:rPr>
        <w:t xml:space="preserve"> Teniendo en cuenta que el software brinda un intervalo de confianza para la medida de desempeño </w:t>
      </w:r>
      <w:r>
        <w:rPr>
          <w:rStyle w:val="orcid-id-https"/>
          <w:rFonts w:cs="Times New Roman"/>
          <w:szCs w:val="24"/>
          <w:shd w:val="clear" w:color="auto" w:fill="FFFFFF"/>
        </w:rPr>
        <w:lastRenderedPageBreak/>
        <w:t xml:space="preserve">analizada (tiempo promedio de la estadía de un paciente en el sistema), se busca que la media </w:t>
      </w:r>
      <w:r w:rsidRPr="009A5516">
        <w:rPr>
          <w:rFonts w:cs="Times New Roman"/>
          <w:szCs w:val="24"/>
          <w:shd w:val="clear" w:color="auto" w:fill="FFFFFF"/>
        </w:rPr>
        <w:t xml:space="preserve">calculada </w:t>
      </w:r>
      <w:r>
        <w:rPr>
          <w:rStyle w:val="orcid-id-https"/>
          <w:rFonts w:cs="Times New Roman"/>
          <w:szCs w:val="24"/>
          <w:shd w:val="clear" w:color="auto" w:fill="FFFFFF"/>
        </w:rPr>
        <w:t xml:space="preserve">de la estadía de un paciente para el sistema real ( 243 minutos) </w:t>
      </w:r>
      <w:r>
        <w:rPr>
          <w:rFonts w:cs="Times New Roman"/>
          <w:szCs w:val="24"/>
        </w:rPr>
        <w:t xml:space="preserve">se encuentre dentro </w:t>
      </w:r>
      <w:r w:rsidRPr="00AB464C">
        <w:rPr>
          <w:rFonts w:cs="Times New Roman"/>
          <w:szCs w:val="24"/>
        </w:rPr>
        <w:t>del intervalo de confianza obtenido a través del</w:t>
      </w:r>
      <w:r>
        <w:rPr>
          <w:rFonts w:cs="Times New Roman"/>
          <w:szCs w:val="24"/>
        </w:rPr>
        <w:t xml:space="preserve"> modelo realizado. </w:t>
      </w:r>
      <w:r>
        <w:rPr>
          <w:rStyle w:val="orcid-id-https"/>
          <w:rFonts w:cs="Times New Roman"/>
          <w:szCs w:val="24"/>
          <w:shd w:val="clear" w:color="auto" w:fill="FFFFFF"/>
        </w:rPr>
        <w:t>Una vez corrida las réplicas</w:t>
      </w:r>
      <w:r w:rsidRPr="0067491B">
        <w:rPr>
          <w:rStyle w:val="orcid-id-https"/>
          <w:rFonts w:cs="Times New Roman"/>
          <w:szCs w:val="24"/>
          <w:shd w:val="clear" w:color="auto" w:fill="FFFFFF"/>
        </w:rPr>
        <w:t xml:space="preserve">, </w:t>
      </w:r>
      <w:r w:rsidRPr="0067491B">
        <w:rPr>
          <w:rFonts w:cs="Times New Roman"/>
          <w:szCs w:val="24"/>
          <w:shd w:val="clear" w:color="auto" w:fill="FFFFFF"/>
        </w:rPr>
        <w:t xml:space="preserve">se obtiene </w:t>
      </w:r>
      <w:r>
        <w:rPr>
          <w:rFonts w:cs="Times New Roman"/>
          <w:szCs w:val="24"/>
          <w:shd w:val="clear" w:color="auto" w:fill="FFFFFF"/>
        </w:rPr>
        <w:t xml:space="preserve">que </w:t>
      </w:r>
      <w:r w:rsidRPr="0067491B">
        <w:rPr>
          <w:rFonts w:cs="Times New Roman"/>
          <w:szCs w:val="24"/>
          <w:shd w:val="clear" w:color="auto" w:fill="FFFFFF"/>
        </w:rPr>
        <w:t>con un nivel de significancia (α) igual a 0.05</w:t>
      </w:r>
      <w:r>
        <w:rPr>
          <w:rFonts w:cs="Times New Roman"/>
          <w:szCs w:val="24"/>
          <w:shd w:val="clear" w:color="auto" w:fill="FFFFFF"/>
        </w:rPr>
        <w:t xml:space="preserve"> el promedio del sistema real </w:t>
      </w:r>
      <w:r w:rsidRPr="009A5516">
        <w:rPr>
          <w:rFonts w:cs="Times New Roman"/>
          <w:szCs w:val="24"/>
          <w:shd w:val="clear" w:color="auto" w:fill="FFFFFF"/>
        </w:rPr>
        <w:t xml:space="preserve">se encuentra localizado dentro del intervalo de confianza </w:t>
      </w:r>
      <w:r>
        <w:rPr>
          <w:rFonts w:cs="Times New Roman"/>
          <w:szCs w:val="24"/>
          <w:shd w:val="clear" w:color="auto" w:fill="FFFFFF"/>
        </w:rPr>
        <w:t xml:space="preserve">brindado por </w:t>
      </w:r>
      <w:r w:rsidRPr="009A5516">
        <w:rPr>
          <w:rFonts w:cs="Times New Roman"/>
          <w:szCs w:val="24"/>
          <w:shd w:val="clear" w:color="auto" w:fill="FFFFFF"/>
        </w:rPr>
        <w:t>“</w:t>
      </w:r>
      <w:proofErr w:type="spellStart"/>
      <w:r w:rsidRPr="009A5516">
        <w:rPr>
          <w:rFonts w:cs="Times New Roman"/>
          <w:i/>
          <w:szCs w:val="24"/>
          <w:shd w:val="clear" w:color="auto" w:fill="FFFFFF"/>
        </w:rPr>
        <w:t>Experimente</w:t>
      </w:r>
      <w:r w:rsidRPr="009A5516">
        <w:rPr>
          <w:rFonts w:cs="Times New Roman"/>
          <w:szCs w:val="24"/>
          <w:shd w:val="clear" w:color="auto" w:fill="FFFFFF"/>
        </w:rPr>
        <w:t>r</w:t>
      </w:r>
      <w:proofErr w:type="spellEnd"/>
      <w:r w:rsidRPr="009A5516">
        <w:rPr>
          <w:rFonts w:cs="Times New Roman"/>
          <w:szCs w:val="24"/>
          <w:shd w:val="clear" w:color="auto" w:fill="FFFFFF"/>
        </w:rPr>
        <w:t>”</w:t>
      </w:r>
      <w:r>
        <w:rPr>
          <w:rFonts w:cs="Times New Roman"/>
          <w:szCs w:val="24"/>
          <w:shd w:val="clear" w:color="auto" w:fill="FFFFFF"/>
        </w:rPr>
        <w:t xml:space="preserve"> (ver figura 6); es decir, se </w:t>
      </w:r>
      <w:r w:rsidRPr="009A5516">
        <w:rPr>
          <w:rFonts w:cs="Times New Roman"/>
          <w:szCs w:val="24"/>
          <w:shd w:val="clear" w:color="auto" w:fill="FFFFFF"/>
        </w:rPr>
        <w:t xml:space="preserve">demuestra que el modelo de simulación elaborado es una representación adecuada del sistema real </w:t>
      </w:r>
      <w:r>
        <w:rPr>
          <w:rFonts w:cs="Times New Roman"/>
          <w:szCs w:val="24"/>
          <w:shd w:val="clear" w:color="auto" w:fill="FFFFFF"/>
        </w:rPr>
        <w:t>pues dicho</w:t>
      </w:r>
      <w:r w:rsidRPr="009A5516">
        <w:rPr>
          <w:rFonts w:cs="Times New Roman"/>
          <w:szCs w:val="24"/>
          <w:shd w:val="clear" w:color="auto" w:fill="FFFFFF"/>
        </w:rPr>
        <w:t xml:space="preserve"> tiempo de estadía es el resultado de parámetros establecidos y variables caracterizadas</w:t>
      </w:r>
      <w:r>
        <w:rPr>
          <w:rFonts w:cs="Times New Roman"/>
          <w:szCs w:val="24"/>
          <w:shd w:val="clear" w:color="auto" w:fill="FFFFFF"/>
        </w:rPr>
        <w:t xml:space="preserve">. </w:t>
      </w:r>
    </w:p>
    <w:p w14:paraId="3D41359E" w14:textId="77777777" w:rsidR="00530B2B" w:rsidRDefault="00530B2B" w:rsidP="00530B2B">
      <w:pPr>
        <w:pStyle w:val="Prrafodelista"/>
        <w:spacing w:after="0" w:line="240" w:lineRule="auto"/>
        <w:ind w:left="0"/>
        <w:jc w:val="center"/>
        <w:rPr>
          <w:i/>
          <w:iCs/>
        </w:rPr>
      </w:pPr>
      <w:r>
        <w:rPr>
          <w:i/>
          <w:iCs/>
          <w:noProof/>
        </w:rPr>
        <w:drawing>
          <wp:inline distT="0" distB="0" distL="0" distR="0" wp14:anchorId="7AEC2BBA" wp14:editId="51566A04">
            <wp:extent cx="3876675" cy="487240"/>
            <wp:effectExtent l="0" t="0" r="0" b="8255"/>
            <wp:docPr id="35" name="Imagen 35" descr="Gráfico, Gráfico de cajas y bigote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n 35" descr="Gráfico, Gráfico de cajas y bigotes&#10;&#10;Descripción generada automáticamente"/>
                    <pic:cNvPicPr>
                      <a:picLocks noChangeAspect="1" noChangeArrowheads="1"/>
                    </pic:cNvPicPr>
                  </pic:nvPicPr>
                  <pic:blipFill rotWithShape="1">
                    <a:blip r:embed="rId17">
                      <a:extLst>
                        <a:ext uri="{28A0092B-C50C-407E-A947-70E740481C1C}">
                          <a14:useLocalDpi xmlns:a14="http://schemas.microsoft.com/office/drawing/2010/main" val="0"/>
                        </a:ext>
                      </a:extLst>
                    </a:blip>
                    <a:srcRect t="83316"/>
                    <a:stretch/>
                  </pic:blipFill>
                  <pic:spPr bwMode="auto">
                    <a:xfrm>
                      <a:off x="0" y="0"/>
                      <a:ext cx="3906110" cy="490939"/>
                    </a:xfrm>
                    <a:prstGeom prst="rect">
                      <a:avLst/>
                    </a:prstGeom>
                    <a:noFill/>
                    <a:ln>
                      <a:noFill/>
                    </a:ln>
                    <a:extLst>
                      <a:ext uri="{53640926-AAD7-44D8-BBD7-CCE9431645EC}">
                        <a14:shadowObscured xmlns:a14="http://schemas.microsoft.com/office/drawing/2010/main"/>
                      </a:ext>
                    </a:extLst>
                  </pic:spPr>
                </pic:pic>
              </a:graphicData>
            </a:graphic>
          </wp:inline>
        </w:drawing>
      </w:r>
    </w:p>
    <w:p w14:paraId="09B2CDA3" w14:textId="5838CCF6" w:rsidR="00530B2B" w:rsidRDefault="00530B2B" w:rsidP="00530B2B">
      <w:pPr>
        <w:spacing w:line="240" w:lineRule="auto"/>
        <w:jc w:val="center"/>
      </w:pPr>
      <w:r w:rsidRPr="00F33878">
        <w:rPr>
          <w:rFonts w:cs="Times New Roman"/>
          <w:szCs w:val="24"/>
        </w:rPr>
        <w:t xml:space="preserve">Figura </w:t>
      </w:r>
      <w:r>
        <w:rPr>
          <w:rFonts w:cs="Times New Roman"/>
          <w:szCs w:val="24"/>
        </w:rPr>
        <w:t>5</w:t>
      </w:r>
      <w:r w:rsidRPr="00F33878">
        <w:rPr>
          <w:rFonts w:cs="Times New Roman"/>
          <w:szCs w:val="24"/>
        </w:rPr>
        <w:t xml:space="preserve">. </w:t>
      </w:r>
      <w:r w:rsidRPr="009A5516">
        <w:t>Reporte del intervalo de confianza</w:t>
      </w:r>
    </w:p>
    <w:p w14:paraId="161BE963" w14:textId="77777777" w:rsidR="00530B2B" w:rsidRDefault="00530B2B" w:rsidP="00530B2B">
      <w:pPr>
        <w:spacing w:line="240" w:lineRule="auto"/>
        <w:jc w:val="center"/>
      </w:pPr>
    </w:p>
    <w:p w14:paraId="2B879486" w14:textId="77777777" w:rsidR="00530B2B" w:rsidRDefault="00530B2B" w:rsidP="00530B2B">
      <w:pPr>
        <w:pStyle w:val="Prrafodelista"/>
        <w:numPr>
          <w:ilvl w:val="0"/>
          <w:numId w:val="1"/>
        </w:numPr>
        <w:spacing w:before="160" w:after="0"/>
        <w:jc w:val="center"/>
        <w:rPr>
          <w:rFonts w:cs="Times New Roman"/>
          <w:b/>
          <w:bCs/>
          <w:szCs w:val="24"/>
        </w:rPr>
      </w:pPr>
      <w:r w:rsidRPr="00094705">
        <w:rPr>
          <w:rFonts w:cs="Times New Roman"/>
          <w:b/>
          <w:bCs/>
          <w:szCs w:val="24"/>
        </w:rPr>
        <w:t>Análisis de Resultados y Experimentación</w:t>
      </w:r>
    </w:p>
    <w:p w14:paraId="0B5995E6" w14:textId="77777777" w:rsidR="00530B2B" w:rsidRPr="00094705" w:rsidRDefault="00530B2B" w:rsidP="00530B2B">
      <w:pPr>
        <w:spacing w:after="0"/>
        <w:jc w:val="both"/>
        <w:rPr>
          <w:rFonts w:cs="Times New Roman"/>
          <w:szCs w:val="24"/>
        </w:rPr>
      </w:pPr>
      <w:r w:rsidRPr="00094705">
        <w:rPr>
          <w:rFonts w:cs="Times New Roman"/>
          <w:szCs w:val="24"/>
        </w:rPr>
        <w:t xml:space="preserve">Después de comprobar que el modelo realizado es una representación adecuada del sistema real, se procede a plantear escenarios de mejora teniendo en cuenta los factores controlables que intervienen en el sistema y la sensibilidad de las variables caracterizadas en el modelo de simulación. De este modo, en este capítulo se plantean cuatro escenarios relacionados con la asignación de nuevos recursos a los procesos que causan ineficiencias en el flujo de pacientes; y a la identificación de estrategias que no impliquen inversiones económicas en donde se pueda lograr elevar el rendimiento del sistema con los recursos que se cuenta actualmente (ver tabla </w:t>
      </w:r>
      <w:r>
        <w:rPr>
          <w:rFonts w:cs="Times New Roman"/>
          <w:szCs w:val="24"/>
        </w:rPr>
        <w:t>2</w:t>
      </w:r>
      <w:r w:rsidRPr="00094705">
        <w:rPr>
          <w:rFonts w:cs="Times New Roman"/>
          <w:szCs w:val="24"/>
        </w:rPr>
        <w:t xml:space="preserve">). Para la evaluación de cada escenario se comparan los resultados del modelo de 10 réplicas con los del sistema real. Adicional, para llevar a cabo el análisis de cada una de las alternativas se utiliza la herramienta </w:t>
      </w:r>
      <w:r w:rsidRPr="00665013">
        <w:rPr>
          <w:rFonts w:cs="Times New Roman"/>
          <w:i/>
          <w:iCs/>
          <w:szCs w:val="24"/>
        </w:rPr>
        <w:t>“</w:t>
      </w:r>
      <w:proofErr w:type="spellStart"/>
      <w:r w:rsidRPr="00665013">
        <w:rPr>
          <w:rFonts w:cs="Times New Roman"/>
          <w:i/>
          <w:iCs/>
          <w:szCs w:val="24"/>
        </w:rPr>
        <w:t>Experimenter</w:t>
      </w:r>
      <w:proofErr w:type="spellEnd"/>
      <w:r w:rsidRPr="00665013">
        <w:rPr>
          <w:rFonts w:cs="Times New Roman"/>
          <w:i/>
          <w:iCs/>
          <w:szCs w:val="24"/>
        </w:rPr>
        <w:t>”</w:t>
      </w:r>
      <w:r w:rsidRPr="00094705">
        <w:rPr>
          <w:rFonts w:cs="Times New Roman"/>
          <w:szCs w:val="24"/>
        </w:rPr>
        <w:t xml:space="preserve"> del software FlexSim.</w:t>
      </w:r>
    </w:p>
    <w:tbl>
      <w:tblPr>
        <w:tblStyle w:val="Tablaconcuadrcula"/>
        <w:tblW w:w="0" w:type="auto"/>
        <w:jc w:val="center"/>
        <w:tblLook w:val="04A0" w:firstRow="1" w:lastRow="0" w:firstColumn="1" w:lastColumn="0" w:noHBand="0" w:noVBand="1"/>
      </w:tblPr>
      <w:tblGrid>
        <w:gridCol w:w="1061"/>
        <w:gridCol w:w="8901"/>
      </w:tblGrid>
      <w:tr w:rsidR="00530B2B" w:rsidRPr="00DA597E" w14:paraId="1624F2BE" w14:textId="77777777" w:rsidTr="0022371A">
        <w:trPr>
          <w:jc w:val="center"/>
        </w:trPr>
        <w:tc>
          <w:tcPr>
            <w:tcW w:w="846" w:type="dxa"/>
          </w:tcPr>
          <w:p w14:paraId="06D85B65" w14:textId="77777777" w:rsidR="00530B2B" w:rsidRPr="00DA597E" w:rsidRDefault="00530B2B" w:rsidP="006679C9">
            <w:pPr>
              <w:spacing w:line="240" w:lineRule="auto"/>
              <w:jc w:val="center"/>
              <w:rPr>
                <w:rFonts w:eastAsia="Calibri" w:cs="Times New Roman"/>
                <w:b/>
                <w:sz w:val="20"/>
                <w:szCs w:val="20"/>
              </w:rPr>
            </w:pPr>
            <w:r w:rsidRPr="00DA597E">
              <w:rPr>
                <w:rFonts w:eastAsia="Calibri" w:cs="Times New Roman"/>
                <w:b/>
                <w:sz w:val="20"/>
                <w:szCs w:val="20"/>
              </w:rPr>
              <w:t>Escenario</w:t>
            </w:r>
          </w:p>
        </w:tc>
        <w:tc>
          <w:tcPr>
            <w:tcW w:w="8985" w:type="dxa"/>
          </w:tcPr>
          <w:p w14:paraId="3536E611" w14:textId="77777777" w:rsidR="00530B2B" w:rsidRPr="00DA597E" w:rsidRDefault="00530B2B" w:rsidP="006679C9">
            <w:pPr>
              <w:spacing w:line="240" w:lineRule="auto"/>
              <w:jc w:val="center"/>
              <w:rPr>
                <w:rFonts w:eastAsia="Calibri" w:cs="Times New Roman"/>
                <w:b/>
                <w:sz w:val="20"/>
                <w:szCs w:val="20"/>
              </w:rPr>
            </w:pPr>
            <w:r w:rsidRPr="00DA597E">
              <w:rPr>
                <w:rFonts w:eastAsia="Calibri" w:cs="Times New Roman"/>
                <w:b/>
                <w:sz w:val="20"/>
                <w:szCs w:val="20"/>
              </w:rPr>
              <w:t>Descripción</w:t>
            </w:r>
          </w:p>
        </w:tc>
      </w:tr>
      <w:tr w:rsidR="00530B2B" w:rsidRPr="00DA597E" w14:paraId="3AC3CC3B" w14:textId="77777777" w:rsidTr="0022371A">
        <w:trPr>
          <w:jc w:val="center"/>
        </w:trPr>
        <w:tc>
          <w:tcPr>
            <w:tcW w:w="846" w:type="dxa"/>
          </w:tcPr>
          <w:p w14:paraId="22813153" w14:textId="77777777" w:rsidR="00530B2B" w:rsidRPr="00DA597E" w:rsidRDefault="00530B2B" w:rsidP="006679C9">
            <w:pPr>
              <w:spacing w:line="240" w:lineRule="auto"/>
              <w:jc w:val="center"/>
              <w:rPr>
                <w:rFonts w:eastAsia="Calibri" w:cs="Times New Roman"/>
                <w:sz w:val="20"/>
                <w:szCs w:val="20"/>
              </w:rPr>
            </w:pPr>
            <w:r w:rsidRPr="00DA597E">
              <w:rPr>
                <w:rFonts w:eastAsia="Calibri" w:cs="Times New Roman"/>
                <w:sz w:val="20"/>
                <w:szCs w:val="20"/>
              </w:rPr>
              <w:t>1</w:t>
            </w:r>
          </w:p>
        </w:tc>
        <w:tc>
          <w:tcPr>
            <w:tcW w:w="8985" w:type="dxa"/>
          </w:tcPr>
          <w:p w14:paraId="514E0FDF" w14:textId="77777777" w:rsidR="00530B2B" w:rsidRPr="00DA597E" w:rsidRDefault="00530B2B" w:rsidP="006679C9">
            <w:pPr>
              <w:spacing w:line="240" w:lineRule="auto"/>
              <w:jc w:val="both"/>
              <w:rPr>
                <w:rFonts w:eastAsia="Calibri" w:cs="Times New Roman"/>
                <w:sz w:val="20"/>
                <w:szCs w:val="20"/>
              </w:rPr>
            </w:pPr>
            <w:r w:rsidRPr="00DA597E">
              <w:rPr>
                <w:rFonts w:eastAsia="Calibri" w:cs="Times New Roman"/>
                <w:sz w:val="20"/>
                <w:szCs w:val="20"/>
              </w:rPr>
              <w:t>Incrementar el número de médicos disponibles para la realización del triage de uno a dos considerando las horas con mayor afluencia de pacientes.</w:t>
            </w:r>
          </w:p>
        </w:tc>
      </w:tr>
      <w:tr w:rsidR="00530B2B" w:rsidRPr="00DA597E" w14:paraId="25655A03" w14:textId="77777777" w:rsidTr="0022371A">
        <w:trPr>
          <w:jc w:val="center"/>
        </w:trPr>
        <w:tc>
          <w:tcPr>
            <w:tcW w:w="846" w:type="dxa"/>
          </w:tcPr>
          <w:p w14:paraId="047ED4B2" w14:textId="77777777" w:rsidR="00530B2B" w:rsidRPr="00DA597E" w:rsidRDefault="00530B2B" w:rsidP="006679C9">
            <w:pPr>
              <w:spacing w:line="240" w:lineRule="auto"/>
              <w:jc w:val="center"/>
              <w:rPr>
                <w:rFonts w:eastAsia="Calibri" w:cs="Times New Roman"/>
                <w:sz w:val="20"/>
                <w:szCs w:val="20"/>
              </w:rPr>
            </w:pPr>
            <w:r w:rsidRPr="00DA597E">
              <w:rPr>
                <w:rFonts w:eastAsia="Calibri" w:cs="Times New Roman"/>
                <w:sz w:val="20"/>
                <w:szCs w:val="20"/>
              </w:rPr>
              <w:t>2</w:t>
            </w:r>
          </w:p>
        </w:tc>
        <w:tc>
          <w:tcPr>
            <w:tcW w:w="8985" w:type="dxa"/>
          </w:tcPr>
          <w:p w14:paraId="10B25B4D" w14:textId="77777777" w:rsidR="00530B2B" w:rsidRPr="00DA597E" w:rsidRDefault="00530B2B" w:rsidP="006679C9">
            <w:pPr>
              <w:spacing w:line="240" w:lineRule="auto"/>
              <w:jc w:val="both"/>
              <w:rPr>
                <w:rFonts w:eastAsia="Calibri" w:cs="Times New Roman"/>
                <w:sz w:val="20"/>
                <w:szCs w:val="20"/>
              </w:rPr>
            </w:pPr>
            <w:r w:rsidRPr="00DA597E">
              <w:rPr>
                <w:rFonts w:eastAsia="Calibri" w:cs="Times New Roman"/>
                <w:sz w:val="20"/>
                <w:szCs w:val="20"/>
              </w:rPr>
              <w:t>Incrementar los recursos médicos disponibles en consultorios de dos a cuatro considerando las horas con mayor afluencia de pacientes.</w:t>
            </w:r>
          </w:p>
        </w:tc>
      </w:tr>
      <w:tr w:rsidR="00530B2B" w:rsidRPr="00DA597E" w14:paraId="709F468B" w14:textId="77777777" w:rsidTr="0022371A">
        <w:trPr>
          <w:jc w:val="center"/>
        </w:trPr>
        <w:tc>
          <w:tcPr>
            <w:tcW w:w="846" w:type="dxa"/>
          </w:tcPr>
          <w:p w14:paraId="3C3AF20B" w14:textId="77777777" w:rsidR="00530B2B" w:rsidRPr="00DA597E" w:rsidRDefault="00530B2B" w:rsidP="006679C9">
            <w:pPr>
              <w:spacing w:line="240" w:lineRule="auto"/>
              <w:jc w:val="center"/>
              <w:rPr>
                <w:rFonts w:eastAsia="Calibri" w:cs="Times New Roman"/>
                <w:sz w:val="20"/>
                <w:szCs w:val="20"/>
              </w:rPr>
            </w:pPr>
            <w:r w:rsidRPr="00DA597E">
              <w:rPr>
                <w:rFonts w:eastAsia="Calibri" w:cs="Times New Roman"/>
                <w:sz w:val="20"/>
                <w:szCs w:val="20"/>
              </w:rPr>
              <w:t>3</w:t>
            </w:r>
          </w:p>
        </w:tc>
        <w:tc>
          <w:tcPr>
            <w:tcW w:w="8985" w:type="dxa"/>
          </w:tcPr>
          <w:p w14:paraId="3C645861" w14:textId="77777777" w:rsidR="00530B2B" w:rsidRPr="00DA597E" w:rsidRDefault="00530B2B" w:rsidP="006679C9">
            <w:pPr>
              <w:spacing w:line="240" w:lineRule="auto"/>
              <w:jc w:val="both"/>
              <w:rPr>
                <w:rFonts w:eastAsia="Calibri" w:cs="Times New Roman"/>
                <w:sz w:val="20"/>
                <w:szCs w:val="20"/>
              </w:rPr>
            </w:pPr>
            <w:r w:rsidRPr="00DA597E">
              <w:rPr>
                <w:rFonts w:eastAsia="Calibri" w:cs="Times New Roman"/>
                <w:sz w:val="20"/>
                <w:szCs w:val="20"/>
              </w:rPr>
              <w:t>Médicos flexibles para la atención en triage, consulta médica y revaloración</w:t>
            </w:r>
          </w:p>
        </w:tc>
      </w:tr>
      <w:tr w:rsidR="00530B2B" w:rsidRPr="00DA597E" w14:paraId="023FCB70" w14:textId="77777777" w:rsidTr="0022371A">
        <w:trPr>
          <w:jc w:val="center"/>
        </w:trPr>
        <w:tc>
          <w:tcPr>
            <w:tcW w:w="846" w:type="dxa"/>
          </w:tcPr>
          <w:p w14:paraId="29624360" w14:textId="77777777" w:rsidR="00530B2B" w:rsidRPr="00DA597E" w:rsidRDefault="00530B2B" w:rsidP="006679C9">
            <w:pPr>
              <w:spacing w:line="240" w:lineRule="auto"/>
              <w:jc w:val="center"/>
              <w:rPr>
                <w:rFonts w:eastAsia="Calibri" w:cs="Times New Roman"/>
                <w:sz w:val="20"/>
                <w:szCs w:val="20"/>
              </w:rPr>
            </w:pPr>
            <w:r w:rsidRPr="00DA597E">
              <w:rPr>
                <w:rFonts w:eastAsia="Calibri" w:cs="Times New Roman"/>
                <w:sz w:val="20"/>
                <w:szCs w:val="20"/>
              </w:rPr>
              <w:t>4</w:t>
            </w:r>
          </w:p>
        </w:tc>
        <w:tc>
          <w:tcPr>
            <w:tcW w:w="8985" w:type="dxa"/>
          </w:tcPr>
          <w:p w14:paraId="39BF7D89" w14:textId="77777777" w:rsidR="00530B2B" w:rsidRPr="00DA597E" w:rsidRDefault="00530B2B" w:rsidP="006679C9">
            <w:pPr>
              <w:spacing w:line="240" w:lineRule="auto"/>
              <w:jc w:val="both"/>
              <w:rPr>
                <w:rFonts w:eastAsia="Calibri" w:cs="Times New Roman"/>
                <w:sz w:val="20"/>
                <w:szCs w:val="20"/>
              </w:rPr>
            </w:pPr>
            <w:r w:rsidRPr="00DA597E">
              <w:rPr>
                <w:rFonts w:eastAsia="Calibri" w:cs="Times New Roman"/>
                <w:sz w:val="20"/>
                <w:szCs w:val="20"/>
              </w:rPr>
              <w:t>Eliminación de un paso prescindible en la prestación del servicio</w:t>
            </w:r>
          </w:p>
        </w:tc>
      </w:tr>
    </w:tbl>
    <w:p w14:paraId="646C32EB" w14:textId="62A45B23" w:rsidR="00530B2B" w:rsidRDefault="00530B2B" w:rsidP="00530B2B">
      <w:pPr>
        <w:spacing w:after="0"/>
        <w:jc w:val="center"/>
        <w:rPr>
          <w:rFonts w:cs="Times New Roman"/>
          <w:szCs w:val="24"/>
        </w:rPr>
      </w:pPr>
      <w:r>
        <w:rPr>
          <w:rFonts w:cs="Times New Roman"/>
          <w:szCs w:val="24"/>
        </w:rPr>
        <w:t>Tabla 2. Definición de escenarios</w:t>
      </w:r>
    </w:p>
    <w:p w14:paraId="56494034" w14:textId="77777777" w:rsidR="006679C9" w:rsidRDefault="006679C9" w:rsidP="00530B2B">
      <w:pPr>
        <w:spacing w:after="0"/>
        <w:jc w:val="center"/>
        <w:rPr>
          <w:rFonts w:cs="Times New Roman"/>
          <w:szCs w:val="24"/>
        </w:rPr>
      </w:pPr>
    </w:p>
    <w:p w14:paraId="25EA5A29" w14:textId="77777777" w:rsidR="00530B2B" w:rsidRPr="00530B2B" w:rsidRDefault="00530B2B" w:rsidP="00530B2B">
      <w:pPr>
        <w:pStyle w:val="Prrafodelista"/>
        <w:numPr>
          <w:ilvl w:val="1"/>
          <w:numId w:val="1"/>
        </w:numPr>
        <w:spacing w:after="0"/>
        <w:rPr>
          <w:rFonts w:cs="Times New Roman"/>
          <w:b/>
          <w:bCs/>
          <w:szCs w:val="24"/>
        </w:rPr>
      </w:pPr>
      <w:r w:rsidRPr="00530B2B">
        <w:rPr>
          <w:rFonts w:cs="Times New Roman"/>
          <w:b/>
          <w:bCs/>
          <w:szCs w:val="24"/>
        </w:rPr>
        <w:lastRenderedPageBreak/>
        <w:t>Escenario 1</w:t>
      </w:r>
    </w:p>
    <w:p w14:paraId="2A9199E2" w14:textId="77777777" w:rsidR="00530B2B" w:rsidRDefault="00530B2B" w:rsidP="00530B2B">
      <w:pPr>
        <w:rPr>
          <w:rFonts w:cs="Times New Roman"/>
          <w:szCs w:val="24"/>
        </w:rPr>
      </w:pPr>
      <w:r w:rsidRPr="00DA597E">
        <w:rPr>
          <w:rFonts w:cs="Times New Roman"/>
          <w:szCs w:val="24"/>
        </w:rPr>
        <w:t>Actualmente, en el hospital en estudio se cuenta con un solo médico para realizar el proceso de triage lo que genera ineficiencia en el flujo de pacientes debido a la poca disponibilidad de este recurso. Esta alternativa se refiere a asignar un nuevo médico que apoye el proceso de triage y que permita atender con mayor celeridad a los pacientes, en los momentos del día donde aumenta la llegada de clientes. El médico es asignado estratégicamente en los horarios de 7 am a 12 pm y de 2 pm a 5pm. Adicional, la distribución física del departamento de urgencias está dada para que cada médico atienda al paciente en un consultorio, sin embargo, existen consultorios médicos que no son utilizados por la falta de personal por lo que no se requiere un incremento igual en cada recurso (camas, consultorio) para la atención dada por el nuevo médico.</w:t>
      </w:r>
      <w:r>
        <w:rPr>
          <w:rFonts w:cs="Times New Roman"/>
          <w:szCs w:val="24"/>
        </w:rPr>
        <w:t xml:space="preserve"> </w:t>
      </w:r>
      <w:r w:rsidRPr="00DA597E">
        <w:rPr>
          <w:rFonts w:cs="Times New Roman"/>
          <w:szCs w:val="24"/>
        </w:rPr>
        <w:t xml:space="preserve">Los resultados obtenidos con la simulación (ver tabla </w:t>
      </w:r>
      <w:r>
        <w:rPr>
          <w:rFonts w:cs="Times New Roman"/>
          <w:szCs w:val="24"/>
        </w:rPr>
        <w:t>3</w:t>
      </w:r>
      <w:r w:rsidRPr="00DA597E">
        <w:rPr>
          <w:rFonts w:cs="Times New Roman"/>
          <w:szCs w:val="24"/>
        </w:rPr>
        <w:t>) muestran que con la implementación de un nuevo médico en triage se logra disminuir el tiempo de estadía promedio de los pacientes en el sistema en un 25,4% a razón de que se logra aumentar la capacidad de atención en el proceso de triage el cual es uno de los cuellos de botella identificados en el sistema. De esta misma manera, la adición de un nuevo médico repercute positivamente en el tiempo promedio requerido por los pacientes para la atención médica, cambiando su valor de 99 a 51,2 minutos, logrando así disminuir la congestión en el sistema y por ende mejorando la calidad del servicio. Finalmente, con este escenario se logran obtener mejoras que permiten generar respuestas más oportunas en la atención de los pacientes asistentes al centro hospitalario.</w:t>
      </w:r>
    </w:p>
    <w:tbl>
      <w:tblPr>
        <w:tblStyle w:val="Tablaconcuadrcula"/>
        <w:tblW w:w="0" w:type="auto"/>
        <w:tblLook w:val="04A0" w:firstRow="1" w:lastRow="0" w:firstColumn="1" w:lastColumn="0" w:noHBand="0" w:noVBand="1"/>
      </w:tblPr>
      <w:tblGrid>
        <w:gridCol w:w="4955"/>
        <w:gridCol w:w="1841"/>
        <w:gridCol w:w="1351"/>
        <w:gridCol w:w="1815"/>
      </w:tblGrid>
      <w:tr w:rsidR="00530B2B" w:rsidRPr="00DA597E" w14:paraId="5DFBCC75" w14:textId="77777777" w:rsidTr="0022371A">
        <w:trPr>
          <w:trHeight w:val="331"/>
        </w:trPr>
        <w:tc>
          <w:tcPr>
            <w:tcW w:w="4962" w:type="dxa"/>
          </w:tcPr>
          <w:p w14:paraId="2EC9356A" w14:textId="77777777" w:rsidR="00530B2B" w:rsidRPr="00DA597E" w:rsidRDefault="00530B2B" w:rsidP="006679C9">
            <w:pPr>
              <w:spacing w:line="240" w:lineRule="auto"/>
              <w:rPr>
                <w:rFonts w:eastAsia="Calibri" w:cs="Times New Roman"/>
                <w:sz w:val="20"/>
                <w:szCs w:val="20"/>
              </w:rPr>
            </w:pPr>
            <w:r w:rsidRPr="00DA597E">
              <w:rPr>
                <w:rFonts w:eastAsia="Calibri" w:cs="Times New Roman"/>
                <w:sz w:val="20"/>
                <w:szCs w:val="20"/>
              </w:rPr>
              <w:t>Medida de desempeño</w:t>
            </w:r>
          </w:p>
        </w:tc>
        <w:tc>
          <w:tcPr>
            <w:tcW w:w="1842" w:type="dxa"/>
          </w:tcPr>
          <w:p w14:paraId="7812F3D4" w14:textId="77777777" w:rsidR="00530B2B" w:rsidRPr="00DA597E" w:rsidRDefault="00530B2B" w:rsidP="006679C9">
            <w:pPr>
              <w:spacing w:line="240" w:lineRule="auto"/>
              <w:jc w:val="center"/>
              <w:rPr>
                <w:rFonts w:eastAsia="Calibri" w:cs="Times New Roman"/>
                <w:sz w:val="20"/>
                <w:szCs w:val="20"/>
              </w:rPr>
            </w:pPr>
            <w:r w:rsidRPr="00DA597E">
              <w:rPr>
                <w:rFonts w:eastAsia="Calibri" w:cs="Times New Roman"/>
                <w:sz w:val="20"/>
                <w:szCs w:val="20"/>
              </w:rPr>
              <w:t>Escenario Actual</w:t>
            </w:r>
          </w:p>
        </w:tc>
        <w:tc>
          <w:tcPr>
            <w:tcW w:w="1352" w:type="dxa"/>
          </w:tcPr>
          <w:p w14:paraId="0A21016F" w14:textId="77777777" w:rsidR="00530B2B" w:rsidRPr="00DA597E" w:rsidRDefault="00530B2B" w:rsidP="006679C9">
            <w:pPr>
              <w:spacing w:line="240" w:lineRule="auto"/>
              <w:jc w:val="center"/>
              <w:rPr>
                <w:rFonts w:eastAsia="Calibri" w:cs="Times New Roman"/>
                <w:sz w:val="20"/>
                <w:szCs w:val="20"/>
              </w:rPr>
            </w:pPr>
            <w:r w:rsidRPr="00DA597E">
              <w:rPr>
                <w:rFonts w:eastAsia="Calibri" w:cs="Times New Roman"/>
                <w:sz w:val="20"/>
                <w:szCs w:val="20"/>
              </w:rPr>
              <w:t>Escenario 1</w:t>
            </w:r>
          </w:p>
        </w:tc>
        <w:tc>
          <w:tcPr>
            <w:tcW w:w="1816" w:type="dxa"/>
          </w:tcPr>
          <w:p w14:paraId="2F40A4B7" w14:textId="77777777" w:rsidR="00530B2B" w:rsidRPr="00DA597E" w:rsidRDefault="00530B2B" w:rsidP="006679C9">
            <w:pPr>
              <w:spacing w:line="240" w:lineRule="auto"/>
              <w:jc w:val="center"/>
              <w:rPr>
                <w:rFonts w:eastAsia="Calibri" w:cs="Times New Roman"/>
                <w:sz w:val="20"/>
                <w:szCs w:val="20"/>
              </w:rPr>
            </w:pPr>
            <w:r w:rsidRPr="00DA597E">
              <w:rPr>
                <w:rFonts w:eastAsia="Calibri" w:cs="Times New Roman"/>
                <w:sz w:val="20"/>
                <w:szCs w:val="20"/>
              </w:rPr>
              <w:t>% Diferencia</w:t>
            </w:r>
          </w:p>
        </w:tc>
      </w:tr>
      <w:tr w:rsidR="00530B2B" w:rsidRPr="00DA597E" w14:paraId="37AEF13A" w14:textId="77777777" w:rsidTr="0022371A">
        <w:tc>
          <w:tcPr>
            <w:tcW w:w="4962" w:type="dxa"/>
          </w:tcPr>
          <w:p w14:paraId="1FDF8563" w14:textId="77777777" w:rsidR="00530B2B" w:rsidRPr="00DA597E" w:rsidRDefault="00530B2B" w:rsidP="006679C9">
            <w:pPr>
              <w:spacing w:line="240" w:lineRule="auto"/>
              <w:jc w:val="both"/>
              <w:rPr>
                <w:rFonts w:eastAsia="Calibri" w:cs="Times New Roman"/>
                <w:b/>
                <w:sz w:val="20"/>
                <w:szCs w:val="20"/>
              </w:rPr>
            </w:pPr>
            <w:r w:rsidRPr="00DA597E">
              <w:rPr>
                <w:rFonts w:eastAsia="Calibri" w:cs="Times New Roman"/>
                <w:sz w:val="20"/>
                <w:szCs w:val="20"/>
              </w:rPr>
              <w:t>Tiempo promedio del paciente en el sistema (min)</w:t>
            </w:r>
          </w:p>
        </w:tc>
        <w:tc>
          <w:tcPr>
            <w:tcW w:w="1842" w:type="dxa"/>
          </w:tcPr>
          <w:p w14:paraId="5D0CFB7C" w14:textId="77777777" w:rsidR="00530B2B" w:rsidRPr="00DA597E" w:rsidRDefault="00530B2B" w:rsidP="006679C9">
            <w:pPr>
              <w:spacing w:line="240" w:lineRule="auto"/>
              <w:jc w:val="center"/>
              <w:rPr>
                <w:rFonts w:eastAsia="Calibri" w:cs="Times New Roman"/>
                <w:sz w:val="20"/>
                <w:szCs w:val="20"/>
              </w:rPr>
            </w:pPr>
            <w:r w:rsidRPr="00DA597E">
              <w:rPr>
                <w:rFonts w:eastAsia="Calibri" w:cs="Times New Roman"/>
                <w:sz w:val="20"/>
                <w:szCs w:val="20"/>
              </w:rPr>
              <w:t>228</w:t>
            </w:r>
          </w:p>
        </w:tc>
        <w:tc>
          <w:tcPr>
            <w:tcW w:w="1352" w:type="dxa"/>
          </w:tcPr>
          <w:p w14:paraId="561899B0" w14:textId="77777777" w:rsidR="00530B2B" w:rsidRPr="00DA597E" w:rsidRDefault="00530B2B" w:rsidP="006679C9">
            <w:pPr>
              <w:spacing w:line="240" w:lineRule="auto"/>
              <w:jc w:val="center"/>
              <w:rPr>
                <w:rFonts w:eastAsia="Calibri" w:cs="Times New Roman"/>
                <w:sz w:val="20"/>
                <w:szCs w:val="20"/>
              </w:rPr>
            </w:pPr>
            <w:r w:rsidRPr="00DA597E">
              <w:rPr>
                <w:rFonts w:eastAsia="Calibri" w:cs="Times New Roman"/>
                <w:sz w:val="20"/>
                <w:szCs w:val="20"/>
              </w:rPr>
              <w:t>170</w:t>
            </w:r>
          </w:p>
        </w:tc>
        <w:tc>
          <w:tcPr>
            <w:tcW w:w="1816" w:type="dxa"/>
          </w:tcPr>
          <w:p w14:paraId="08CCE662" w14:textId="77777777" w:rsidR="00530B2B" w:rsidRPr="00DA597E" w:rsidRDefault="00530B2B" w:rsidP="006679C9">
            <w:pPr>
              <w:spacing w:line="240" w:lineRule="auto"/>
              <w:jc w:val="center"/>
              <w:rPr>
                <w:rFonts w:eastAsia="Calibri" w:cs="Times New Roman"/>
                <w:sz w:val="20"/>
                <w:szCs w:val="20"/>
              </w:rPr>
            </w:pPr>
            <w:r w:rsidRPr="00DA597E">
              <w:rPr>
                <w:rFonts w:eastAsia="Calibri" w:cs="Times New Roman"/>
                <w:sz w:val="20"/>
                <w:szCs w:val="20"/>
              </w:rPr>
              <w:t>25,4%</w:t>
            </w:r>
          </w:p>
        </w:tc>
      </w:tr>
      <w:tr w:rsidR="00530B2B" w:rsidRPr="00DA597E" w14:paraId="63C05A55" w14:textId="77777777" w:rsidTr="0022371A">
        <w:trPr>
          <w:trHeight w:val="80"/>
        </w:trPr>
        <w:tc>
          <w:tcPr>
            <w:tcW w:w="4962" w:type="dxa"/>
          </w:tcPr>
          <w:p w14:paraId="4D691DAE" w14:textId="77777777" w:rsidR="00530B2B" w:rsidRPr="00DA597E" w:rsidRDefault="00530B2B" w:rsidP="006679C9">
            <w:pPr>
              <w:spacing w:line="240" w:lineRule="auto"/>
              <w:jc w:val="both"/>
              <w:rPr>
                <w:rFonts w:eastAsia="Calibri" w:cs="Times New Roman"/>
                <w:b/>
                <w:sz w:val="20"/>
                <w:szCs w:val="20"/>
              </w:rPr>
            </w:pPr>
            <w:r w:rsidRPr="00DA597E">
              <w:rPr>
                <w:rFonts w:eastAsia="Calibri" w:cs="Times New Roman"/>
                <w:sz w:val="20"/>
                <w:szCs w:val="20"/>
              </w:rPr>
              <w:t>Tiempo promedio requerido para la atención médica (min)</w:t>
            </w:r>
          </w:p>
        </w:tc>
        <w:tc>
          <w:tcPr>
            <w:tcW w:w="1842" w:type="dxa"/>
          </w:tcPr>
          <w:p w14:paraId="54A46D5B" w14:textId="77777777" w:rsidR="00530B2B" w:rsidRPr="00DA597E" w:rsidRDefault="00530B2B" w:rsidP="006679C9">
            <w:pPr>
              <w:spacing w:line="240" w:lineRule="auto"/>
              <w:jc w:val="center"/>
              <w:rPr>
                <w:rFonts w:eastAsia="Calibri" w:cs="Times New Roman"/>
                <w:sz w:val="20"/>
                <w:szCs w:val="20"/>
              </w:rPr>
            </w:pPr>
            <w:r w:rsidRPr="00DA597E">
              <w:rPr>
                <w:rFonts w:eastAsia="Calibri" w:cs="Times New Roman"/>
                <w:sz w:val="20"/>
                <w:szCs w:val="20"/>
              </w:rPr>
              <w:t>99</w:t>
            </w:r>
          </w:p>
        </w:tc>
        <w:tc>
          <w:tcPr>
            <w:tcW w:w="1352" w:type="dxa"/>
          </w:tcPr>
          <w:p w14:paraId="43043165" w14:textId="77777777" w:rsidR="00530B2B" w:rsidRPr="00DA597E" w:rsidRDefault="00530B2B" w:rsidP="006679C9">
            <w:pPr>
              <w:spacing w:line="240" w:lineRule="auto"/>
              <w:jc w:val="center"/>
              <w:rPr>
                <w:rFonts w:eastAsia="Calibri" w:cs="Times New Roman"/>
                <w:sz w:val="20"/>
                <w:szCs w:val="20"/>
              </w:rPr>
            </w:pPr>
            <w:r w:rsidRPr="00DA597E">
              <w:rPr>
                <w:rFonts w:eastAsia="Calibri" w:cs="Times New Roman"/>
                <w:sz w:val="20"/>
                <w:szCs w:val="20"/>
              </w:rPr>
              <w:t>51,2</w:t>
            </w:r>
          </w:p>
        </w:tc>
        <w:tc>
          <w:tcPr>
            <w:tcW w:w="1816" w:type="dxa"/>
          </w:tcPr>
          <w:p w14:paraId="12E7DAC4" w14:textId="77777777" w:rsidR="00530B2B" w:rsidRPr="00DA597E" w:rsidRDefault="00530B2B" w:rsidP="006679C9">
            <w:pPr>
              <w:spacing w:line="240" w:lineRule="auto"/>
              <w:jc w:val="center"/>
              <w:rPr>
                <w:rFonts w:eastAsia="Calibri" w:cs="Times New Roman"/>
                <w:sz w:val="20"/>
                <w:szCs w:val="20"/>
              </w:rPr>
            </w:pPr>
            <w:r w:rsidRPr="00DA597E">
              <w:rPr>
                <w:rFonts w:eastAsia="Calibri" w:cs="Times New Roman"/>
                <w:sz w:val="20"/>
                <w:szCs w:val="20"/>
              </w:rPr>
              <w:t>48,3%</w:t>
            </w:r>
          </w:p>
        </w:tc>
      </w:tr>
    </w:tbl>
    <w:p w14:paraId="65565381" w14:textId="77777777" w:rsidR="00530B2B" w:rsidRPr="00DA597E" w:rsidRDefault="00530B2B" w:rsidP="00530B2B">
      <w:pPr>
        <w:spacing w:after="0"/>
        <w:jc w:val="center"/>
        <w:rPr>
          <w:rFonts w:cs="Times New Roman"/>
          <w:szCs w:val="24"/>
        </w:rPr>
      </w:pPr>
      <w:r>
        <w:rPr>
          <w:rFonts w:cs="Times New Roman"/>
          <w:szCs w:val="24"/>
        </w:rPr>
        <w:t>Tabla 3. Resultados obtenidos con el escenario 1</w:t>
      </w:r>
    </w:p>
    <w:p w14:paraId="3BCE79E5" w14:textId="77777777" w:rsidR="00530B2B" w:rsidRPr="00530B2B" w:rsidRDefault="00530B2B" w:rsidP="00530B2B">
      <w:pPr>
        <w:pStyle w:val="Prrafodelista"/>
        <w:numPr>
          <w:ilvl w:val="1"/>
          <w:numId w:val="1"/>
        </w:numPr>
        <w:spacing w:after="0"/>
        <w:rPr>
          <w:rFonts w:cs="Times New Roman"/>
          <w:b/>
          <w:bCs/>
          <w:szCs w:val="24"/>
        </w:rPr>
      </w:pPr>
      <w:r w:rsidRPr="00530B2B">
        <w:rPr>
          <w:rFonts w:cs="Times New Roman"/>
          <w:b/>
          <w:bCs/>
          <w:szCs w:val="24"/>
        </w:rPr>
        <w:t>Escenario 2</w:t>
      </w:r>
    </w:p>
    <w:p w14:paraId="7B270D98" w14:textId="77777777" w:rsidR="00530B2B" w:rsidRPr="00DA597E" w:rsidRDefault="00530B2B" w:rsidP="00530B2B">
      <w:pPr>
        <w:spacing w:after="0"/>
        <w:rPr>
          <w:rFonts w:cs="Times New Roman"/>
          <w:szCs w:val="24"/>
        </w:rPr>
      </w:pPr>
      <w:r w:rsidRPr="00DA597E">
        <w:rPr>
          <w:rFonts w:cs="Times New Roman"/>
          <w:szCs w:val="24"/>
        </w:rPr>
        <w:t>Agregar médicos para la realización de las consultas es a menudo unas de las soluciones propuestas cuando se busca aumentar el rendimiento de un servicio de urgencias</w:t>
      </w:r>
      <w:r>
        <w:rPr>
          <w:rFonts w:cs="Times New Roman"/>
          <w:szCs w:val="24"/>
        </w:rPr>
        <w:t xml:space="preserve"> </w:t>
      </w:r>
      <w:r>
        <w:rPr>
          <w:rFonts w:cs="Times New Roman"/>
          <w:szCs w:val="24"/>
        </w:rPr>
        <w:fldChar w:fldCharType="begin" w:fldLock="1"/>
      </w:r>
      <w:r>
        <w:rPr>
          <w:rFonts w:cs="Times New Roman"/>
          <w:szCs w:val="24"/>
        </w:rPr>
        <w:instrText>ADDIN CSL_CITATION {"citationItems":[{"id":"ITEM-1","itemData":{"DOI":"https://doi.org/10.1080 / 01605682.2018 .1510805","author":[{"dropping-particle":"","family":"Baril","given":"Chantal","non-dropping-particle":"","parse-names":false,"suffix":""},{"dropping-particle":"","family":"Gascon","given":"Viviane","non-dropping-particle":"","parse-names":false,"suffix":""},{"dropping-particle":"","family":"Vadeboncoeur","given":"Dominic","non-dropping-particle":"","parse-names":false,"suffix":""}],"container-title":"Journal of the Operational Research Society","id":"ITEM-1","issue":"12","issued":{"date-parts":[["2019"]]},"page":"2019-2038","title":"Discrete-event simulation and design of experiments to study ambulatory patient waiting time in an emergency department","type":"article-journal","volume":"70"},"uris":["http://www.mendeley.com/documents/?uuid=c208f4cf-5229-423e-880a-e94a16003627"]}],"mendeley":{"formattedCitation":"(Baril et al., 2019)","plainTextFormattedCitation":"(Baril et al., 2019)","previouslyFormattedCitation":"(Baril et al., 2019)"},"properties":{"noteIndex":0},"schema":"https://github.com/citation-style-language/schema/raw/master/csl-citation.json"}</w:instrText>
      </w:r>
      <w:r>
        <w:rPr>
          <w:rFonts w:cs="Times New Roman"/>
          <w:szCs w:val="24"/>
        </w:rPr>
        <w:fldChar w:fldCharType="separate"/>
      </w:r>
      <w:r w:rsidRPr="00E14BA9">
        <w:rPr>
          <w:rFonts w:cs="Times New Roman"/>
          <w:noProof/>
          <w:szCs w:val="24"/>
        </w:rPr>
        <w:t>(Baril et al., 2019)</w:t>
      </w:r>
      <w:r>
        <w:rPr>
          <w:rFonts w:cs="Times New Roman"/>
          <w:szCs w:val="24"/>
        </w:rPr>
        <w:fldChar w:fldCharType="end"/>
      </w:r>
      <w:r>
        <w:rPr>
          <w:rFonts w:cs="Times New Roman"/>
          <w:szCs w:val="24"/>
        </w:rPr>
        <w:t xml:space="preserve">. </w:t>
      </w:r>
      <w:r w:rsidRPr="00DA597E">
        <w:rPr>
          <w:rFonts w:cs="Times New Roman"/>
          <w:szCs w:val="24"/>
        </w:rPr>
        <w:t xml:space="preserve">Sin embargo, es claro que esta solución es costosa y que, por tanto, puede ser descartada. No obstante, a raíz de la </w:t>
      </w:r>
      <w:r w:rsidRPr="00DA597E">
        <w:rPr>
          <w:rFonts w:cs="Times New Roman"/>
          <w:szCs w:val="24"/>
        </w:rPr>
        <w:lastRenderedPageBreak/>
        <w:t xml:space="preserve">importancia que tiene este recurso dentro de las salas de emergencia se incurre en la necesidad de estudiar el impacto que se obtiene al añadir este recurso humano dentro del sistema. En el escenario actual, se cuenta con dos médicos en consultorio encargados de realizar la consulta médica y la revaloración después de la aplicación del procedimiento (segunda consulta), lo que ocasiona que se genere congestión en sala de espera por la alta demanda que se forma en ciertas horas del día y por la poca disponibilidad del recurso humano cuando se requiere cada uno de los dos procesos. Dicho lo anterior, se hace necesario evaluar una alternativa de solución la cual consiste en agregar dos médicos de urgencias al modelo, que apoyen los procesos de consulta y revaloración médica en los momentos del día donde existe mayor afluencia de pacientes dentro del sistema. Los médicos son asignados en los horarios de 7 am a 7 pm. Los resultados de la alternativa simulada para cada una de las medidas de desempeño son presentados en la Tabla </w:t>
      </w:r>
      <w:r>
        <w:rPr>
          <w:rFonts w:cs="Times New Roman"/>
          <w:szCs w:val="24"/>
        </w:rPr>
        <w:t>4</w:t>
      </w:r>
      <w:r w:rsidRPr="00DA597E">
        <w:rPr>
          <w:rFonts w:cs="Times New Roman"/>
          <w:szCs w:val="24"/>
        </w:rPr>
        <w:t>.</w:t>
      </w:r>
    </w:p>
    <w:tbl>
      <w:tblPr>
        <w:tblStyle w:val="Tablaconcuadrcula"/>
        <w:tblW w:w="0" w:type="auto"/>
        <w:jc w:val="center"/>
        <w:tblLook w:val="04A0" w:firstRow="1" w:lastRow="0" w:firstColumn="1" w:lastColumn="0" w:noHBand="0" w:noVBand="1"/>
      </w:tblPr>
      <w:tblGrid>
        <w:gridCol w:w="5382"/>
        <w:gridCol w:w="1140"/>
        <w:gridCol w:w="1701"/>
        <w:gridCol w:w="1701"/>
      </w:tblGrid>
      <w:tr w:rsidR="00530B2B" w14:paraId="57463CE4" w14:textId="77777777" w:rsidTr="0022371A">
        <w:trPr>
          <w:jc w:val="center"/>
        </w:trPr>
        <w:tc>
          <w:tcPr>
            <w:tcW w:w="5382" w:type="dxa"/>
            <w:hideMark/>
          </w:tcPr>
          <w:p w14:paraId="24418465" w14:textId="77777777" w:rsidR="00530B2B" w:rsidRDefault="00530B2B" w:rsidP="006679C9">
            <w:pPr>
              <w:spacing w:line="240" w:lineRule="auto"/>
              <w:jc w:val="center"/>
              <w:rPr>
                <w:rFonts w:cs="Times New Roman"/>
                <w:sz w:val="20"/>
                <w:szCs w:val="20"/>
              </w:rPr>
            </w:pPr>
            <w:r>
              <w:rPr>
                <w:rFonts w:cs="Times New Roman"/>
                <w:sz w:val="20"/>
                <w:szCs w:val="20"/>
              </w:rPr>
              <w:t>Medida de desempeño</w:t>
            </w:r>
          </w:p>
        </w:tc>
        <w:tc>
          <w:tcPr>
            <w:tcW w:w="1140" w:type="dxa"/>
            <w:hideMark/>
          </w:tcPr>
          <w:p w14:paraId="0080DA0E" w14:textId="77777777" w:rsidR="00530B2B" w:rsidRDefault="00530B2B" w:rsidP="006679C9">
            <w:pPr>
              <w:spacing w:line="240" w:lineRule="auto"/>
              <w:jc w:val="center"/>
              <w:rPr>
                <w:rFonts w:cs="Times New Roman"/>
                <w:sz w:val="20"/>
                <w:szCs w:val="20"/>
              </w:rPr>
            </w:pPr>
            <w:r>
              <w:rPr>
                <w:rFonts w:cs="Times New Roman"/>
                <w:sz w:val="20"/>
                <w:szCs w:val="20"/>
              </w:rPr>
              <w:t>Alternativa</w:t>
            </w:r>
          </w:p>
        </w:tc>
        <w:tc>
          <w:tcPr>
            <w:tcW w:w="1701" w:type="dxa"/>
            <w:hideMark/>
          </w:tcPr>
          <w:p w14:paraId="6A3A09E0" w14:textId="77777777" w:rsidR="00530B2B" w:rsidRDefault="00530B2B" w:rsidP="006679C9">
            <w:pPr>
              <w:spacing w:line="240" w:lineRule="auto"/>
              <w:jc w:val="center"/>
              <w:rPr>
                <w:rFonts w:cs="Times New Roman"/>
                <w:sz w:val="20"/>
                <w:szCs w:val="20"/>
              </w:rPr>
            </w:pPr>
            <w:r>
              <w:rPr>
                <w:rFonts w:cs="Times New Roman"/>
                <w:sz w:val="20"/>
                <w:szCs w:val="20"/>
              </w:rPr>
              <w:t>Escenario Actual</w:t>
            </w:r>
          </w:p>
        </w:tc>
        <w:tc>
          <w:tcPr>
            <w:tcW w:w="1701" w:type="dxa"/>
            <w:hideMark/>
          </w:tcPr>
          <w:p w14:paraId="4F99B875" w14:textId="77777777" w:rsidR="00530B2B" w:rsidRDefault="00530B2B" w:rsidP="006679C9">
            <w:pPr>
              <w:spacing w:line="240" w:lineRule="auto"/>
              <w:jc w:val="center"/>
              <w:rPr>
                <w:rFonts w:cs="Times New Roman"/>
                <w:sz w:val="20"/>
                <w:szCs w:val="20"/>
              </w:rPr>
            </w:pPr>
            <w:r>
              <w:rPr>
                <w:rFonts w:cs="Times New Roman"/>
                <w:sz w:val="20"/>
                <w:szCs w:val="20"/>
              </w:rPr>
              <w:t>% Diferencia</w:t>
            </w:r>
          </w:p>
        </w:tc>
      </w:tr>
      <w:tr w:rsidR="00530B2B" w14:paraId="599D7B4B" w14:textId="77777777" w:rsidTr="0022371A">
        <w:trPr>
          <w:jc w:val="center"/>
        </w:trPr>
        <w:tc>
          <w:tcPr>
            <w:tcW w:w="5382" w:type="dxa"/>
            <w:hideMark/>
          </w:tcPr>
          <w:p w14:paraId="3C9ACF3E" w14:textId="77777777" w:rsidR="00530B2B" w:rsidRDefault="00530B2B" w:rsidP="006679C9">
            <w:pPr>
              <w:spacing w:line="240" w:lineRule="auto"/>
              <w:jc w:val="center"/>
              <w:rPr>
                <w:rFonts w:cs="Times New Roman"/>
                <w:sz w:val="20"/>
                <w:szCs w:val="20"/>
              </w:rPr>
            </w:pPr>
            <w:r>
              <w:rPr>
                <w:rFonts w:cs="Times New Roman"/>
                <w:b/>
                <w:sz w:val="20"/>
                <w:szCs w:val="20"/>
              </w:rPr>
              <w:t>Tiempo promedio del paciente en el sistema (min)</w:t>
            </w:r>
          </w:p>
        </w:tc>
        <w:tc>
          <w:tcPr>
            <w:tcW w:w="1140" w:type="dxa"/>
            <w:hideMark/>
          </w:tcPr>
          <w:p w14:paraId="1A0D6441" w14:textId="77777777" w:rsidR="00530B2B" w:rsidRDefault="00530B2B" w:rsidP="006679C9">
            <w:pPr>
              <w:spacing w:line="240" w:lineRule="auto"/>
              <w:jc w:val="center"/>
              <w:rPr>
                <w:rFonts w:cs="Times New Roman"/>
                <w:sz w:val="20"/>
                <w:szCs w:val="20"/>
              </w:rPr>
            </w:pPr>
            <w:r>
              <w:rPr>
                <w:rFonts w:cs="Times New Roman"/>
                <w:sz w:val="20"/>
                <w:szCs w:val="20"/>
              </w:rPr>
              <w:t>202</w:t>
            </w:r>
          </w:p>
        </w:tc>
        <w:tc>
          <w:tcPr>
            <w:tcW w:w="1701" w:type="dxa"/>
            <w:hideMark/>
          </w:tcPr>
          <w:p w14:paraId="0ECBC637" w14:textId="77777777" w:rsidR="00530B2B" w:rsidRDefault="00530B2B" w:rsidP="006679C9">
            <w:pPr>
              <w:spacing w:line="240" w:lineRule="auto"/>
              <w:jc w:val="center"/>
              <w:rPr>
                <w:rFonts w:cs="Times New Roman"/>
                <w:sz w:val="20"/>
                <w:szCs w:val="20"/>
              </w:rPr>
            </w:pPr>
            <w:r>
              <w:rPr>
                <w:rFonts w:cs="Times New Roman"/>
                <w:sz w:val="20"/>
                <w:szCs w:val="20"/>
              </w:rPr>
              <w:t>228</w:t>
            </w:r>
          </w:p>
        </w:tc>
        <w:tc>
          <w:tcPr>
            <w:tcW w:w="1701" w:type="dxa"/>
            <w:hideMark/>
          </w:tcPr>
          <w:p w14:paraId="3A7FF317" w14:textId="77777777" w:rsidR="00530B2B" w:rsidRDefault="00530B2B" w:rsidP="006679C9">
            <w:pPr>
              <w:spacing w:line="240" w:lineRule="auto"/>
              <w:jc w:val="center"/>
              <w:rPr>
                <w:rFonts w:cs="Times New Roman"/>
                <w:sz w:val="20"/>
                <w:szCs w:val="20"/>
              </w:rPr>
            </w:pPr>
            <w:r>
              <w:rPr>
                <w:rFonts w:cs="Times New Roman"/>
                <w:sz w:val="20"/>
                <w:szCs w:val="20"/>
              </w:rPr>
              <w:t>11,4%</w:t>
            </w:r>
          </w:p>
        </w:tc>
      </w:tr>
      <w:tr w:rsidR="00530B2B" w14:paraId="12E77303" w14:textId="77777777" w:rsidTr="0022371A">
        <w:trPr>
          <w:jc w:val="center"/>
        </w:trPr>
        <w:tc>
          <w:tcPr>
            <w:tcW w:w="5382" w:type="dxa"/>
            <w:hideMark/>
          </w:tcPr>
          <w:p w14:paraId="098FC018" w14:textId="77777777" w:rsidR="00530B2B" w:rsidRDefault="00530B2B" w:rsidP="006679C9">
            <w:pPr>
              <w:spacing w:line="240" w:lineRule="auto"/>
              <w:jc w:val="center"/>
              <w:rPr>
                <w:rFonts w:cs="Times New Roman"/>
                <w:sz w:val="20"/>
                <w:szCs w:val="20"/>
              </w:rPr>
            </w:pPr>
            <w:r>
              <w:rPr>
                <w:rFonts w:cs="Times New Roman"/>
                <w:b/>
                <w:sz w:val="20"/>
                <w:szCs w:val="20"/>
              </w:rPr>
              <w:t>Tiempo promedio requerido para la atención médica (min)</w:t>
            </w:r>
          </w:p>
        </w:tc>
        <w:tc>
          <w:tcPr>
            <w:tcW w:w="1140" w:type="dxa"/>
            <w:hideMark/>
          </w:tcPr>
          <w:p w14:paraId="6AC91602" w14:textId="77777777" w:rsidR="00530B2B" w:rsidRDefault="00530B2B" w:rsidP="006679C9">
            <w:pPr>
              <w:spacing w:line="240" w:lineRule="auto"/>
              <w:jc w:val="center"/>
              <w:rPr>
                <w:rFonts w:cs="Times New Roman"/>
                <w:sz w:val="20"/>
                <w:szCs w:val="20"/>
              </w:rPr>
            </w:pPr>
            <w:r>
              <w:rPr>
                <w:rFonts w:cs="Times New Roman"/>
                <w:sz w:val="20"/>
                <w:szCs w:val="20"/>
              </w:rPr>
              <w:t>86</w:t>
            </w:r>
          </w:p>
        </w:tc>
        <w:tc>
          <w:tcPr>
            <w:tcW w:w="1701" w:type="dxa"/>
            <w:hideMark/>
          </w:tcPr>
          <w:p w14:paraId="3F5E3AE5" w14:textId="77777777" w:rsidR="00530B2B" w:rsidRDefault="00530B2B" w:rsidP="006679C9">
            <w:pPr>
              <w:spacing w:line="240" w:lineRule="auto"/>
              <w:jc w:val="center"/>
              <w:rPr>
                <w:rFonts w:cs="Times New Roman"/>
                <w:sz w:val="20"/>
                <w:szCs w:val="20"/>
              </w:rPr>
            </w:pPr>
            <w:r>
              <w:rPr>
                <w:rFonts w:cs="Times New Roman"/>
                <w:sz w:val="20"/>
                <w:szCs w:val="20"/>
              </w:rPr>
              <w:t>99</w:t>
            </w:r>
          </w:p>
        </w:tc>
        <w:tc>
          <w:tcPr>
            <w:tcW w:w="1701" w:type="dxa"/>
            <w:hideMark/>
          </w:tcPr>
          <w:p w14:paraId="1D0639E3" w14:textId="77777777" w:rsidR="00530B2B" w:rsidRDefault="00530B2B" w:rsidP="006679C9">
            <w:pPr>
              <w:spacing w:line="240" w:lineRule="auto"/>
              <w:jc w:val="center"/>
              <w:rPr>
                <w:rFonts w:cs="Times New Roman"/>
                <w:sz w:val="20"/>
                <w:szCs w:val="20"/>
              </w:rPr>
            </w:pPr>
            <w:r>
              <w:rPr>
                <w:rFonts w:cs="Times New Roman"/>
                <w:sz w:val="20"/>
                <w:szCs w:val="20"/>
              </w:rPr>
              <w:t>13,1%</w:t>
            </w:r>
          </w:p>
        </w:tc>
      </w:tr>
    </w:tbl>
    <w:p w14:paraId="543400BF" w14:textId="77777777" w:rsidR="00530B2B" w:rsidRDefault="00530B2B" w:rsidP="00530B2B">
      <w:pPr>
        <w:spacing w:after="0"/>
        <w:jc w:val="center"/>
        <w:rPr>
          <w:rFonts w:cs="Times New Roman"/>
          <w:szCs w:val="24"/>
        </w:rPr>
      </w:pPr>
      <w:r>
        <w:rPr>
          <w:rFonts w:cs="Times New Roman"/>
          <w:szCs w:val="24"/>
        </w:rPr>
        <w:t xml:space="preserve">Tabla 4. </w:t>
      </w:r>
      <w:r w:rsidRPr="00D44CB9">
        <w:rPr>
          <w:rFonts w:cs="Times New Roman"/>
          <w:szCs w:val="24"/>
        </w:rPr>
        <w:t>Comparación de resultados de alternativa versus escenario actual</w:t>
      </w:r>
    </w:p>
    <w:p w14:paraId="6A0D843D" w14:textId="77777777" w:rsidR="00530B2B" w:rsidRDefault="00530B2B" w:rsidP="00530B2B">
      <w:pPr>
        <w:spacing w:after="0"/>
        <w:jc w:val="both"/>
        <w:rPr>
          <w:rFonts w:cs="Times New Roman"/>
          <w:szCs w:val="24"/>
        </w:rPr>
      </w:pPr>
      <w:r>
        <w:rPr>
          <w:rFonts w:cs="Times New Roman"/>
          <w:szCs w:val="24"/>
        </w:rPr>
        <w:t xml:space="preserve">Como se puede observar en la </w:t>
      </w:r>
      <w:r w:rsidRPr="00D44CB9">
        <w:rPr>
          <w:rFonts w:cs="Times New Roman"/>
          <w:szCs w:val="24"/>
        </w:rPr>
        <w:t>Tabla 4, el</w:t>
      </w:r>
      <w:r>
        <w:rPr>
          <w:rFonts w:cs="Times New Roman"/>
          <w:szCs w:val="24"/>
        </w:rPr>
        <w:t xml:space="preserve"> escenario propuesto presenta una leve mejora en los tiempos, tanto en el requerido para la atención médica, como en el tiempo promedio del paciente en el sistema. Esto se logra gracias al aumento de la capacidad de la atención en los procesos de consulta y revaloración lo cual también repercute positivamente en la disminución del hacinamiento dentro de las instalaciones de urgencias. Si bien esta alternativa mejora el desempeño general del sistema pues con ella se logra dar una atención más rápida a los pacientes; los resultados obtenidos no representan porcentajes de mejora significativos con los cuales el hospital pueda soportar una decisión de inversión económica para su implementación. </w:t>
      </w:r>
    </w:p>
    <w:p w14:paraId="239704BC" w14:textId="77777777" w:rsidR="00530B2B" w:rsidRPr="00530B2B" w:rsidRDefault="00530B2B" w:rsidP="006679C9">
      <w:pPr>
        <w:pStyle w:val="Prrafodelista"/>
        <w:numPr>
          <w:ilvl w:val="1"/>
          <w:numId w:val="1"/>
        </w:numPr>
        <w:spacing w:after="0"/>
        <w:jc w:val="both"/>
        <w:rPr>
          <w:rFonts w:cs="Times New Roman"/>
          <w:b/>
          <w:bCs/>
          <w:szCs w:val="24"/>
        </w:rPr>
      </w:pPr>
      <w:r w:rsidRPr="00530B2B">
        <w:rPr>
          <w:rFonts w:cs="Times New Roman"/>
          <w:b/>
          <w:bCs/>
          <w:szCs w:val="24"/>
        </w:rPr>
        <w:t>Escenario 3</w:t>
      </w:r>
    </w:p>
    <w:p w14:paraId="739D5B56" w14:textId="77777777" w:rsidR="00530B2B" w:rsidRDefault="00530B2B" w:rsidP="006679C9">
      <w:pPr>
        <w:spacing w:after="0"/>
        <w:jc w:val="both"/>
        <w:rPr>
          <w:rFonts w:cs="Times New Roman"/>
          <w:szCs w:val="24"/>
        </w:rPr>
      </w:pPr>
      <w:r w:rsidRPr="00D44CB9">
        <w:rPr>
          <w:rFonts w:cs="Times New Roman"/>
          <w:szCs w:val="24"/>
        </w:rPr>
        <w:t xml:space="preserve">Actualmente el área de urgencias del hospital analizado cuenta con tres médicos, dos de ellos se encargan de realizar específicamente el servicio de consulta médica y el faltante de realizar únicamente el triage </w:t>
      </w:r>
      <w:r w:rsidRPr="00D44CB9">
        <w:rPr>
          <w:rFonts w:cs="Times New Roman"/>
          <w:szCs w:val="24"/>
        </w:rPr>
        <w:lastRenderedPageBreak/>
        <w:t>para los clientes que ingresan al sistema. Al existir muy poca capacidad para la atención de los pacientes en triage, se generan largos tiempos de espera y, por ende, la velocidad de la atención de los pacientes se hace muy lenta ocasionando saturación en el sistema en los horarios de mayor demanda de pacientes y capacidad ociosa para los médicos en consultorio. Dicho lo anterior, se considera como escenario alternativo la inclusión de dos nuevos médicos al sistema con una jornada laboral de 8 horas (7 am a 12 pm y de 2 pm a 5 pm); a su vez, también se plantea que los médicos disponibles actualmente más los dos nuevos asignados, apoyen tanto los procesos de triage, consulta y revaloración médica según sea su disponibilidad, generando que se ocasione flexibilidad en este recurso. De igual manera, se plantea que el médico que atienda a cierto paciente en triage sea el mismo para los demás procesos donde necesite su servicio (consulta y revaloración médica).</w:t>
      </w:r>
      <w:r>
        <w:rPr>
          <w:rFonts w:cs="Times New Roman"/>
          <w:szCs w:val="24"/>
        </w:rPr>
        <w:t xml:space="preserve"> </w:t>
      </w:r>
      <w:r w:rsidRPr="00D44CB9">
        <w:rPr>
          <w:rFonts w:cs="Times New Roman"/>
          <w:szCs w:val="24"/>
        </w:rPr>
        <w:t xml:space="preserve">Cabe señalar que el objetivo de </w:t>
      </w:r>
      <w:r>
        <w:rPr>
          <w:rFonts w:cs="Times New Roman"/>
          <w:szCs w:val="24"/>
        </w:rPr>
        <w:t>la</w:t>
      </w:r>
      <w:r w:rsidRPr="00D44CB9">
        <w:rPr>
          <w:rFonts w:cs="Times New Roman"/>
          <w:szCs w:val="24"/>
        </w:rPr>
        <w:t xml:space="preserve"> alternativa</w:t>
      </w:r>
      <w:r>
        <w:rPr>
          <w:rFonts w:cs="Times New Roman"/>
          <w:szCs w:val="24"/>
        </w:rPr>
        <w:t xml:space="preserve"> 3</w:t>
      </w:r>
      <w:r w:rsidRPr="00D44CB9">
        <w:rPr>
          <w:rFonts w:cs="Times New Roman"/>
          <w:szCs w:val="24"/>
        </w:rPr>
        <w:t xml:space="preserve"> es evaluar el impacto en el comportamiento del sistema que genera la flexibilidad de los médicos en el apoyo en los procesos de triage, consulta y revaloración. Por tanto, dentro de esta alternativa se analizan tres escenarios tomando como variable de control el número de médicos disponibles para la atención médica.</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555"/>
        <w:gridCol w:w="1357"/>
        <w:gridCol w:w="2045"/>
        <w:gridCol w:w="2491"/>
        <w:gridCol w:w="2294"/>
        <w:gridCol w:w="13"/>
      </w:tblGrid>
      <w:tr w:rsidR="00530B2B" w14:paraId="230312E5" w14:textId="77777777" w:rsidTr="0022371A">
        <w:trPr>
          <w:trHeight w:val="293"/>
          <w:jc w:val="center"/>
        </w:trPr>
        <w:tc>
          <w:tcPr>
            <w:tcW w:w="4957" w:type="dxa"/>
            <w:gridSpan w:val="3"/>
          </w:tcPr>
          <w:p w14:paraId="76C5F789" w14:textId="77777777" w:rsidR="00530B2B" w:rsidRPr="00C55215" w:rsidRDefault="00530B2B" w:rsidP="006679C9">
            <w:pPr>
              <w:spacing w:after="0" w:line="240" w:lineRule="auto"/>
              <w:jc w:val="center"/>
              <w:rPr>
                <w:rFonts w:cs="Times New Roman"/>
                <w:b/>
                <w:sz w:val="20"/>
                <w:szCs w:val="20"/>
              </w:rPr>
            </w:pPr>
            <w:r w:rsidRPr="00C55215">
              <w:rPr>
                <w:rFonts w:cs="Times New Roman"/>
                <w:b/>
                <w:sz w:val="20"/>
                <w:szCs w:val="20"/>
              </w:rPr>
              <w:t>Variable de control</w:t>
            </w:r>
          </w:p>
        </w:tc>
        <w:tc>
          <w:tcPr>
            <w:tcW w:w="4798" w:type="dxa"/>
            <w:gridSpan w:val="3"/>
            <w:shd w:val="clear" w:color="auto" w:fill="auto"/>
          </w:tcPr>
          <w:p w14:paraId="23B6485E" w14:textId="77777777" w:rsidR="00530B2B" w:rsidRPr="00C55215" w:rsidRDefault="00530B2B" w:rsidP="006679C9">
            <w:pPr>
              <w:spacing w:after="0" w:line="240" w:lineRule="auto"/>
              <w:jc w:val="center"/>
              <w:rPr>
                <w:rFonts w:cs="Times New Roman"/>
                <w:b/>
                <w:sz w:val="20"/>
                <w:szCs w:val="20"/>
              </w:rPr>
            </w:pPr>
            <w:r w:rsidRPr="00C55215">
              <w:rPr>
                <w:rFonts w:cs="Times New Roman"/>
                <w:b/>
                <w:sz w:val="20"/>
                <w:szCs w:val="20"/>
              </w:rPr>
              <w:t>Variables de respuesta</w:t>
            </w:r>
          </w:p>
        </w:tc>
      </w:tr>
      <w:tr w:rsidR="00530B2B" w14:paraId="7B8BE572" w14:textId="77777777" w:rsidTr="0022371A">
        <w:tblPrEx>
          <w:tblBorders>
            <w:left w:val="none" w:sz="0" w:space="0" w:color="auto"/>
            <w:bottom w:val="none" w:sz="0" w:space="0" w:color="auto"/>
            <w:right w:val="none" w:sz="0" w:space="0" w:color="auto"/>
            <w:insideH w:val="none" w:sz="0" w:space="0" w:color="auto"/>
            <w:insideV w:val="none" w:sz="0" w:space="0" w:color="auto"/>
          </w:tblBorders>
        </w:tblPrEx>
        <w:trPr>
          <w:gridAfter w:val="1"/>
          <w:wAfter w:w="13" w:type="dxa"/>
          <w:trHeight w:val="959"/>
          <w:jc w:val="center"/>
        </w:trPr>
        <w:tc>
          <w:tcPr>
            <w:tcW w:w="1555" w:type="dxa"/>
            <w:tcBorders>
              <w:left w:val="single" w:sz="4" w:space="0" w:color="auto"/>
              <w:bottom w:val="single" w:sz="4" w:space="0" w:color="auto"/>
              <w:right w:val="single" w:sz="4" w:space="0" w:color="auto"/>
            </w:tcBorders>
          </w:tcPr>
          <w:p w14:paraId="47F89F60" w14:textId="77777777" w:rsidR="00530B2B" w:rsidRPr="00C55215" w:rsidRDefault="00530B2B" w:rsidP="006679C9">
            <w:pPr>
              <w:spacing w:after="0" w:line="240" w:lineRule="auto"/>
              <w:jc w:val="center"/>
              <w:rPr>
                <w:rFonts w:cs="Times New Roman"/>
                <w:b/>
                <w:sz w:val="20"/>
                <w:szCs w:val="20"/>
              </w:rPr>
            </w:pPr>
            <w:r w:rsidRPr="00C55215">
              <w:rPr>
                <w:rFonts w:cs="Times New Roman"/>
                <w:b/>
                <w:sz w:val="20"/>
                <w:szCs w:val="20"/>
              </w:rPr>
              <w:t>Escenario</w:t>
            </w:r>
          </w:p>
        </w:tc>
        <w:tc>
          <w:tcPr>
            <w:tcW w:w="1357" w:type="dxa"/>
            <w:tcBorders>
              <w:left w:val="single" w:sz="4" w:space="0" w:color="auto"/>
              <w:bottom w:val="single" w:sz="4" w:space="0" w:color="auto"/>
            </w:tcBorders>
          </w:tcPr>
          <w:p w14:paraId="28070AF4" w14:textId="77777777" w:rsidR="00530B2B" w:rsidRPr="00C55215" w:rsidRDefault="00530B2B" w:rsidP="006679C9">
            <w:pPr>
              <w:spacing w:after="0" w:line="240" w:lineRule="auto"/>
              <w:jc w:val="center"/>
              <w:rPr>
                <w:rFonts w:cs="Times New Roman"/>
                <w:b/>
                <w:sz w:val="20"/>
                <w:szCs w:val="20"/>
              </w:rPr>
            </w:pPr>
            <w:r w:rsidRPr="00C55215">
              <w:rPr>
                <w:rFonts w:cs="Times New Roman"/>
                <w:b/>
                <w:sz w:val="20"/>
                <w:szCs w:val="20"/>
              </w:rPr>
              <w:t>Número de replicas</w:t>
            </w:r>
          </w:p>
        </w:tc>
        <w:tc>
          <w:tcPr>
            <w:tcW w:w="2045" w:type="dxa"/>
            <w:tcBorders>
              <w:left w:val="single" w:sz="4" w:space="0" w:color="auto"/>
              <w:bottom w:val="single" w:sz="4" w:space="0" w:color="auto"/>
              <w:right w:val="single" w:sz="4" w:space="0" w:color="auto"/>
            </w:tcBorders>
          </w:tcPr>
          <w:p w14:paraId="313C0DC1" w14:textId="77777777" w:rsidR="00530B2B" w:rsidRPr="00C55215" w:rsidRDefault="00530B2B" w:rsidP="006679C9">
            <w:pPr>
              <w:spacing w:after="0" w:line="240" w:lineRule="auto"/>
              <w:jc w:val="center"/>
              <w:rPr>
                <w:rFonts w:cs="Times New Roman"/>
                <w:b/>
                <w:sz w:val="20"/>
                <w:szCs w:val="20"/>
              </w:rPr>
            </w:pPr>
            <w:r w:rsidRPr="00C55215">
              <w:rPr>
                <w:rFonts w:cs="Times New Roman"/>
                <w:b/>
                <w:sz w:val="20"/>
                <w:szCs w:val="20"/>
              </w:rPr>
              <w:t>Número de médicos disponibles para consulta</w:t>
            </w:r>
          </w:p>
        </w:tc>
        <w:tc>
          <w:tcPr>
            <w:tcW w:w="2491" w:type="dxa"/>
            <w:tcBorders>
              <w:top w:val="single" w:sz="4" w:space="0" w:color="auto"/>
              <w:bottom w:val="single" w:sz="4" w:space="0" w:color="auto"/>
              <w:right w:val="single" w:sz="4" w:space="0" w:color="auto"/>
            </w:tcBorders>
            <w:shd w:val="clear" w:color="auto" w:fill="auto"/>
          </w:tcPr>
          <w:p w14:paraId="67E87A28" w14:textId="77777777" w:rsidR="00530B2B" w:rsidRPr="00C55215" w:rsidRDefault="00530B2B" w:rsidP="006679C9">
            <w:pPr>
              <w:spacing w:after="0" w:line="240" w:lineRule="auto"/>
              <w:jc w:val="center"/>
              <w:rPr>
                <w:rFonts w:cs="Times New Roman"/>
                <w:b/>
                <w:sz w:val="20"/>
                <w:szCs w:val="20"/>
              </w:rPr>
            </w:pPr>
            <w:r w:rsidRPr="00C55215">
              <w:rPr>
                <w:rFonts w:cs="Times New Roman"/>
                <w:b/>
                <w:sz w:val="20"/>
                <w:szCs w:val="20"/>
              </w:rPr>
              <w:t>Tiempo promedio del paciente en el sistema (min)</w:t>
            </w:r>
          </w:p>
        </w:tc>
        <w:tc>
          <w:tcPr>
            <w:tcW w:w="2294" w:type="dxa"/>
            <w:tcBorders>
              <w:top w:val="single" w:sz="4" w:space="0" w:color="auto"/>
              <w:bottom w:val="single" w:sz="4" w:space="0" w:color="auto"/>
              <w:right w:val="single" w:sz="4" w:space="0" w:color="auto"/>
            </w:tcBorders>
            <w:shd w:val="clear" w:color="auto" w:fill="auto"/>
          </w:tcPr>
          <w:p w14:paraId="5CA33097" w14:textId="77777777" w:rsidR="00530B2B" w:rsidRPr="00C55215" w:rsidRDefault="00530B2B" w:rsidP="006679C9">
            <w:pPr>
              <w:spacing w:after="0" w:line="240" w:lineRule="auto"/>
              <w:jc w:val="center"/>
              <w:rPr>
                <w:rFonts w:cs="Times New Roman"/>
                <w:b/>
                <w:sz w:val="20"/>
                <w:szCs w:val="20"/>
              </w:rPr>
            </w:pPr>
            <w:r w:rsidRPr="00C55215">
              <w:rPr>
                <w:rFonts w:cs="Times New Roman"/>
                <w:b/>
                <w:sz w:val="20"/>
                <w:szCs w:val="20"/>
              </w:rPr>
              <w:t>Tiempo promedio requerido para la atención médica (min)</w:t>
            </w:r>
          </w:p>
        </w:tc>
      </w:tr>
      <w:tr w:rsidR="00530B2B" w14:paraId="09FDE8B1" w14:textId="77777777" w:rsidTr="0022371A">
        <w:tblPrEx>
          <w:tblBorders>
            <w:left w:val="none" w:sz="0" w:space="0" w:color="auto"/>
            <w:bottom w:val="none" w:sz="0" w:space="0" w:color="auto"/>
            <w:right w:val="none" w:sz="0" w:space="0" w:color="auto"/>
            <w:insideH w:val="none" w:sz="0" w:space="0" w:color="auto"/>
            <w:insideV w:val="none" w:sz="0" w:space="0" w:color="auto"/>
          </w:tblBorders>
        </w:tblPrEx>
        <w:trPr>
          <w:gridAfter w:val="1"/>
          <w:wAfter w:w="13" w:type="dxa"/>
          <w:trHeight w:val="224"/>
          <w:jc w:val="center"/>
        </w:trPr>
        <w:tc>
          <w:tcPr>
            <w:tcW w:w="1555" w:type="dxa"/>
            <w:tcBorders>
              <w:top w:val="single" w:sz="4" w:space="0" w:color="auto"/>
              <w:left w:val="single" w:sz="4" w:space="0" w:color="auto"/>
              <w:bottom w:val="single" w:sz="4" w:space="0" w:color="auto"/>
              <w:right w:val="single" w:sz="4" w:space="0" w:color="auto"/>
            </w:tcBorders>
          </w:tcPr>
          <w:p w14:paraId="40EE4964" w14:textId="77777777" w:rsidR="00530B2B" w:rsidRPr="00C55215" w:rsidRDefault="00530B2B" w:rsidP="006679C9">
            <w:pPr>
              <w:spacing w:after="0" w:line="240" w:lineRule="auto"/>
              <w:rPr>
                <w:rFonts w:cs="Times New Roman"/>
                <w:sz w:val="20"/>
                <w:szCs w:val="20"/>
              </w:rPr>
            </w:pPr>
            <w:r w:rsidRPr="00C55215">
              <w:rPr>
                <w:rFonts w:cs="Times New Roman"/>
                <w:sz w:val="20"/>
                <w:szCs w:val="20"/>
              </w:rPr>
              <w:t>1 ( original)</w:t>
            </w:r>
          </w:p>
        </w:tc>
        <w:tc>
          <w:tcPr>
            <w:tcW w:w="1357" w:type="dxa"/>
            <w:tcBorders>
              <w:top w:val="single" w:sz="4" w:space="0" w:color="auto"/>
              <w:left w:val="single" w:sz="4" w:space="0" w:color="auto"/>
              <w:bottom w:val="single" w:sz="4" w:space="0" w:color="auto"/>
            </w:tcBorders>
          </w:tcPr>
          <w:p w14:paraId="1082484A" w14:textId="77777777" w:rsidR="00530B2B" w:rsidRPr="00C55215" w:rsidRDefault="00530B2B" w:rsidP="006679C9">
            <w:pPr>
              <w:spacing w:after="0" w:line="240" w:lineRule="auto"/>
              <w:jc w:val="center"/>
              <w:rPr>
                <w:rFonts w:cs="Times New Roman"/>
                <w:sz w:val="20"/>
                <w:szCs w:val="20"/>
              </w:rPr>
            </w:pPr>
            <w:r w:rsidRPr="00C55215">
              <w:rPr>
                <w:rFonts w:cs="Times New Roman"/>
                <w:sz w:val="20"/>
                <w:szCs w:val="20"/>
              </w:rPr>
              <w:t>10</w:t>
            </w:r>
          </w:p>
        </w:tc>
        <w:tc>
          <w:tcPr>
            <w:tcW w:w="2045" w:type="dxa"/>
            <w:tcBorders>
              <w:top w:val="single" w:sz="4" w:space="0" w:color="auto"/>
              <w:left w:val="single" w:sz="4" w:space="0" w:color="auto"/>
              <w:bottom w:val="single" w:sz="4" w:space="0" w:color="auto"/>
              <w:right w:val="single" w:sz="4" w:space="0" w:color="auto"/>
            </w:tcBorders>
          </w:tcPr>
          <w:p w14:paraId="711BF2E1" w14:textId="77777777" w:rsidR="00530B2B" w:rsidRPr="00C55215" w:rsidRDefault="00530B2B" w:rsidP="006679C9">
            <w:pPr>
              <w:spacing w:after="0" w:line="240" w:lineRule="auto"/>
              <w:jc w:val="center"/>
              <w:rPr>
                <w:rFonts w:cs="Times New Roman"/>
                <w:sz w:val="20"/>
                <w:szCs w:val="20"/>
              </w:rPr>
            </w:pPr>
            <w:r w:rsidRPr="00C55215">
              <w:rPr>
                <w:rFonts w:cs="Times New Roman"/>
                <w:sz w:val="20"/>
                <w:szCs w:val="20"/>
              </w:rPr>
              <w:t>3</w:t>
            </w:r>
          </w:p>
        </w:tc>
        <w:tc>
          <w:tcPr>
            <w:tcW w:w="2491" w:type="dxa"/>
            <w:tcBorders>
              <w:top w:val="single" w:sz="4" w:space="0" w:color="auto"/>
              <w:bottom w:val="single" w:sz="4" w:space="0" w:color="auto"/>
              <w:right w:val="single" w:sz="4" w:space="0" w:color="auto"/>
            </w:tcBorders>
            <w:shd w:val="clear" w:color="auto" w:fill="auto"/>
          </w:tcPr>
          <w:p w14:paraId="5841A430" w14:textId="77777777" w:rsidR="00530B2B" w:rsidRPr="00C55215" w:rsidRDefault="00530B2B" w:rsidP="006679C9">
            <w:pPr>
              <w:spacing w:after="0" w:line="240" w:lineRule="auto"/>
              <w:jc w:val="center"/>
              <w:rPr>
                <w:rFonts w:cs="Times New Roman"/>
                <w:sz w:val="20"/>
                <w:szCs w:val="20"/>
              </w:rPr>
            </w:pPr>
            <w:r w:rsidRPr="00C55215">
              <w:rPr>
                <w:rFonts w:cs="Times New Roman"/>
                <w:sz w:val="20"/>
                <w:szCs w:val="20"/>
              </w:rPr>
              <w:t>190</w:t>
            </w:r>
          </w:p>
        </w:tc>
        <w:tc>
          <w:tcPr>
            <w:tcW w:w="2294" w:type="dxa"/>
            <w:tcBorders>
              <w:top w:val="single" w:sz="4" w:space="0" w:color="auto"/>
              <w:bottom w:val="single" w:sz="4" w:space="0" w:color="auto"/>
              <w:right w:val="single" w:sz="4" w:space="0" w:color="auto"/>
            </w:tcBorders>
            <w:shd w:val="clear" w:color="auto" w:fill="auto"/>
          </w:tcPr>
          <w:p w14:paraId="6944A86A" w14:textId="77777777" w:rsidR="00530B2B" w:rsidRPr="00C55215" w:rsidRDefault="00530B2B" w:rsidP="006679C9">
            <w:pPr>
              <w:spacing w:after="0" w:line="240" w:lineRule="auto"/>
              <w:jc w:val="center"/>
              <w:rPr>
                <w:rFonts w:cs="Times New Roman"/>
                <w:sz w:val="20"/>
                <w:szCs w:val="20"/>
              </w:rPr>
            </w:pPr>
            <w:r w:rsidRPr="00C55215">
              <w:rPr>
                <w:rFonts w:cs="Times New Roman"/>
                <w:sz w:val="20"/>
                <w:szCs w:val="20"/>
              </w:rPr>
              <w:t>68,3</w:t>
            </w:r>
          </w:p>
        </w:tc>
      </w:tr>
      <w:tr w:rsidR="00530B2B" w14:paraId="78493041" w14:textId="77777777" w:rsidTr="0022371A">
        <w:tblPrEx>
          <w:tblBorders>
            <w:left w:val="none" w:sz="0" w:space="0" w:color="auto"/>
            <w:bottom w:val="none" w:sz="0" w:space="0" w:color="auto"/>
            <w:right w:val="none" w:sz="0" w:space="0" w:color="auto"/>
            <w:insideH w:val="none" w:sz="0" w:space="0" w:color="auto"/>
            <w:insideV w:val="none" w:sz="0" w:space="0" w:color="auto"/>
          </w:tblBorders>
        </w:tblPrEx>
        <w:trPr>
          <w:gridAfter w:val="1"/>
          <w:wAfter w:w="13" w:type="dxa"/>
          <w:trHeight w:val="234"/>
          <w:jc w:val="center"/>
        </w:trPr>
        <w:tc>
          <w:tcPr>
            <w:tcW w:w="1555" w:type="dxa"/>
            <w:tcBorders>
              <w:top w:val="single" w:sz="4" w:space="0" w:color="auto"/>
              <w:left w:val="single" w:sz="4" w:space="0" w:color="auto"/>
              <w:bottom w:val="single" w:sz="4" w:space="0" w:color="auto"/>
              <w:right w:val="single" w:sz="4" w:space="0" w:color="auto"/>
            </w:tcBorders>
          </w:tcPr>
          <w:p w14:paraId="6CD47D47" w14:textId="77777777" w:rsidR="00530B2B" w:rsidRPr="00C55215" w:rsidRDefault="00530B2B" w:rsidP="006679C9">
            <w:pPr>
              <w:spacing w:after="0" w:line="240" w:lineRule="auto"/>
              <w:rPr>
                <w:rFonts w:cs="Times New Roman"/>
                <w:sz w:val="20"/>
                <w:szCs w:val="20"/>
              </w:rPr>
            </w:pPr>
            <w:r w:rsidRPr="00C55215">
              <w:rPr>
                <w:rFonts w:cs="Times New Roman"/>
                <w:sz w:val="20"/>
                <w:szCs w:val="20"/>
              </w:rPr>
              <w:t>2</w:t>
            </w:r>
          </w:p>
        </w:tc>
        <w:tc>
          <w:tcPr>
            <w:tcW w:w="1357" w:type="dxa"/>
            <w:tcBorders>
              <w:top w:val="single" w:sz="4" w:space="0" w:color="auto"/>
              <w:left w:val="single" w:sz="4" w:space="0" w:color="auto"/>
              <w:bottom w:val="single" w:sz="4" w:space="0" w:color="auto"/>
            </w:tcBorders>
          </w:tcPr>
          <w:p w14:paraId="2ED708BA" w14:textId="77777777" w:rsidR="00530B2B" w:rsidRPr="00C55215" w:rsidRDefault="00530B2B" w:rsidP="006679C9">
            <w:pPr>
              <w:spacing w:after="0" w:line="240" w:lineRule="auto"/>
              <w:jc w:val="center"/>
              <w:rPr>
                <w:rFonts w:cs="Times New Roman"/>
                <w:sz w:val="20"/>
                <w:szCs w:val="20"/>
              </w:rPr>
            </w:pPr>
            <w:r w:rsidRPr="00C55215">
              <w:rPr>
                <w:rFonts w:cs="Times New Roman"/>
                <w:sz w:val="20"/>
                <w:szCs w:val="20"/>
              </w:rPr>
              <w:t>10</w:t>
            </w:r>
          </w:p>
        </w:tc>
        <w:tc>
          <w:tcPr>
            <w:tcW w:w="2045" w:type="dxa"/>
            <w:tcBorders>
              <w:top w:val="single" w:sz="4" w:space="0" w:color="auto"/>
              <w:left w:val="single" w:sz="4" w:space="0" w:color="auto"/>
              <w:bottom w:val="single" w:sz="4" w:space="0" w:color="auto"/>
              <w:right w:val="single" w:sz="4" w:space="0" w:color="auto"/>
            </w:tcBorders>
          </w:tcPr>
          <w:p w14:paraId="0A768BD5" w14:textId="77777777" w:rsidR="00530B2B" w:rsidRPr="00C55215" w:rsidRDefault="00530B2B" w:rsidP="006679C9">
            <w:pPr>
              <w:spacing w:after="0" w:line="240" w:lineRule="auto"/>
              <w:jc w:val="center"/>
              <w:rPr>
                <w:rFonts w:cs="Times New Roman"/>
                <w:sz w:val="20"/>
                <w:szCs w:val="20"/>
              </w:rPr>
            </w:pPr>
            <w:r w:rsidRPr="00C55215">
              <w:rPr>
                <w:rFonts w:cs="Times New Roman"/>
                <w:sz w:val="20"/>
                <w:szCs w:val="20"/>
              </w:rPr>
              <w:t>4</w:t>
            </w:r>
          </w:p>
        </w:tc>
        <w:tc>
          <w:tcPr>
            <w:tcW w:w="2491" w:type="dxa"/>
            <w:tcBorders>
              <w:top w:val="single" w:sz="4" w:space="0" w:color="auto"/>
              <w:bottom w:val="single" w:sz="4" w:space="0" w:color="auto"/>
              <w:right w:val="single" w:sz="4" w:space="0" w:color="auto"/>
            </w:tcBorders>
            <w:shd w:val="clear" w:color="auto" w:fill="auto"/>
          </w:tcPr>
          <w:p w14:paraId="00DF3011" w14:textId="77777777" w:rsidR="00530B2B" w:rsidRPr="00C55215" w:rsidRDefault="00530B2B" w:rsidP="006679C9">
            <w:pPr>
              <w:spacing w:after="0" w:line="240" w:lineRule="auto"/>
              <w:jc w:val="center"/>
              <w:rPr>
                <w:rFonts w:cs="Times New Roman"/>
                <w:sz w:val="20"/>
                <w:szCs w:val="20"/>
              </w:rPr>
            </w:pPr>
            <w:r w:rsidRPr="00C55215">
              <w:rPr>
                <w:rFonts w:cs="Times New Roman"/>
                <w:sz w:val="20"/>
                <w:szCs w:val="20"/>
              </w:rPr>
              <w:t>153</w:t>
            </w:r>
          </w:p>
        </w:tc>
        <w:tc>
          <w:tcPr>
            <w:tcW w:w="2294" w:type="dxa"/>
            <w:tcBorders>
              <w:top w:val="single" w:sz="4" w:space="0" w:color="auto"/>
              <w:bottom w:val="single" w:sz="4" w:space="0" w:color="auto"/>
              <w:right w:val="single" w:sz="4" w:space="0" w:color="auto"/>
            </w:tcBorders>
            <w:shd w:val="clear" w:color="auto" w:fill="auto"/>
          </w:tcPr>
          <w:p w14:paraId="0D43ACCF" w14:textId="77777777" w:rsidR="00530B2B" w:rsidRPr="00C55215" w:rsidRDefault="00530B2B" w:rsidP="006679C9">
            <w:pPr>
              <w:spacing w:after="0" w:line="240" w:lineRule="auto"/>
              <w:jc w:val="center"/>
              <w:rPr>
                <w:rFonts w:cs="Times New Roman"/>
                <w:sz w:val="20"/>
                <w:szCs w:val="20"/>
              </w:rPr>
            </w:pPr>
            <w:r w:rsidRPr="00C55215">
              <w:rPr>
                <w:rFonts w:cs="Times New Roman"/>
                <w:sz w:val="20"/>
                <w:szCs w:val="20"/>
              </w:rPr>
              <w:t>37,2</w:t>
            </w:r>
          </w:p>
        </w:tc>
      </w:tr>
      <w:tr w:rsidR="00530B2B" w14:paraId="3520D538" w14:textId="77777777" w:rsidTr="0022371A">
        <w:tblPrEx>
          <w:tblBorders>
            <w:left w:val="none" w:sz="0" w:space="0" w:color="auto"/>
            <w:bottom w:val="none" w:sz="0" w:space="0" w:color="auto"/>
            <w:right w:val="none" w:sz="0" w:space="0" w:color="auto"/>
            <w:insideH w:val="none" w:sz="0" w:space="0" w:color="auto"/>
            <w:insideV w:val="none" w:sz="0" w:space="0" w:color="auto"/>
          </w:tblBorders>
        </w:tblPrEx>
        <w:trPr>
          <w:gridAfter w:val="1"/>
          <w:wAfter w:w="13" w:type="dxa"/>
          <w:trHeight w:val="20"/>
          <w:jc w:val="center"/>
        </w:trPr>
        <w:tc>
          <w:tcPr>
            <w:tcW w:w="1555" w:type="dxa"/>
            <w:tcBorders>
              <w:top w:val="single" w:sz="4" w:space="0" w:color="auto"/>
              <w:left w:val="single" w:sz="4" w:space="0" w:color="auto"/>
              <w:bottom w:val="single" w:sz="4" w:space="0" w:color="auto"/>
              <w:right w:val="single" w:sz="4" w:space="0" w:color="auto"/>
            </w:tcBorders>
          </w:tcPr>
          <w:p w14:paraId="2ACD15A7" w14:textId="77777777" w:rsidR="00530B2B" w:rsidRPr="00C55215" w:rsidRDefault="00530B2B" w:rsidP="006679C9">
            <w:pPr>
              <w:spacing w:after="0" w:line="240" w:lineRule="auto"/>
              <w:rPr>
                <w:rFonts w:cs="Times New Roman"/>
                <w:sz w:val="20"/>
                <w:szCs w:val="20"/>
              </w:rPr>
            </w:pPr>
            <w:r w:rsidRPr="00C55215">
              <w:rPr>
                <w:rFonts w:cs="Times New Roman"/>
                <w:sz w:val="20"/>
                <w:szCs w:val="20"/>
              </w:rPr>
              <w:t>3</w:t>
            </w:r>
          </w:p>
        </w:tc>
        <w:tc>
          <w:tcPr>
            <w:tcW w:w="1357" w:type="dxa"/>
            <w:tcBorders>
              <w:top w:val="single" w:sz="4" w:space="0" w:color="auto"/>
              <w:left w:val="single" w:sz="4" w:space="0" w:color="auto"/>
              <w:bottom w:val="single" w:sz="4" w:space="0" w:color="auto"/>
            </w:tcBorders>
          </w:tcPr>
          <w:p w14:paraId="18C4766C" w14:textId="77777777" w:rsidR="00530B2B" w:rsidRPr="00C55215" w:rsidRDefault="00530B2B" w:rsidP="006679C9">
            <w:pPr>
              <w:spacing w:after="0" w:line="240" w:lineRule="auto"/>
              <w:jc w:val="center"/>
              <w:rPr>
                <w:rFonts w:cs="Times New Roman"/>
                <w:sz w:val="20"/>
                <w:szCs w:val="20"/>
              </w:rPr>
            </w:pPr>
            <w:r w:rsidRPr="00C55215">
              <w:rPr>
                <w:rFonts w:cs="Times New Roman"/>
                <w:sz w:val="20"/>
                <w:szCs w:val="20"/>
              </w:rPr>
              <w:t>10</w:t>
            </w:r>
          </w:p>
        </w:tc>
        <w:tc>
          <w:tcPr>
            <w:tcW w:w="2045" w:type="dxa"/>
            <w:tcBorders>
              <w:top w:val="single" w:sz="4" w:space="0" w:color="auto"/>
              <w:left w:val="single" w:sz="4" w:space="0" w:color="auto"/>
              <w:bottom w:val="single" w:sz="4" w:space="0" w:color="auto"/>
              <w:right w:val="single" w:sz="4" w:space="0" w:color="auto"/>
            </w:tcBorders>
          </w:tcPr>
          <w:p w14:paraId="43FFBD0A" w14:textId="77777777" w:rsidR="00530B2B" w:rsidRPr="00C55215" w:rsidRDefault="00530B2B" w:rsidP="006679C9">
            <w:pPr>
              <w:spacing w:after="0" w:line="240" w:lineRule="auto"/>
              <w:jc w:val="center"/>
              <w:rPr>
                <w:rFonts w:cs="Times New Roman"/>
                <w:sz w:val="20"/>
                <w:szCs w:val="20"/>
              </w:rPr>
            </w:pPr>
            <w:r w:rsidRPr="00C55215">
              <w:rPr>
                <w:rFonts w:cs="Times New Roman"/>
                <w:sz w:val="20"/>
                <w:szCs w:val="20"/>
              </w:rPr>
              <w:t>5</w:t>
            </w:r>
          </w:p>
        </w:tc>
        <w:tc>
          <w:tcPr>
            <w:tcW w:w="2491" w:type="dxa"/>
            <w:tcBorders>
              <w:top w:val="single" w:sz="4" w:space="0" w:color="auto"/>
              <w:bottom w:val="single" w:sz="4" w:space="0" w:color="auto"/>
              <w:right w:val="single" w:sz="4" w:space="0" w:color="auto"/>
            </w:tcBorders>
            <w:shd w:val="clear" w:color="auto" w:fill="auto"/>
          </w:tcPr>
          <w:p w14:paraId="4503FE20" w14:textId="77777777" w:rsidR="00530B2B" w:rsidRPr="00C55215" w:rsidRDefault="00530B2B" w:rsidP="006679C9">
            <w:pPr>
              <w:spacing w:after="0" w:line="240" w:lineRule="auto"/>
              <w:jc w:val="center"/>
              <w:rPr>
                <w:rFonts w:cs="Times New Roman"/>
                <w:sz w:val="20"/>
                <w:szCs w:val="20"/>
              </w:rPr>
            </w:pPr>
            <w:r w:rsidRPr="00C55215">
              <w:rPr>
                <w:rFonts w:cs="Times New Roman"/>
                <w:sz w:val="20"/>
                <w:szCs w:val="20"/>
              </w:rPr>
              <w:t>151</w:t>
            </w:r>
          </w:p>
        </w:tc>
        <w:tc>
          <w:tcPr>
            <w:tcW w:w="2294" w:type="dxa"/>
            <w:tcBorders>
              <w:top w:val="single" w:sz="4" w:space="0" w:color="auto"/>
              <w:bottom w:val="single" w:sz="4" w:space="0" w:color="auto"/>
              <w:right w:val="single" w:sz="4" w:space="0" w:color="auto"/>
            </w:tcBorders>
            <w:shd w:val="clear" w:color="auto" w:fill="auto"/>
          </w:tcPr>
          <w:p w14:paraId="4538F521" w14:textId="77777777" w:rsidR="00530B2B" w:rsidRPr="00C55215" w:rsidRDefault="00530B2B" w:rsidP="006679C9">
            <w:pPr>
              <w:spacing w:after="0" w:line="240" w:lineRule="auto"/>
              <w:jc w:val="center"/>
              <w:rPr>
                <w:rFonts w:cs="Times New Roman"/>
                <w:sz w:val="20"/>
                <w:szCs w:val="20"/>
              </w:rPr>
            </w:pPr>
            <w:r w:rsidRPr="00C55215">
              <w:rPr>
                <w:rFonts w:cs="Times New Roman"/>
                <w:sz w:val="20"/>
                <w:szCs w:val="20"/>
              </w:rPr>
              <w:t>30</w:t>
            </w:r>
          </w:p>
        </w:tc>
      </w:tr>
    </w:tbl>
    <w:p w14:paraId="78C83714" w14:textId="7D7CC560" w:rsidR="00530B2B" w:rsidRDefault="00530B2B" w:rsidP="00530B2B">
      <w:pPr>
        <w:jc w:val="center"/>
        <w:rPr>
          <w:rFonts w:cs="Times New Roman"/>
          <w:szCs w:val="24"/>
        </w:rPr>
      </w:pPr>
      <w:r>
        <w:rPr>
          <w:rFonts w:cs="Times New Roman"/>
          <w:szCs w:val="24"/>
        </w:rPr>
        <w:t>Tabla 5. Resultados de la evaluación de escenarios</w:t>
      </w:r>
    </w:p>
    <w:p w14:paraId="33F5F274" w14:textId="77777777" w:rsidR="00530B2B" w:rsidRDefault="00530B2B" w:rsidP="00530B2B">
      <w:pPr>
        <w:spacing w:after="0"/>
        <w:jc w:val="both"/>
        <w:rPr>
          <w:rFonts w:cs="Times New Roman"/>
          <w:szCs w:val="24"/>
        </w:rPr>
      </w:pPr>
      <w:r>
        <w:rPr>
          <w:rFonts w:cs="Times New Roman"/>
          <w:szCs w:val="24"/>
        </w:rPr>
        <w:t xml:space="preserve">Analizando los resultados obtenidos para la medida de desempeño tiempo promedio del paciente en el sistema, se puede observar que en cada escenario disminuye sustancialmente con respecto al valor inicial (228 minutos). Acorde con lo anterior, dicha medida se reduce en los escenarios 1, 2 y 3 en un 16,7%,32,9% y 33,7 % respectivamente, lo que repercute positivamente en la disminución de la saturación de pacientes, teniendo en cuenta que con esta alternativa se agiliza el sistema dada la optimización de los recursos que se presenta con ella. Por otra parte, la mejora en la medida de desempeño mencionada anteriormente también afecta positivamente el comportamiento del tiempo promedio </w:t>
      </w:r>
      <w:r>
        <w:rPr>
          <w:rFonts w:cs="Times New Roman"/>
          <w:szCs w:val="24"/>
        </w:rPr>
        <w:lastRenderedPageBreak/>
        <w:t>requerido para la atención médica. Por otra parte, el escenario 1 es interesante desde el punto de vista económico, toda vez que no se requiere inversión en recursos médicos adicionales para que el servicio de urgencias presente mejoras. A su vez, el escenario 2 muestra que los tiempos de atención pueden ser significativamente reducidos al incrementar el personal médico, sin embargo, es más costoso teniendo en cuenta que se requiere un recurso médico adicional en el turno mencionado anteriormente. La adición de los dos médicos establecidos en el escenario 3 no representa diferencias significativas con respecto al escenario 2, por lo tanto, no se justifica el agregar dos recursos humanos más al modelo que cuenta con las características del sistema real. Finalmente, la sustancial mejora en los tiempos y en la calidad del servicio expuesta en el escenario 2, demuestra la importancia de agregar un nuevo médico que apoye junto a los tres del sistema actual; los procesos de triage, consulta y revaloración médica. Dado lo anterior, se puede concluir que el escenario 2 resulta ser el más completo; por lo tanto, se justifica la inversión económica que se genera con esta opción</w:t>
      </w:r>
    </w:p>
    <w:p w14:paraId="7D630D1A" w14:textId="77777777" w:rsidR="00530B2B" w:rsidRPr="00530B2B" w:rsidRDefault="00530B2B" w:rsidP="00530B2B">
      <w:pPr>
        <w:pStyle w:val="Prrafodelista"/>
        <w:numPr>
          <w:ilvl w:val="1"/>
          <w:numId w:val="1"/>
        </w:numPr>
        <w:spacing w:before="120" w:after="0"/>
        <w:jc w:val="both"/>
        <w:rPr>
          <w:rFonts w:cs="Times New Roman"/>
          <w:b/>
          <w:bCs/>
          <w:szCs w:val="24"/>
        </w:rPr>
      </w:pPr>
      <w:r w:rsidRPr="00530B2B">
        <w:rPr>
          <w:rFonts w:cs="Times New Roman"/>
          <w:b/>
          <w:bCs/>
          <w:szCs w:val="24"/>
        </w:rPr>
        <w:t>Escenario 4</w:t>
      </w:r>
    </w:p>
    <w:p w14:paraId="5BFA8ACA" w14:textId="77777777" w:rsidR="00530B2B" w:rsidRDefault="00530B2B" w:rsidP="00530B2B">
      <w:pPr>
        <w:spacing w:before="120" w:after="0"/>
        <w:jc w:val="both"/>
        <w:rPr>
          <w:rFonts w:cs="Times New Roman"/>
          <w:szCs w:val="24"/>
        </w:rPr>
      </w:pPr>
      <w:r w:rsidRPr="00D44CB9">
        <w:rPr>
          <w:rFonts w:cs="Times New Roman"/>
          <w:szCs w:val="24"/>
        </w:rPr>
        <w:t>La optimización de los procesos y revisión constante de los mismos resulta ser fundamental para reducir pasos que pueden ser innecesarios en la prestación de un servicio. Para el caso de los pacientes atendidos en el área de urgencias del hospital en estudio, se detecta un paso prescindible el cual actualmente genera reproceso y contribuye a que los clientes presenten tiempos de espera adicionales y que por consiguiente se ralentice el flujo de ellos en el sistema. Este reproceso se presenta a raíz de que una vez el médico en consulta les asigna el respectivo procedimiento a los pacientes, estos deben trasladarse a la zona de facturación con el fin de que el personal administrativo les autorice dicho procedimiento a realizar, lo cual no resulta necesario pues el mismo médico de consulta tiene la facultad de autorizar lo que se les va a desarrollar (radiología, examen, inyección, etc.), evitando de esta manera la ejecución de este paso dentro del proceso de atención del sistema.</w:t>
      </w:r>
      <w:r>
        <w:rPr>
          <w:rFonts w:cs="Times New Roman"/>
          <w:szCs w:val="24"/>
        </w:rPr>
        <w:t xml:space="preserve"> </w:t>
      </w:r>
      <w:r w:rsidRPr="00D44CB9">
        <w:rPr>
          <w:rFonts w:cs="Times New Roman"/>
          <w:szCs w:val="24"/>
        </w:rPr>
        <w:t xml:space="preserve">Según lo expuesto anteriormente, este escenario consiste en eliminar del flujo del proceso el paso de facturación procedimiento con el fin de mejorar el rendimiento </w:t>
      </w:r>
      <w:r w:rsidRPr="00D44CB9">
        <w:rPr>
          <w:rFonts w:cs="Times New Roman"/>
          <w:szCs w:val="24"/>
        </w:rPr>
        <w:lastRenderedPageBreak/>
        <w:t xml:space="preserve">del sistema y aumentar la calidad del servicio. Los resultados obtenidos con el desarrollo de esta propuesta se pueden visualizar en la Figura </w:t>
      </w:r>
      <w:r>
        <w:rPr>
          <w:rFonts w:cs="Times New Roman"/>
          <w:szCs w:val="24"/>
        </w:rPr>
        <w:t>6</w:t>
      </w:r>
      <w:r w:rsidRPr="00D44CB9">
        <w:rPr>
          <w:rFonts w:cs="Times New Roman"/>
          <w:szCs w:val="24"/>
        </w:rPr>
        <w:t>.</w:t>
      </w:r>
    </w:p>
    <w:p w14:paraId="35AB5A66" w14:textId="77777777" w:rsidR="00530B2B" w:rsidRPr="00386322" w:rsidRDefault="00530B2B" w:rsidP="00530B2B">
      <w:pPr>
        <w:spacing w:after="0"/>
        <w:ind w:left="360"/>
        <w:jc w:val="center"/>
        <w:rPr>
          <w:rFonts w:cs="Times New Roman"/>
          <w:b/>
          <w:szCs w:val="24"/>
        </w:rPr>
      </w:pPr>
      <w:r>
        <w:rPr>
          <w:rFonts w:cs="Times New Roman"/>
          <w:b/>
          <w:noProof/>
          <w:szCs w:val="24"/>
          <w:lang w:eastAsia="es-CO"/>
        </w:rPr>
        <w:drawing>
          <wp:inline distT="0" distB="0" distL="0" distR="0" wp14:anchorId="7B2E0792" wp14:editId="2FE5705D">
            <wp:extent cx="3393831" cy="834649"/>
            <wp:effectExtent l="0" t="0" r="0" b="3810"/>
            <wp:docPr id="4" name="Imagen 4" descr="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4" descr="Texto&#10;&#10;Descripción generada automáticamente"/>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2036" r="4150" b="16014"/>
                    <a:stretch/>
                  </pic:blipFill>
                  <pic:spPr bwMode="auto">
                    <a:xfrm>
                      <a:off x="0" y="0"/>
                      <a:ext cx="3530029" cy="868144"/>
                    </a:xfrm>
                    <a:prstGeom prst="rect">
                      <a:avLst/>
                    </a:prstGeom>
                    <a:noFill/>
                    <a:ln>
                      <a:noFill/>
                    </a:ln>
                    <a:extLst>
                      <a:ext uri="{53640926-AAD7-44D8-BBD7-CCE9431645EC}">
                        <a14:shadowObscured xmlns:a14="http://schemas.microsoft.com/office/drawing/2010/main"/>
                      </a:ext>
                    </a:extLst>
                  </pic:spPr>
                </pic:pic>
              </a:graphicData>
            </a:graphic>
          </wp:inline>
        </w:drawing>
      </w:r>
    </w:p>
    <w:p w14:paraId="09B7CDEE" w14:textId="77777777" w:rsidR="00530B2B" w:rsidRDefault="00530B2B" w:rsidP="00530B2B">
      <w:pPr>
        <w:spacing w:after="0"/>
        <w:jc w:val="center"/>
        <w:rPr>
          <w:rFonts w:cs="Times New Roman"/>
          <w:szCs w:val="24"/>
        </w:rPr>
      </w:pPr>
      <w:r w:rsidRPr="005A3ABB">
        <w:rPr>
          <w:rFonts w:cs="Times New Roman"/>
          <w:szCs w:val="24"/>
        </w:rPr>
        <w:t>Figura 6. Tiempo promedio del paciente en el sistema real y escenario propuesto</w:t>
      </w:r>
    </w:p>
    <w:p w14:paraId="6B63D2E3" w14:textId="65F02A34" w:rsidR="00530B2B" w:rsidRPr="005A3ABB" w:rsidRDefault="00530B2B" w:rsidP="00530B2B">
      <w:pPr>
        <w:jc w:val="both"/>
      </w:pPr>
      <w:r w:rsidRPr="005A3ABB">
        <w:t xml:space="preserve">Analizando la Figura </w:t>
      </w:r>
      <w:r>
        <w:t>6</w:t>
      </w:r>
      <w:r w:rsidRPr="005A3ABB">
        <w:t>, se puede llegar a la conclusión que la eliminación de un paso adicional que genera reproceso disminuye el tiempo promedio del paciente en el sistema en un 12,3% ya que se elimina un tiempo de espera en el que se incurre en el sistema real. Finalmente, aunque dicha diferencia es relativamente mínima, la propuesta es atractiva desde el punto de vista económico, pues los directivos del hospital no deben involucrar costos para la puesta en marcha de este escenario en el servicio de urgencia</w:t>
      </w:r>
      <w:r>
        <w:t>s.</w:t>
      </w:r>
    </w:p>
    <w:p w14:paraId="6F9E4DD7" w14:textId="77777777" w:rsidR="00530B2B" w:rsidRPr="007617EE" w:rsidRDefault="00530B2B" w:rsidP="00530B2B">
      <w:pPr>
        <w:pStyle w:val="Prrafodelista"/>
        <w:numPr>
          <w:ilvl w:val="0"/>
          <w:numId w:val="1"/>
        </w:numPr>
        <w:spacing w:after="0"/>
        <w:jc w:val="center"/>
        <w:rPr>
          <w:rFonts w:cs="Times New Roman"/>
          <w:b/>
          <w:bCs/>
          <w:szCs w:val="24"/>
        </w:rPr>
      </w:pPr>
      <w:r w:rsidRPr="007617EE">
        <w:rPr>
          <w:rFonts w:cs="Times New Roman"/>
          <w:b/>
          <w:bCs/>
          <w:szCs w:val="24"/>
        </w:rPr>
        <w:t>Conclusiones</w:t>
      </w:r>
    </w:p>
    <w:p w14:paraId="271D2938" w14:textId="77777777" w:rsidR="00530B2B" w:rsidRPr="005A3ABB" w:rsidRDefault="00530B2B" w:rsidP="00530B2B">
      <w:pPr>
        <w:spacing w:after="0"/>
        <w:jc w:val="both"/>
        <w:rPr>
          <w:rFonts w:cs="Times New Roman"/>
          <w:szCs w:val="24"/>
        </w:rPr>
      </w:pPr>
      <w:r w:rsidRPr="005A3ABB">
        <w:rPr>
          <w:rFonts w:cs="Times New Roman"/>
          <w:szCs w:val="24"/>
        </w:rPr>
        <w:t xml:space="preserve">En este artículo se presenta una metodología que facilita la construcción de modelos de simulación relacionados con la atención de pacientes en los servicios de urgencias de los sistemas de salud. De esta manera, la estrategia de trabajo planteada puede ser tomada como pauta para el desarrollo de proyectos de simulación que estén enfocados en la búsqueda de alternativas de mejora los cuales generen servicios más eficientes y satisfactorios para los pacientes que acuden a las salas de emergencias. </w:t>
      </w:r>
    </w:p>
    <w:p w14:paraId="24C3036A" w14:textId="77777777" w:rsidR="00530B2B" w:rsidRPr="005A3ABB" w:rsidRDefault="00530B2B" w:rsidP="00530B2B">
      <w:pPr>
        <w:spacing w:after="0"/>
        <w:jc w:val="both"/>
        <w:rPr>
          <w:rFonts w:cs="Times New Roman"/>
          <w:szCs w:val="24"/>
        </w:rPr>
      </w:pPr>
      <w:r w:rsidRPr="005A3ABB">
        <w:rPr>
          <w:rFonts w:cs="Times New Roman"/>
          <w:szCs w:val="24"/>
        </w:rPr>
        <w:t xml:space="preserve">Mediante la experimentación con el modelo de simulación del actual sistema de emergencias, es posible evaluar escenarios correspondientes a la inversión en recursos humanos para el apoyo de los procesos de triage, consulta médica y revaloración. Los resultados arrojados en el modelo demuestran que agregar un médico en triage y dos en consulta médica en los horarios de mayor afluencia de clientes reduce positivamente el tiempo promedio del paciente en el sistema en un 25,4% y 11,4% respectivamente, lo que permite mejorar la calidad en el servicio y disminuir la congestión en el sistema. En base a los </w:t>
      </w:r>
      <w:r w:rsidRPr="005A3ABB">
        <w:rPr>
          <w:rFonts w:cs="Times New Roman"/>
          <w:szCs w:val="24"/>
        </w:rPr>
        <w:lastRenderedPageBreak/>
        <w:t xml:space="preserve">resultados obtenidos, se puede concluir que es difícil alcanzar los objetivos sin la asignación de nuevos recursos; sin embargo, implementar flexibilidad para el apoyo de los procesos de triage, consulta médica y revaloración, así como la eliminación de procesos innecesarios dentro del sistema, demuestran que se pueden alcanzar resultados positivos que optimizan los tiempos de estadía hospitalario sin la necesidad de incurrir en inversiones económicas para la destinación de recursos adicionales. </w:t>
      </w:r>
    </w:p>
    <w:p w14:paraId="4A767E22" w14:textId="5F6BC500" w:rsidR="00530B2B" w:rsidRPr="00D44CB9" w:rsidRDefault="00530B2B" w:rsidP="006679C9">
      <w:pPr>
        <w:spacing w:after="0"/>
        <w:jc w:val="both"/>
        <w:rPr>
          <w:rFonts w:cs="Times New Roman"/>
          <w:szCs w:val="24"/>
        </w:rPr>
      </w:pPr>
      <w:r w:rsidRPr="005A3ABB">
        <w:rPr>
          <w:rFonts w:cs="Times New Roman"/>
          <w:szCs w:val="24"/>
        </w:rPr>
        <w:t xml:space="preserve">Finalmente, se recomienda explotar el potencial del modelo para realizar un análisis teniendo en cuenta los posibles rediseños de la distribución de los recursos del sistema de urgencias, que permitan encontrar la forma más eficaz y eficiente de ejecutar la prestación del servicio a los pacientes. </w:t>
      </w:r>
    </w:p>
    <w:p w14:paraId="3ED1CD8C" w14:textId="77777777" w:rsidR="00530B2B" w:rsidRPr="003E5EF0" w:rsidRDefault="00530B2B" w:rsidP="00530B2B">
      <w:pPr>
        <w:jc w:val="center"/>
        <w:rPr>
          <w:rStyle w:val="orcid-id-https"/>
          <w:rFonts w:cs="Times New Roman"/>
          <w:b/>
          <w:bCs/>
          <w:szCs w:val="24"/>
          <w:shd w:val="clear" w:color="auto" w:fill="FFFFFF"/>
          <w:lang w:val="en-US"/>
        </w:rPr>
      </w:pPr>
      <w:proofErr w:type="spellStart"/>
      <w:r w:rsidRPr="003E5EF0">
        <w:rPr>
          <w:rStyle w:val="orcid-id-https"/>
          <w:rFonts w:cs="Times New Roman"/>
          <w:b/>
          <w:bCs/>
          <w:szCs w:val="24"/>
          <w:shd w:val="clear" w:color="auto" w:fill="FFFFFF"/>
          <w:lang w:val="en-US"/>
        </w:rPr>
        <w:t>Referencias</w:t>
      </w:r>
      <w:proofErr w:type="spellEnd"/>
    </w:p>
    <w:p w14:paraId="11C73C9E" w14:textId="77777777" w:rsidR="00530B2B" w:rsidRPr="003E5EF0" w:rsidRDefault="00530B2B" w:rsidP="00530B2B">
      <w:pPr>
        <w:widowControl w:val="0"/>
        <w:autoSpaceDE w:val="0"/>
        <w:autoSpaceDN w:val="0"/>
        <w:adjustRightInd w:val="0"/>
        <w:spacing w:line="240" w:lineRule="auto"/>
        <w:ind w:left="480" w:hanging="480"/>
        <w:rPr>
          <w:rFonts w:cs="Times New Roman"/>
          <w:noProof/>
          <w:szCs w:val="24"/>
          <w:lang w:val="en-US"/>
        </w:rPr>
      </w:pPr>
      <w:r>
        <w:rPr>
          <w:rFonts w:cs="Times New Roman"/>
          <w:szCs w:val="24"/>
        </w:rPr>
        <w:fldChar w:fldCharType="begin" w:fldLock="1"/>
      </w:r>
      <w:r w:rsidRPr="003E5EF0">
        <w:rPr>
          <w:rFonts w:cs="Times New Roman"/>
          <w:szCs w:val="24"/>
          <w:lang w:val="en-US"/>
        </w:rPr>
        <w:instrText xml:space="preserve">ADDIN Mendeley Bibliography CSL_BIBLIOGRAPHY </w:instrText>
      </w:r>
      <w:r>
        <w:rPr>
          <w:rFonts w:cs="Times New Roman"/>
          <w:szCs w:val="24"/>
        </w:rPr>
        <w:fldChar w:fldCharType="separate"/>
      </w:r>
      <w:r w:rsidRPr="003E5EF0">
        <w:rPr>
          <w:rFonts w:cs="Times New Roman"/>
          <w:noProof/>
          <w:szCs w:val="24"/>
          <w:lang w:val="en-US"/>
        </w:rPr>
        <w:t xml:space="preserve">Banks, J. (1999). Introduction to simulation. </w:t>
      </w:r>
      <w:r w:rsidRPr="003E5EF0">
        <w:rPr>
          <w:rFonts w:cs="Times New Roman"/>
          <w:i/>
          <w:iCs/>
          <w:noProof/>
          <w:szCs w:val="24"/>
          <w:lang w:val="en-US"/>
        </w:rPr>
        <w:t>Proceedings of the 1999 Winter Simulation Conference</w:t>
      </w:r>
      <w:r w:rsidRPr="003E5EF0">
        <w:rPr>
          <w:rFonts w:cs="Times New Roman"/>
          <w:noProof/>
          <w:szCs w:val="24"/>
          <w:lang w:val="en-US"/>
        </w:rPr>
        <w:t xml:space="preserve">, </w:t>
      </w:r>
      <w:r w:rsidRPr="003E5EF0">
        <w:rPr>
          <w:rFonts w:cs="Times New Roman"/>
          <w:i/>
          <w:iCs/>
          <w:noProof/>
          <w:szCs w:val="24"/>
          <w:lang w:val="en-US"/>
        </w:rPr>
        <w:t>1</w:t>
      </w:r>
      <w:r w:rsidRPr="003E5EF0">
        <w:rPr>
          <w:rFonts w:cs="Times New Roman"/>
          <w:noProof/>
          <w:szCs w:val="24"/>
          <w:lang w:val="en-US"/>
        </w:rPr>
        <w:t>. https://www.researchgate.net/profile/James_Benneyan/publication/14175737_An_introduction_to_using_computer_simulation_in_healthcare_Patient_wait_case_study/links/0c96052b099599a707000000.pdf</w:t>
      </w:r>
    </w:p>
    <w:p w14:paraId="236D3B30" w14:textId="77777777" w:rsidR="00530B2B" w:rsidRPr="003E5EF0" w:rsidRDefault="00530B2B" w:rsidP="00530B2B">
      <w:pPr>
        <w:widowControl w:val="0"/>
        <w:autoSpaceDE w:val="0"/>
        <w:autoSpaceDN w:val="0"/>
        <w:adjustRightInd w:val="0"/>
        <w:spacing w:line="240" w:lineRule="auto"/>
        <w:ind w:left="480" w:hanging="480"/>
        <w:rPr>
          <w:rFonts w:cs="Times New Roman"/>
          <w:noProof/>
          <w:szCs w:val="24"/>
          <w:lang w:val="en-US"/>
        </w:rPr>
      </w:pPr>
      <w:r w:rsidRPr="005A3ABB">
        <w:rPr>
          <w:rFonts w:cs="Times New Roman"/>
          <w:noProof/>
          <w:szCs w:val="24"/>
        </w:rPr>
        <w:t xml:space="preserve">Baril, C., Gascon, V., &amp; Vadeboncoeur, D. (2019). </w:t>
      </w:r>
      <w:r w:rsidRPr="003E5EF0">
        <w:rPr>
          <w:rFonts w:cs="Times New Roman"/>
          <w:noProof/>
          <w:szCs w:val="24"/>
          <w:lang w:val="en-US"/>
        </w:rPr>
        <w:t xml:space="preserve">Discrete-event simulation and design of experiments to study ambulatory patient waiting time in an emergency department. </w:t>
      </w:r>
      <w:r w:rsidRPr="003E5EF0">
        <w:rPr>
          <w:rFonts w:cs="Times New Roman"/>
          <w:i/>
          <w:iCs/>
          <w:noProof/>
          <w:szCs w:val="24"/>
          <w:lang w:val="en-US"/>
        </w:rPr>
        <w:t>Journal of the Operational Research Society</w:t>
      </w:r>
      <w:r w:rsidRPr="003E5EF0">
        <w:rPr>
          <w:rFonts w:cs="Times New Roman"/>
          <w:noProof/>
          <w:szCs w:val="24"/>
          <w:lang w:val="en-US"/>
        </w:rPr>
        <w:t xml:space="preserve">, </w:t>
      </w:r>
      <w:r w:rsidRPr="003E5EF0">
        <w:rPr>
          <w:rFonts w:cs="Times New Roman"/>
          <w:i/>
          <w:iCs/>
          <w:noProof/>
          <w:szCs w:val="24"/>
          <w:lang w:val="en-US"/>
        </w:rPr>
        <w:t>70</w:t>
      </w:r>
      <w:r w:rsidRPr="003E5EF0">
        <w:rPr>
          <w:rFonts w:cs="Times New Roman"/>
          <w:noProof/>
          <w:szCs w:val="24"/>
          <w:lang w:val="en-US"/>
        </w:rPr>
        <w:t>(12), 2019–2038. https://doi.org/https://doi.org/10.1080 / 01605682.2018 .1510805</w:t>
      </w:r>
    </w:p>
    <w:p w14:paraId="30846659" w14:textId="77777777" w:rsidR="00530B2B" w:rsidRPr="003E5EF0" w:rsidRDefault="00530B2B" w:rsidP="00530B2B">
      <w:pPr>
        <w:widowControl w:val="0"/>
        <w:autoSpaceDE w:val="0"/>
        <w:autoSpaceDN w:val="0"/>
        <w:adjustRightInd w:val="0"/>
        <w:spacing w:line="240" w:lineRule="auto"/>
        <w:ind w:left="480" w:hanging="480"/>
        <w:rPr>
          <w:rFonts w:cs="Times New Roman"/>
          <w:noProof/>
          <w:szCs w:val="24"/>
          <w:lang w:val="en-US"/>
        </w:rPr>
      </w:pPr>
      <w:r w:rsidRPr="003E5EF0">
        <w:rPr>
          <w:rFonts w:cs="Times New Roman"/>
          <w:noProof/>
          <w:szCs w:val="24"/>
          <w:lang w:val="en-US"/>
        </w:rPr>
        <w:t xml:space="preserve">Benneyan, J. C. (1997). An introduction to using computer simulation in healthcare: Patient wait case study. </w:t>
      </w:r>
      <w:r w:rsidRPr="003E5EF0">
        <w:rPr>
          <w:rFonts w:cs="Times New Roman"/>
          <w:i/>
          <w:iCs/>
          <w:noProof/>
          <w:szCs w:val="24"/>
          <w:lang w:val="en-US"/>
        </w:rPr>
        <w:t>Journal of the Society for Health Systems</w:t>
      </w:r>
      <w:r w:rsidRPr="003E5EF0">
        <w:rPr>
          <w:rFonts w:cs="Times New Roman"/>
          <w:noProof/>
          <w:szCs w:val="24"/>
          <w:lang w:val="en-US"/>
        </w:rPr>
        <w:t>. https://www.researchgate.net/publication/14175737%0D</w:t>
      </w:r>
    </w:p>
    <w:p w14:paraId="625729DD" w14:textId="77777777" w:rsidR="00530B2B" w:rsidRPr="003E5EF0" w:rsidRDefault="00530B2B" w:rsidP="00530B2B">
      <w:pPr>
        <w:widowControl w:val="0"/>
        <w:autoSpaceDE w:val="0"/>
        <w:autoSpaceDN w:val="0"/>
        <w:adjustRightInd w:val="0"/>
        <w:spacing w:line="240" w:lineRule="auto"/>
        <w:ind w:left="480" w:hanging="480"/>
        <w:rPr>
          <w:rFonts w:cs="Times New Roman"/>
          <w:noProof/>
          <w:szCs w:val="24"/>
          <w:lang w:val="en-US"/>
        </w:rPr>
      </w:pPr>
      <w:r w:rsidRPr="003E5EF0">
        <w:rPr>
          <w:rFonts w:cs="Times New Roman"/>
          <w:noProof/>
          <w:szCs w:val="24"/>
          <w:lang w:val="en-US"/>
        </w:rPr>
        <w:t xml:space="preserve">Chen, W., Guo, H., &amp; Tsui, K.-L. (2020). A new medical staff allocation via simulation optimisation for an emergency department in Hong Kong. </w:t>
      </w:r>
      <w:r w:rsidRPr="003E5EF0">
        <w:rPr>
          <w:rFonts w:cs="Times New Roman"/>
          <w:i/>
          <w:iCs/>
          <w:noProof/>
          <w:szCs w:val="24"/>
          <w:lang w:val="en-US"/>
        </w:rPr>
        <w:t>International Journal of Production Research</w:t>
      </w:r>
      <w:r w:rsidRPr="003E5EF0">
        <w:rPr>
          <w:rFonts w:cs="Times New Roman"/>
          <w:noProof/>
          <w:szCs w:val="24"/>
          <w:lang w:val="en-US"/>
        </w:rPr>
        <w:t xml:space="preserve">, </w:t>
      </w:r>
      <w:r w:rsidRPr="003E5EF0">
        <w:rPr>
          <w:rFonts w:cs="Times New Roman"/>
          <w:i/>
          <w:iCs/>
          <w:noProof/>
          <w:szCs w:val="24"/>
          <w:lang w:val="en-US"/>
        </w:rPr>
        <w:t>58</w:t>
      </w:r>
      <w:r w:rsidRPr="003E5EF0">
        <w:rPr>
          <w:rFonts w:cs="Times New Roman"/>
          <w:noProof/>
          <w:szCs w:val="24"/>
          <w:lang w:val="en-US"/>
        </w:rPr>
        <w:t>, 6004–6023.</w:t>
      </w:r>
    </w:p>
    <w:p w14:paraId="44EDF2B4" w14:textId="77777777" w:rsidR="00530B2B" w:rsidRPr="003E5EF0" w:rsidRDefault="00530B2B" w:rsidP="00530B2B">
      <w:pPr>
        <w:widowControl w:val="0"/>
        <w:autoSpaceDE w:val="0"/>
        <w:autoSpaceDN w:val="0"/>
        <w:adjustRightInd w:val="0"/>
        <w:spacing w:line="240" w:lineRule="auto"/>
        <w:ind w:left="480" w:hanging="480"/>
        <w:rPr>
          <w:rFonts w:cs="Times New Roman"/>
          <w:noProof/>
          <w:szCs w:val="24"/>
          <w:lang w:val="en-US"/>
        </w:rPr>
      </w:pPr>
      <w:r w:rsidRPr="003E5EF0">
        <w:rPr>
          <w:rFonts w:cs="Times New Roman"/>
          <w:noProof/>
          <w:szCs w:val="24"/>
          <w:lang w:val="en-US"/>
        </w:rPr>
        <w:t xml:space="preserve">Di somma, S., Paladino, L., Vaughan, L., Lalle, I., Magrini, L., &amp; Magnanti, M. (2015). Overcrowding in emergency department: an international issue. </w:t>
      </w:r>
      <w:r w:rsidRPr="003E5EF0">
        <w:rPr>
          <w:rFonts w:cs="Times New Roman"/>
          <w:i/>
          <w:iCs/>
          <w:noProof/>
          <w:szCs w:val="24"/>
          <w:lang w:val="en-US"/>
        </w:rPr>
        <w:t>Springerlink</w:t>
      </w:r>
      <w:r w:rsidRPr="003E5EF0">
        <w:rPr>
          <w:rFonts w:cs="Times New Roman"/>
          <w:noProof/>
          <w:szCs w:val="24"/>
          <w:lang w:val="en-US"/>
        </w:rPr>
        <w:t>, 171–175. https://rdcu.be/cdsDR</w:t>
      </w:r>
    </w:p>
    <w:p w14:paraId="7784C10C" w14:textId="77777777" w:rsidR="00530B2B" w:rsidRPr="003E5EF0" w:rsidRDefault="00530B2B" w:rsidP="00530B2B">
      <w:pPr>
        <w:widowControl w:val="0"/>
        <w:autoSpaceDE w:val="0"/>
        <w:autoSpaceDN w:val="0"/>
        <w:adjustRightInd w:val="0"/>
        <w:spacing w:line="240" w:lineRule="auto"/>
        <w:ind w:left="480" w:hanging="480"/>
        <w:rPr>
          <w:rFonts w:cs="Times New Roman"/>
          <w:noProof/>
          <w:szCs w:val="24"/>
          <w:lang w:val="en-US"/>
        </w:rPr>
      </w:pPr>
      <w:r w:rsidRPr="003E5EF0">
        <w:rPr>
          <w:rFonts w:cs="Times New Roman"/>
          <w:noProof/>
          <w:szCs w:val="24"/>
          <w:lang w:val="en-US"/>
        </w:rPr>
        <w:t xml:space="preserve">Draeger, M. (1992). An emergency department simulation model used to evaluate alternative nurse stafftng and patient population scenarios. </w:t>
      </w:r>
      <w:r w:rsidRPr="003E5EF0">
        <w:rPr>
          <w:rFonts w:cs="Times New Roman"/>
          <w:i/>
          <w:iCs/>
          <w:noProof/>
          <w:szCs w:val="24"/>
          <w:lang w:val="en-US"/>
        </w:rPr>
        <w:t>Proceedings of the 1992 Winter Simulation Conference</w:t>
      </w:r>
      <w:r w:rsidRPr="003E5EF0">
        <w:rPr>
          <w:rFonts w:cs="Times New Roman"/>
          <w:noProof/>
          <w:szCs w:val="24"/>
          <w:lang w:val="en-US"/>
        </w:rPr>
        <w:t>.</w:t>
      </w:r>
    </w:p>
    <w:p w14:paraId="3AEEEB83" w14:textId="77777777" w:rsidR="00530B2B" w:rsidRPr="003E5EF0" w:rsidRDefault="00530B2B" w:rsidP="00530B2B">
      <w:pPr>
        <w:widowControl w:val="0"/>
        <w:autoSpaceDE w:val="0"/>
        <w:autoSpaceDN w:val="0"/>
        <w:adjustRightInd w:val="0"/>
        <w:spacing w:line="240" w:lineRule="auto"/>
        <w:ind w:left="480" w:hanging="480"/>
        <w:rPr>
          <w:rFonts w:cs="Times New Roman"/>
          <w:noProof/>
          <w:szCs w:val="24"/>
          <w:lang w:val="en-US"/>
        </w:rPr>
      </w:pPr>
      <w:r w:rsidRPr="003E5EF0">
        <w:rPr>
          <w:rFonts w:cs="Times New Roman"/>
          <w:noProof/>
          <w:szCs w:val="24"/>
          <w:lang w:val="en-US"/>
        </w:rPr>
        <w:t xml:space="preserve">Duguay, C., &amp; Chetouane, F. (2007). Modeling and Improving Emergency Department Systems using Discrete Event Simulation. </w:t>
      </w:r>
      <w:r w:rsidRPr="003E5EF0">
        <w:rPr>
          <w:rFonts w:cs="Times New Roman"/>
          <w:i/>
          <w:iCs/>
          <w:noProof/>
          <w:szCs w:val="24"/>
          <w:lang w:val="en-US"/>
        </w:rPr>
        <w:t>Simulation</w:t>
      </w:r>
      <w:r w:rsidRPr="003E5EF0">
        <w:rPr>
          <w:rFonts w:cs="Times New Roman"/>
          <w:noProof/>
          <w:szCs w:val="24"/>
          <w:lang w:val="en-US"/>
        </w:rPr>
        <w:t xml:space="preserve">, </w:t>
      </w:r>
      <w:r w:rsidRPr="003E5EF0">
        <w:rPr>
          <w:rFonts w:cs="Times New Roman"/>
          <w:i/>
          <w:iCs/>
          <w:noProof/>
          <w:szCs w:val="24"/>
          <w:lang w:val="en-US"/>
        </w:rPr>
        <w:t>83</w:t>
      </w:r>
      <w:r w:rsidRPr="003E5EF0">
        <w:rPr>
          <w:rFonts w:cs="Times New Roman"/>
          <w:noProof/>
          <w:szCs w:val="24"/>
          <w:lang w:val="en-US"/>
        </w:rPr>
        <w:t>, 311–320. https://bibliotecavirtual.uis.edu.co:2236/10.1177/0037549707083111</w:t>
      </w:r>
    </w:p>
    <w:p w14:paraId="7ACDC7B2" w14:textId="77777777" w:rsidR="00530B2B" w:rsidRPr="003E5EF0" w:rsidRDefault="00530B2B" w:rsidP="00530B2B">
      <w:pPr>
        <w:widowControl w:val="0"/>
        <w:autoSpaceDE w:val="0"/>
        <w:autoSpaceDN w:val="0"/>
        <w:adjustRightInd w:val="0"/>
        <w:spacing w:line="240" w:lineRule="auto"/>
        <w:ind w:left="480" w:hanging="480"/>
        <w:rPr>
          <w:rFonts w:cs="Times New Roman"/>
          <w:noProof/>
          <w:szCs w:val="24"/>
          <w:lang w:val="en-US"/>
        </w:rPr>
      </w:pPr>
      <w:r w:rsidRPr="003E5EF0">
        <w:rPr>
          <w:rFonts w:cs="Times New Roman"/>
          <w:noProof/>
          <w:szCs w:val="24"/>
          <w:lang w:val="en-US"/>
        </w:rPr>
        <w:t xml:space="preserve">Hoot, N. R., &amp; Aronsky, D. (2008). Systematic Review of Emergency Department Crowding: Causes, Effects, and Solutions. </w:t>
      </w:r>
      <w:r w:rsidRPr="003E5EF0">
        <w:rPr>
          <w:rFonts w:cs="Times New Roman"/>
          <w:i/>
          <w:iCs/>
          <w:noProof/>
          <w:szCs w:val="24"/>
          <w:lang w:val="en-US"/>
        </w:rPr>
        <w:t>Annals of Emergency Medicine</w:t>
      </w:r>
      <w:r w:rsidRPr="003E5EF0">
        <w:rPr>
          <w:rFonts w:cs="Times New Roman"/>
          <w:noProof/>
          <w:szCs w:val="24"/>
          <w:lang w:val="en-US"/>
        </w:rPr>
        <w:t xml:space="preserve">, </w:t>
      </w:r>
      <w:r w:rsidRPr="003E5EF0">
        <w:rPr>
          <w:rFonts w:cs="Times New Roman"/>
          <w:i/>
          <w:iCs/>
          <w:noProof/>
          <w:szCs w:val="24"/>
          <w:lang w:val="en-US"/>
        </w:rPr>
        <w:t>52</w:t>
      </w:r>
      <w:r w:rsidRPr="003E5EF0">
        <w:rPr>
          <w:rFonts w:cs="Times New Roman"/>
          <w:noProof/>
          <w:szCs w:val="24"/>
          <w:lang w:val="en-US"/>
        </w:rPr>
        <w:t>(2), 126–136.</w:t>
      </w:r>
    </w:p>
    <w:p w14:paraId="4372DFF7" w14:textId="77777777" w:rsidR="00530B2B" w:rsidRPr="003E5EF0" w:rsidRDefault="00530B2B" w:rsidP="00530B2B">
      <w:pPr>
        <w:widowControl w:val="0"/>
        <w:autoSpaceDE w:val="0"/>
        <w:autoSpaceDN w:val="0"/>
        <w:adjustRightInd w:val="0"/>
        <w:spacing w:line="240" w:lineRule="auto"/>
        <w:ind w:left="480" w:hanging="480"/>
        <w:rPr>
          <w:rFonts w:cs="Times New Roman"/>
          <w:noProof/>
          <w:szCs w:val="24"/>
          <w:lang w:val="en-US"/>
        </w:rPr>
      </w:pPr>
      <w:r w:rsidRPr="003E5EF0">
        <w:rPr>
          <w:rFonts w:cs="Times New Roman"/>
          <w:noProof/>
          <w:szCs w:val="24"/>
          <w:lang w:val="en-US"/>
        </w:rPr>
        <w:t xml:space="preserve">Hossain, N. U. I., DeBusk, H., Hasan, M. N., Jaradat, R. M., &amp; Khasawneh, M. T. (2017). Reducing patient waiting time in an outpatient clinic: A discrete event simulation (DES) based approach. </w:t>
      </w:r>
      <w:r w:rsidRPr="003E5EF0">
        <w:rPr>
          <w:rFonts w:cs="Times New Roman"/>
          <w:i/>
          <w:iCs/>
          <w:noProof/>
          <w:szCs w:val="24"/>
          <w:lang w:val="en-US"/>
        </w:rPr>
        <w:lastRenderedPageBreak/>
        <w:t>Annual Conference and Expo of the Institute of Industrial Engineers 2017</w:t>
      </w:r>
      <w:r w:rsidRPr="003E5EF0">
        <w:rPr>
          <w:rFonts w:cs="Times New Roman"/>
          <w:noProof/>
          <w:szCs w:val="24"/>
          <w:lang w:val="en-US"/>
        </w:rPr>
        <w:t>, 241–246.</w:t>
      </w:r>
    </w:p>
    <w:p w14:paraId="2906DA94" w14:textId="77777777" w:rsidR="00530B2B" w:rsidRPr="003E5EF0" w:rsidRDefault="00530B2B" w:rsidP="00530B2B">
      <w:pPr>
        <w:widowControl w:val="0"/>
        <w:autoSpaceDE w:val="0"/>
        <w:autoSpaceDN w:val="0"/>
        <w:adjustRightInd w:val="0"/>
        <w:spacing w:line="240" w:lineRule="auto"/>
        <w:ind w:left="480" w:hanging="480"/>
        <w:rPr>
          <w:rFonts w:cs="Times New Roman"/>
          <w:noProof/>
          <w:szCs w:val="24"/>
          <w:lang w:val="en-US"/>
        </w:rPr>
      </w:pPr>
      <w:r w:rsidRPr="003E5EF0">
        <w:rPr>
          <w:rFonts w:cs="Times New Roman"/>
          <w:noProof/>
          <w:szCs w:val="24"/>
          <w:lang w:val="en-US"/>
        </w:rPr>
        <w:t xml:space="preserve">Muñoz, V. ., &amp; Marcelo, R. (2004). The use of simulation to decrease patient waiting time in an emergency department. </w:t>
      </w:r>
      <w:r w:rsidRPr="003E5EF0">
        <w:rPr>
          <w:rFonts w:cs="Times New Roman"/>
          <w:i/>
          <w:iCs/>
          <w:noProof/>
          <w:szCs w:val="24"/>
          <w:lang w:val="en-US"/>
        </w:rPr>
        <w:t>Proceedings of Modelling and Simulation</w:t>
      </w:r>
      <w:r w:rsidRPr="003E5EF0">
        <w:rPr>
          <w:rFonts w:cs="Times New Roman"/>
          <w:noProof/>
          <w:szCs w:val="24"/>
          <w:lang w:val="en-US"/>
        </w:rPr>
        <w:t>, 11.33-11.36.</w:t>
      </w:r>
    </w:p>
    <w:p w14:paraId="06FC1D10" w14:textId="77777777" w:rsidR="00530B2B" w:rsidRPr="005A3ABB" w:rsidRDefault="00530B2B" w:rsidP="00530B2B">
      <w:pPr>
        <w:widowControl w:val="0"/>
        <w:autoSpaceDE w:val="0"/>
        <w:autoSpaceDN w:val="0"/>
        <w:adjustRightInd w:val="0"/>
        <w:spacing w:line="240" w:lineRule="auto"/>
        <w:ind w:left="480" w:hanging="480"/>
        <w:rPr>
          <w:rFonts w:cs="Times New Roman"/>
          <w:noProof/>
          <w:szCs w:val="24"/>
        </w:rPr>
      </w:pPr>
      <w:r w:rsidRPr="003E5EF0">
        <w:rPr>
          <w:rFonts w:cs="Times New Roman"/>
          <w:noProof/>
          <w:szCs w:val="24"/>
          <w:lang w:val="en-US"/>
        </w:rPr>
        <w:t xml:space="preserve">Sánchez Sánchez, P. A., García González, J. R., Fajardo Toro, C. H., Pulido Rojano, A. de J., &amp; Melamed Varela, E. (2018). </w:t>
      </w:r>
      <w:r w:rsidRPr="005A3ABB">
        <w:rPr>
          <w:rFonts w:cs="Times New Roman"/>
          <w:noProof/>
          <w:szCs w:val="24"/>
        </w:rPr>
        <w:t xml:space="preserve">Simulación de sistemas de emergencia en salud. In </w:t>
      </w:r>
      <w:r w:rsidRPr="005A3ABB">
        <w:rPr>
          <w:rFonts w:cs="Times New Roman"/>
          <w:i/>
          <w:iCs/>
          <w:noProof/>
          <w:szCs w:val="24"/>
        </w:rPr>
        <w:t>Nuevas tendencias en investigación de operaciones y ciencias administrativas</w:t>
      </w:r>
      <w:r w:rsidRPr="005A3ABB">
        <w:rPr>
          <w:rFonts w:cs="Times New Roman"/>
          <w:noProof/>
          <w:szCs w:val="24"/>
        </w:rPr>
        <w:t xml:space="preserve"> (pp. 165–210). https://bonga.unisimon.edu.co/bitstream/handle/20.500.12442/2601/Cap_5_Simulación_Sistemas.pdf?sequence=9&amp;isAllowed=y</w:t>
      </w:r>
    </w:p>
    <w:p w14:paraId="10F39242" w14:textId="77777777" w:rsidR="00530B2B" w:rsidRPr="005A3ABB" w:rsidRDefault="00530B2B" w:rsidP="00530B2B">
      <w:pPr>
        <w:widowControl w:val="0"/>
        <w:autoSpaceDE w:val="0"/>
        <w:autoSpaceDN w:val="0"/>
        <w:adjustRightInd w:val="0"/>
        <w:spacing w:line="240" w:lineRule="auto"/>
        <w:ind w:left="480" w:hanging="480"/>
        <w:rPr>
          <w:rFonts w:cs="Times New Roman"/>
          <w:noProof/>
        </w:rPr>
      </w:pPr>
      <w:r w:rsidRPr="005A3ABB">
        <w:rPr>
          <w:rFonts w:cs="Times New Roman"/>
          <w:noProof/>
          <w:szCs w:val="24"/>
        </w:rPr>
        <w:t xml:space="preserve">Velásquez Restrepo, P. A., Rodríguez Quintero, A. K., &amp; Jaén Posada, J. S. (2011). Metodologías cuantitativas para la optimización del servicio de urgencias: una revisión de la literatura. </w:t>
      </w:r>
      <w:r w:rsidRPr="005A3ABB">
        <w:rPr>
          <w:rFonts w:cs="Times New Roman"/>
          <w:i/>
          <w:iCs/>
          <w:noProof/>
          <w:szCs w:val="24"/>
        </w:rPr>
        <w:t>Revista Gerencia y Políticas de Salud</w:t>
      </w:r>
      <w:r w:rsidRPr="005A3ABB">
        <w:rPr>
          <w:rFonts w:cs="Times New Roman"/>
          <w:noProof/>
          <w:szCs w:val="24"/>
        </w:rPr>
        <w:t xml:space="preserve">, </w:t>
      </w:r>
      <w:r w:rsidRPr="005A3ABB">
        <w:rPr>
          <w:rFonts w:cs="Times New Roman"/>
          <w:i/>
          <w:iCs/>
          <w:noProof/>
          <w:szCs w:val="24"/>
        </w:rPr>
        <w:t>10</w:t>
      </w:r>
      <w:r w:rsidRPr="005A3ABB">
        <w:rPr>
          <w:rFonts w:cs="Times New Roman"/>
          <w:noProof/>
          <w:szCs w:val="24"/>
        </w:rPr>
        <w:t>(21), 196–218. https://www.redalyc.org/pdf/545/54522293012.pdf</w:t>
      </w:r>
    </w:p>
    <w:p w14:paraId="6B3E9E3A" w14:textId="77777777" w:rsidR="00530B2B" w:rsidRPr="005A3ABB" w:rsidRDefault="00530B2B" w:rsidP="00530B2B">
      <w:pPr>
        <w:spacing w:line="240" w:lineRule="auto"/>
        <w:jc w:val="both"/>
        <w:rPr>
          <w:rStyle w:val="orcid-id-https"/>
          <w:rFonts w:cs="Times New Roman"/>
          <w:szCs w:val="24"/>
        </w:rPr>
      </w:pPr>
      <w:r>
        <w:rPr>
          <w:rFonts w:cs="Times New Roman"/>
          <w:szCs w:val="24"/>
        </w:rPr>
        <w:fldChar w:fldCharType="end"/>
      </w:r>
      <w:r>
        <w:rPr>
          <w:rFonts w:cs="Times New Roman"/>
          <w:szCs w:val="24"/>
        </w:rPr>
        <w:t xml:space="preserve"> </w:t>
      </w:r>
    </w:p>
    <w:sectPr w:rsidR="00530B2B" w:rsidRPr="005A3ABB" w:rsidSect="001B49A7">
      <w:pgSz w:w="12240" w:h="15840"/>
      <w:pgMar w:top="1134" w:right="1134" w:bottom="1134" w:left="1134"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D72559"/>
    <w:multiLevelType w:val="multilevel"/>
    <w:tmpl w:val="9996B71E"/>
    <w:lvl w:ilvl="0">
      <w:start w:val="1"/>
      <w:numFmt w:val="decimal"/>
      <w:lvlText w:val="%1."/>
      <w:lvlJc w:val="left"/>
      <w:pPr>
        <w:ind w:left="72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 w15:restartNumberingAfterBreak="0">
    <w:nsid w:val="034515CD"/>
    <w:multiLevelType w:val="hybridMultilevel"/>
    <w:tmpl w:val="7F02CEE0"/>
    <w:lvl w:ilvl="0" w:tplc="240A000B">
      <w:start w:val="1"/>
      <w:numFmt w:val="bullet"/>
      <w:lvlText w:val=""/>
      <w:lvlJc w:val="left"/>
      <w:pPr>
        <w:ind w:left="720" w:hanging="360"/>
      </w:pPr>
      <w:rPr>
        <w:rFonts w:ascii="Wingdings" w:hAnsi="Wingdings"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093E47BD"/>
    <w:multiLevelType w:val="hybridMultilevel"/>
    <w:tmpl w:val="E5DCD8CC"/>
    <w:lvl w:ilvl="0" w:tplc="240A000B">
      <w:start w:val="1"/>
      <w:numFmt w:val="bullet"/>
      <w:lvlText w:val=""/>
      <w:lvlJc w:val="left"/>
      <w:pPr>
        <w:ind w:left="1080" w:hanging="360"/>
      </w:pPr>
      <w:rPr>
        <w:rFonts w:ascii="Wingdings" w:hAnsi="Wingdings"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3" w15:restartNumberingAfterBreak="0">
    <w:nsid w:val="2ED13ED8"/>
    <w:multiLevelType w:val="hybridMultilevel"/>
    <w:tmpl w:val="2B445B84"/>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 w15:restartNumberingAfterBreak="0">
    <w:nsid w:val="33447314"/>
    <w:multiLevelType w:val="multilevel"/>
    <w:tmpl w:val="9996B71E"/>
    <w:lvl w:ilvl="0">
      <w:start w:val="1"/>
      <w:numFmt w:val="decimal"/>
      <w:lvlText w:val="%1."/>
      <w:lvlJc w:val="left"/>
      <w:pPr>
        <w:ind w:left="72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 w15:restartNumberingAfterBreak="0">
    <w:nsid w:val="500B0A7D"/>
    <w:multiLevelType w:val="multilevel"/>
    <w:tmpl w:val="F998CB0C"/>
    <w:lvl w:ilvl="0">
      <w:start w:val="1"/>
      <w:numFmt w:val="decimal"/>
      <w:pStyle w:val="Ttulo1"/>
      <w:lvlText w:val="%1."/>
      <w:lvlJc w:val="left"/>
      <w:pPr>
        <w:tabs>
          <w:tab w:val="num" w:pos="720"/>
        </w:tabs>
        <w:ind w:left="720" w:hanging="720"/>
      </w:pPr>
    </w:lvl>
    <w:lvl w:ilvl="1">
      <w:start w:val="1"/>
      <w:numFmt w:val="decimal"/>
      <w:pStyle w:val="Ttulo2"/>
      <w:lvlText w:val="%2."/>
      <w:lvlJc w:val="left"/>
      <w:pPr>
        <w:tabs>
          <w:tab w:val="num" w:pos="1440"/>
        </w:tabs>
        <w:ind w:left="1440" w:hanging="720"/>
      </w:pPr>
    </w:lvl>
    <w:lvl w:ilvl="2">
      <w:start w:val="1"/>
      <w:numFmt w:val="decimal"/>
      <w:pStyle w:val="Ttulo3"/>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 w15:restartNumberingAfterBreak="0">
    <w:nsid w:val="5C43530A"/>
    <w:multiLevelType w:val="multilevel"/>
    <w:tmpl w:val="C32AACC6"/>
    <w:lvl w:ilvl="0">
      <w:start w:val="1"/>
      <w:numFmt w:val="decimal"/>
      <w:lvlText w:val="%1."/>
      <w:lvlJc w:val="left"/>
      <w:pPr>
        <w:ind w:left="0" w:firstLine="0"/>
      </w:pPr>
    </w:lvl>
    <w:lvl w:ilvl="1">
      <w:start w:val="1"/>
      <w:numFmt w:val="decimal"/>
      <w:lvlText w:val="%1.%2."/>
      <w:lvlJc w:val="left"/>
      <w:pPr>
        <w:ind w:left="0" w:firstLine="0"/>
      </w:pPr>
    </w:lvl>
    <w:lvl w:ilvl="2">
      <w:start w:val="1"/>
      <w:numFmt w:val="decimal"/>
      <w:lvlText w:val="%1.%2.%3."/>
      <w:lvlJc w:val="left"/>
      <w:pPr>
        <w:ind w:left="0" w:firstLine="0"/>
      </w:p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1800" w:hanging="1440"/>
      </w:pPr>
    </w:lvl>
    <w:lvl w:ilvl="7">
      <w:start w:val="1"/>
      <w:numFmt w:val="decimal"/>
      <w:lvlText w:val="%1.%2.%3.%4.%5.%6.%7.%8."/>
      <w:lvlJc w:val="left"/>
      <w:pPr>
        <w:ind w:left="2160" w:hanging="1800"/>
      </w:pPr>
    </w:lvl>
    <w:lvl w:ilvl="8">
      <w:start w:val="1"/>
      <w:numFmt w:val="decimal"/>
      <w:lvlText w:val="%1.%2.%3.%4.%5.%6.%7.%8.%9."/>
      <w:lvlJc w:val="left"/>
      <w:pPr>
        <w:ind w:left="2160" w:hanging="1800"/>
      </w:pPr>
    </w:lvl>
  </w:abstractNum>
  <w:num w:numId="1">
    <w:abstractNumId w:val="0"/>
  </w:num>
  <w:num w:numId="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6"/>
  </w:num>
  <w:num w:numId="5">
    <w:abstractNumId w:val="5"/>
  </w:num>
  <w:num w:numId="6">
    <w:abstractNumId w:val="2"/>
  </w:num>
  <w:num w:numId="7">
    <w:abstractNumId w:val="1"/>
  </w:num>
  <w:num w:numId="8">
    <w:abstractNumId w:val="3"/>
  </w:num>
  <w:num w:numId="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34732"/>
    <w:rsid w:val="0001435A"/>
    <w:rsid w:val="000253ED"/>
    <w:rsid w:val="00027563"/>
    <w:rsid w:val="00034732"/>
    <w:rsid w:val="0009065C"/>
    <w:rsid w:val="000925E7"/>
    <w:rsid w:val="00093E36"/>
    <w:rsid w:val="00094705"/>
    <w:rsid w:val="00094A81"/>
    <w:rsid w:val="000B09C2"/>
    <w:rsid w:val="000C079D"/>
    <w:rsid w:val="000D02BF"/>
    <w:rsid w:val="000F388C"/>
    <w:rsid w:val="0016179A"/>
    <w:rsid w:val="00195082"/>
    <w:rsid w:val="001B49A7"/>
    <w:rsid w:val="001C3EE8"/>
    <w:rsid w:val="00215F3E"/>
    <w:rsid w:val="0022213D"/>
    <w:rsid w:val="00230478"/>
    <w:rsid w:val="00235F4A"/>
    <w:rsid w:val="002611E1"/>
    <w:rsid w:val="00264462"/>
    <w:rsid w:val="002770E3"/>
    <w:rsid w:val="002B3E37"/>
    <w:rsid w:val="002E380D"/>
    <w:rsid w:val="00314897"/>
    <w:rsid w:val="00352944"/>
    <w:rsid w:val="0036750B"/>
    <w:rsid w:val="003740B2"/>
    <w:rsid w:val="00384845"/>
    <w:rsid w:val="00387584"/>
    <w:rsid w:val="00390D7F"/>
    <w:rsid w:val="003917D4"/>
    <w:rsid w:val="003B7CAA"/>
    <w:rsid w:val="003D1497"/>
    <w:rsid w:val="003D5EDD"/>
    <w:rsid w:val="003E7ECC"/>
    <w:rsid w:val="004030F2"/>
    <w:rsid w:val="00406ECC"/>
    <w:rsid w:val="00424C7D"/>
    <w:rsid w:val="00454D60"/>
    <w:rsid w:val="00467924"/>
    <w:rsid w:val="004A6960"/>
    <w:rsid w:val="004D2202"/>
    <w:rsid w:val="0050517A"/>
    <w:rsid w:val="00506699"/>
    <w:rsid w:val="00530B2B"/>
    <w:rsid w:val="00543FE7"/>
    <w:rsid w:val="005802B7"/>
    <w:rsid w:val="00586806"/>
    <w:rsid w:val="005A3ABB"/>
    <w:rsid w:val="005C5DCF"/>
    <w:rsid w:val="005D46EE"/>
    <w:rsid w:val="005D47EA"/>
    <w:rsid w:val="005E25C1"/>
    <w:rsid w:val="005F2836"/>
    <w:rsid w:val="00601823"/>
    <w:rsid w:val="0065042F"/>
    <w:rsid w:val="00665013"/>
    <w:rsid w:val="00665B6D"/>
    <w:rsid w:val="006679C9"/>
    <w:rsid w:val="0067491B"/>
    <w:rsid w:val="00684377"/>
    <w:rsid w:val="00692DE9"/>
    <w:rsid w:val="006A501B"/>
    <w:rsid w:val="006B7698"/>
    <w:rsid w:val="006C30E6"/>
    <w:rsid w:val="006C5C46"/>
    <w:rsid w:val="006D2885"/>
    <w:rsid w:val="006E0F1D"/>
    <w:rsid w:val="006E29E1"/>
    <w:rsid w:val="006E3B66"/>
    <w:rsid w:val="006E6501"/>
    <w:rsid w:val="007177B0"/>
    <w:rsid w:val="00722C48"/>
    <w:rsid w:val="0073475E"/>
    <w:rsid w:val="007550DE"/>
    <w:rsid w:val="007617EE"/>
    <w:rsid w:val="00761B24"/>
    <w:rsid w:val="00765C10"/>
    <w:rsid w:val="007770B4"/>
    <w:rsid w:val="00777644"/>
    <w:rsid w:val="007B0276"/>
    <w:rsid w:val="007B4853"/>
    <w:rsid w:val="007C0E13"/>
    <w:rsid w:val="007D3636"/>
    <w:rsid w:val="007E620B"/>
    <w:rsid w:val="007F2546"/>
    <w:rsid w:val="007F4287"/>
    <w:rsid w:val="008014C2"/>
    <w:rsid w:val="00805BA3"/>
    <w:rsid w:val="008104CC"/>
    <w:rsid w:val="00813C98"/>
    <w:rsid w:val="0081747E"/>
    <w:rsid w:val="00821878"/>
    <w:rsid w:val="0082773F"/>
    <w:rsid w:val="00830CE0"/>
    <w:rsid w:val="0083385F"/>
    <w:rsid w:val="00841C24"/>
    <w:rsid w:val="0085033B"/>
    <w:rsid w:val="00853D49"/>
    <w:rsid w:val="008647F1"/>
    <w:rsid w:val="00873BBB"/>
    <w:rsid w:val="008A2DC4"/>
    <w:rsid w:val="008B0C21"/>
    <w:rsid w:val="008B2D94"/>
    <w:rsid w:val="008C6C7E"/>
    <w:rsid w:val="008D5D67"/>
    <w:rsid w:val="008D611A"/>
    <w:rsid w:val="00900BA3"/>
    <w:rsid w:val="00910A8E"/>
    <w:rsid w:val="009269E1"/>
    <w:rsid w:val="0093116A"/>
    <w:rsid w:val="00960859"/>
    <w:rsid w:val="00966EF1"/>
    <w:rsid w:val="0097067B"/>
    <w:rsid w:val="0098580C"/>
    <w:rsid w:val="009868B7"/>
    <w:rsid w:val="009A46DE"/>
    <w:rsid w:val="009A5516"/>
    <w:rsid w:val="009B7DBD"/>
    <w:rsid w:val="009E6BB3"/>
    <w:rsid w:val="009E6F3F"/>
    <w:rsid w:val="00A23214"/>
    <w:rsid w:val="00A40657"/>
    <w:rsid w:val="00A50FA6"/>
    <w:rsid w:val="00A800E2"/>
    <w:rsid w:val="00A84D1D"/>
    <w:rsid w:val="00A93384"/>
    <w:rsid w:val="00AB464C"/>
    <w:rsid w:val="00AC2830"/>
    <w:rsid w:val="00AC5A28"/>
    <w:rsid w:val="00AF1D04"/>
    <w:rsid w:val="00AF27BF"/>
    <w:rsid w:val="00B14DD8"/>
    <w:rsid w:val="00B16A3B"/>
    <w:rsid w:val="00B312D3"/>
    <w:rsid w:val="00B40892"/>
    <w:rsid w:val="00B45608"/>
    <w:rsid w:val="00B4652A"/>
    <w:rsid w:val="00B61FA6"/>
    <w:rsid w:val="00B726C9"/>
    <w:rsid w:val="00B85FF7"/>
    <w:rsid w:val="00C0164F"/>
    <w:rsid w:val="00C04BD9"/>
    <w:rsid w:val="00C47FA6"/>
    <w:rsid w:val="00C5527E"/>
    <w:rsid w:val="00C8709E"/>
    <w:rsid w:val="00CE660B"/>
    <w:rsid w:val="00CF4D2F"/>
    <w:rsid w:val="00D13C07"/>
    <w:rsid w:val="00D2475C"/>
    <w:rsid w:val="00D3715C"/>
    <w:rsid w:val="00D41FA0"/>
    <w:rsid w:val="00D44CB9"/>
    <w:rsid w:val="00D67C15"/>
    <w:rsid w:val="00D73AA7"/>
    <w:rsid w:val="00D87154"/>
    <w:rsid w:val="00D93DD6"/>
    <w:rsid w:val="00D961CE"/>
    <w:rsid w:val="00DA24D7"/>
    <w:rsid w:val="00DA53F6"/>
    <w:rsid w:val="00DA597E"/>
    <w:rsid w:val="00DA5D42"/>
    <w:rsid w:val="00E14BA9"/>
    <w:rsid w:val="00E52526"/>
    <w:rsid w:val="00E561C1"/>
    <w:rsid w:val="00E61917"/>
    <w:rsid w:val="00E67DEC"/>
    <w:rsid w:val="00E80DEC"/>
    <w:rsid w:val="00E86DAF"/>
    <w:rsid w:val="00E87F0E"/>
    <w:rsid w:val="00EB0099"/>
    <w:rsid w:val="00EB1FF8"/>
    <w:rsid w:val="00EC3099"/>
    <w:rsid w:val="00ED3B5A"/>
    <w:rsid w:val="00ED45DD"/>
    <w:rsid w:val="00F1253A"/>
    <w:rsid w:val="00F32B81"/>
    <w:rsid w:val="00F33517"/>
    <w:rsid w:val="00F33878"/>
    <w:rsid w:val="00F469AA"/>
    <w:rsid w:val="00F711A7"/>
    <w:rsid w:val="00F71D13"/>
    <w:rsid w:val="00FB2BCE"/>
    <w:rsid w:val="00FE7DC7"/>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17DF362"/>
  <w15:chartTrackingRefBased/>
  <w15:docId w15:val="{F3057DA9-EE2C-46D3-8B43-DF8D68FE2E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73AA7"/>
    <w:pPr>
      <w:spacing w:line="480" w:lineRule="auto"/>
    </w:pPr>
    <w:rPr>
      <w:rFonts w:ascii="Times New Roman" w:hAnsi="Times New Roman"/>
      <w:sz w:val="24"/>
    </w:rPr>
  </w:style>
  <w:style w:type="paragraph" w:styleId="Ttulo1">
    <w:name w:val="heading 1"/>
    <w:basedOn w:val="Prrafodelista"/>
    <w:next w:val="Normal"/>
    <w:link w:val="Ttulo1Car"/>
    <w:uiPriority w:val="9"/>
    <w:qFormat/>
    <w:rsid w:val="008A2DC4"/>
    <w:pPr>
      <w:numPr>
        <w:numId w:val="2"/>
      </w:numPr>
      <w:spacing w:after="0" w:line="240" w:lineRule="auto"/>
      <w:jc w:val="both"/>
      <w:outlineLvl w:val="0"/>
    </w:pPr>
    <w:rPr>
      <w:rFonts w:eastAsia="Times New Roman" w:cs="Times New Roman"/>
      <w:b/>
      <w:color w:val="000000"/>
      <w:sz w:val="20"/>
      <w:szCs w:val="20"/>
      <w:lang w:eastAsia="es-CO"/>
    </w:rPr>
  </w:style>
  <w:style w:type="paragraph" w:styleId="Ttulo2">
    <w:name w:val="heading 2"/>
    <w:basedOn w:val="Ttulo1"/>
    <w:next w:val="Normal"/>
    <w:link w:val="Ttulo2Car"/>
    <w:uiPriority w:val="9"/>
    <w:unhideWhenUsed/>
    <w:qFormat/>
    <w:rsid w:val="008A2DC4"/>
    <w:pPr>
      <w:numPr>
        <w:ilvl w:val="1"/>
      </w:numPr>
      <w:outlineLvl w:val="1"/>
    </w:pPr>
  </w:style>
  <w:style w:type="paragraph" w:styleId="Ttulo3">
    <w:name w:val="heading 3"/>
    <w:basedOn w:val="Ttulo2"/>
    <w:next w:val="Normal"/>
    <w:link w:val="Ttulo3Car"/>
    <w:uiPriority w:val="9"/>
    <w:unhideWhenUsed/>
    <w:qFormat/>
    <w:rsid w:val="008A2DC4"/>
    <w:pPr>
      <w:numPr>
        <w:ilvl w:val="2"/>
      </w:numPr>
      <w:outlineLvl w:val="2"/>
    </w:pPr>
  </w:style>
  <w:style w:type="paragraph" w:styleId="Ttulo5">
    <w:name w:val="heading 5"/>
    <w:basedOn w:val="Normal"/>
    <w:next w:val="Normal"/>
    <w:link w:val="Ttulo5Car"/>
    <w:uiPriority w:val="9"/>
    <w:semiHidden/>
    <w:unhideWhenUsed/>
    <w:qFormat/>
    <w:rsid w:val="007770B4"/>
    <w:pPr>
      <w:keepNext/>
      <w:keepLines/>
      <w:spacing w:before="40" w:after="0"/>
      <w:outlineLvl w:val="4"/>
    </w:pPr>
    <w:rPr>
      <w:rFonts w:asciiTheme="majorHAnsi" w:eastAsiaTheme="majorEastAsia" w:hAnsiTheme="majorHAnsi" w:cstheme="majorBidi"/>
      <w:color w:val="2F5496" w:themeColor="accent1" w:themeShade="B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Hipervnculo">
    <w:name w:val="Hyperlink"/>
    <w:basedOn w:val="Fuentedeprrafopredeter"/>
    <w:uiPriority w:val="99"/>
    <w:unhideWhenUsed/>
    <w:rsid w:val="00AF27BF"/>
    <w:rPr>
      <w:color w:val="0563C1" w:themeColor="hyperlink"/>
      <w:u w:val="single"/>
    </w:rPr>
  </w:style>
  <w:style w:type="character" w:styleId="Mencinsinresolver">
    <w:name w:val="Unresolved Mention"/>
    <w:basedOn w:val="Fuentedeprrafopredeter"/>
    <w:uiPriority w:val="99"/>
    <w:semiHidden/>
    <w:unhideWhenUsed/>
    <w:rsid w:val="00AF27BF"/>
    <w:rPr>
      <w:color w:val="605E5C"/>
      <w:shd w:val="clear" w:color="auto" w:fill="E1DFDD"/>
    </w:rPr>
  </w:style>
  <w:style w:type="character" w:customStyle="1" w:styleId="orcid-id-https">
    <w:name w:val="orcid-id-https"/>
    <w:basedOn w:val="Fuentedeprrafopredeter"/>
    <w:rsid w:val="00AF27BF"/>
  </w:style>
  <w:style w:type="paragraph" w:styleId="Prrafodelista">
    <w:name w:val="List Paragraph"/>
    <w:basedOn w:val="Normal"/>
    <w:uiPriority w:val="34"/>
    <w:qFormat/>
    <w:rsid w:val="001C3EE8"/>
    <w:pPr>
      <w:ind w:left="720"/>
      <w:contextualSpacing/>
    </w:pPr>
  </w:style>
  <w:style w:type="character" w:customStyle="1" w:styleId="Ttulo1Car">
    <w:name w:val="Título 1 Car"/>
    <w:basedOn w:val="Fuentedeprrafopredeter"/>
    <w:link w:val="Ttulo1"/>
    <w:uiPriority w:val="9"/>
    <w:rsid w:val="008A2DC4"/>
    <w:rPr>
      <w:rFonts w:ascii="Times New Roman" w:eastAsia="Times New Roman" w:hAnsi="Times New Roman" w:cs="Times New Roman"/>
      <w:b/>
      <w:color w:val="000000"/>
      <w:sz w:val="20"/>
      <w:szCs w:val="20"/>
      <w:lang w:eastAsia="es-CO"/>
    </w:rPr>
  </w:style>
  <w:style w:type="character" w:customStyle="1" w:styleId="Ttulo2Car">
    <w:name w:val="Título 2 Car"/>
    <w:basedOn w:val="Fuentedeprrafopredeter"/>
    <w:link w:val="Ttulo2"/>
    <w:uiPriority w:val="9"/>
    <w:rsid w:val="008A2DC4"/>
    <w:rPr>
      <w:rFonts w:ascii="Times New Roman" w:eastAsia="Times New Roman" w:hAnsi="Times New Roman" w:cs="Times New Roman"/>
      <w:b/>
      <w:color w:val="000000"/>
      <w:sz w:val="20"/>
      <w:szCs w:val="20"/>
      <w:lang w:eastAsia="es-CO"/>
    </w:rPr>
  </w:style>
  <w:style w:type="character" w:customStyle="1" w:styleId="Ttulo3Car">
    <w:name w:val="Título 3 Car"/>
    <w:basedOn w:val="Fuentedeprrafopredeter"/>
    <w:link w:val="Ttulo3"/>
    <w:uiPriority w:val="9"/>
    <w:semiHidden/>
    <w:rsid w:val="008A2DC4"/>
    <w:rPr>
      <w:rFonts w:ascii="Times New Roman" w:eastAsia="Times New Roman" w:hAnsi="Times New Roman" w:cs="Times New Roman"/>
      <w:b/>
      <w:color w:val="000000"/>
      <w:sz w:val="20"/>
      <w:szCs w:val="20"/>
      <w:lang w:eastAsia="es-CO"/>
    </w:rPr>
  </w:style>
  <w:style w:type="table" w:customStyle="1" w:styleId="Tablaconcuadrcula1clara1">
    <w:name w:val="Tabla con cuadrícula 1 clara1"/>
    <w:basedOn w:val="Tablanormal"/>
    <w:next w:val="Tablaconcuadrcula1clara"/>
    <w:uiPriority w:val="46"/>
    <w:rsid w:val="009269E1"/>
    <w:pPr>
      <w:spacing w:after="0" w:line="240" w:lineRule="auto"/>
      <w:jc w:val="both"/>
    </w:pPr>
    <w:rPr>
      <w:rFonts w:ascii="Times New Roman" w:eastAsia="Times New Roman" w:hAnsi="Times New Roman" w:cs="Times New Roman"/>
      <w:sz w:val="20"/>
      <w:szCs w:val="20"/>
      <w:lang w:eastAsia="es-CO"/>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styleId="Tablaconcuadrcula1clara">
    <w:name w:val="Grid Table 1 Light"/>
    <w:basedOn w:val="Tablanormal"/>
    <w:uiPriority w:val="46"/>
    <w:rsid w:val="009269E1"/>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Tablaconcuadrcula">
    <w:name w:val="Table Grid"/>
    <w:basedOn w:val="Tablanormal"/>
    <w:uiPriority w:val="39"/>
    <w:rsid w:val="009269E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stilo1">
    <w:name w:val="Estilo1"/>
    <w:basedOn w:val="Normal"/>
    <w:link w:val="Estilo1Car"/>
    <w:qFormat/>
    <w:rsid w:val="003D1497"/>
    <w:pPr>
      <w:spacing w:before="120" w:after="120" w:line="360" w:lineRule="auto"/>
      <w:jc w:val="both"/>
    </w:pPr>
    <w:rPr>
      <w:b/>
      <w:bCs/>
    </w:rPr>
  </w:style>
  <w:style w:type="character" w:customStyle="1" w:styleId="Estilo1Car">
    <w:name w:val="Estilo1 Car"/>
    <w:basedOn w:val="Fuentedeprrafopredeter"/>
    <w:link w:val="Estilo1"/>
    <w:rsid w:val="003D1497"/>
    <w:rPr>
      <w:rFonts w:ascii="Times New Roman" w:hAnsi="Times New Roman"/>
      <w:b/>
      <w:bCs/>
      <w:sz w:val="24"/>
    </w:rPr>
  </w:style>
  <w:style w:type="character" w:styleId="Hipervnculovisitado">
    <w:name w:val="FollowedHyperlink"/>
    <w:basedOn w:val="Fuentedeprrafopredeter"/>
    <w:uiPriority w:val="99"/>
    <w:semiHidden/>
    <w:unhideWhenUsed/>
    <w:rsid w:val="00DA597E"/>
    <w:rPr>
      <w:color w:val="954F72" w:themeColor="followedHyperlink"/>
      <w:u w:val="single"/>
    </w:rPr>
  </w:style>
  <w:style w:type="character" w:customStyle="1" w:styleId="Ttulo5Car">
    <w:name w:val="Título 5 Car"/>
    <w:basedOn w:val="Fuentedeprrafopredeter"/>
    <w:link w:val="Ttulo5"/>
    <w:uiPriority w:val="9"/>
    <w:rsid w:val="007770B4"/>
    <w:rPr>
      <w:rFonts w:asciiTheme="majorHAnsi" w:eastAsiaTheme="majorEastAsia" w:hAnsiTheme="majorHAnsi" w:cstheme="majorBidi"/>
      <w:color w:val="2F5496" w:themeColor="accent1" w:themeShade="BF"/>
      <w:sz w:val="24"/>
    </w:rPr>
  </w:style>
  <w:style w:type="paragraph" w:styleId="Piedepgina">
    <w:name w:val="footer"/>
    <w:basedOn w:val="Normal"/>
    <w:link w:val="PiedepginaCar"/>
    <w:uiPriority w:val="99"/>
    <w:unhideWhenUsed/>
    <w:rsid w:val="007770B4"/>
    <w:pPr>
      <w:tabs>
        <w:tab w:val="center" w:pos="4680"/>
        <w:tab w:val="right" w:pos="9360"/>
      </w:tabs>
      <w:spacing w:after="0" w:line="240" w:lineRule="auto"/>
      <w:ind w:firstLine="720"/>
      <w:jc w:val="both"/>
    </w:pPr>
  </w:style>
  <w:style w:type="character" w:customStyle="1" w:styleId="PiedepginaCar">
    <w:name w:val="Pie de página Car"/>
    <w:basedOn w:val="Fuentedeprrafopredeter"/>
    <w:link w:val="Piedepgina"/>
    <w:uiPriority w:val="99"/>
    <w:rsid w:val="007770B4"/>
    <w:rPr>
      <w:rFonts w:ascii="Times New Roman" w:hAnsi="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7733849">
      <w:bodyDiv w:val="1"/>
      <w:marLeft w:val="0"/>
      <w:marRight w:val="0"/>
      <w:marTop w:val="0"/>
      <w:marBottom w:val="0"/>
      <w:divBdr>
        <w:top w:val="none" w:sz="0" w:space="0" w:color="auto"/>
        <w:left w:val="none" w:sz="0" w:space="0" w:color="auto"/>
        <w:bottom w:val="none" w:sz="0" w:space="0" w:color="auto"/>
        <w:right w:val="none" w:sz="0" w:space="0" w:color="auto"/>
      </w:divBdr>
    </w:div>
    <w:div w:id="381100285">
      <w:bodyDiv w:val="1"/>
      <w:marLeft w:val="0"/>
      <w:marRight w:val="0"/>
      <w:marTop w:val="0"/>
      <w:marBottom w:val="0"/>
      <w:divBdr>
        <w:top w:val="none" w:sz="0" w:space="0" w:color="auto"/>
        <w:left w:val="none" w:sz="0" w:space="0" w:color="auto"/>
        <w:bottom w:val="none" w:sz="0" w:space="0" w:color="auto"/>
        <w:right w:val="none" w:sz="0" w:space="0" w:color="auto"/>
      </w:divBdr>
    </w:div>
    <w:div w:id="440953311">
      <w:bodyDiv w:val="1"/>
      <w:marLeft w:val="0"/>
      <w:marRight w:val="0"/>
      <w:marTop w:val="0"/>
      <w:marBottom w:val="0"/>
      <w:divBdr>
        <w:top w:val="none" w:sz="0" w:space="0" w:color="auto"/>
        <w:left w:val="none" w:sz="0" w:space="0" w:color="auto"/>
        <w:bottom w:val="none" w:sz="0" w:space="0" w:color="auto"/>
        <w:right w:val="none" w:sz="0" w:space="0" w:color="auto"/>
      </w:divBdr>
    </w:div>
    <w:div w:id="1134325811">
      <w:bodyDiv w:val="1"/>
      <w:marLeft w:val="0"/>
      <w:marRight w:val="0"/>
      <w:marTop w:val="0"/>
      <w:marBottom w:val="0"/>
      <w:divBdr>
        <w:top w:val="none" w:sz="0" w:space="0" w:color="auto"/>
        <w:left w:val="none" w:sz="0" w:space="0" w:color="auto"/>
        <w:bottom w:val="none" w:sz="0" w:space="0" w:color="auto"/>
        <w:right w:val="none" w:sz="0" w:space="0" w:color="auto"/>
      </w:divBdr>
    </w:div>
    <w:div w:id="1281375406">
      <w:bodyDiv w:val="1"/>
      <w:marLeft w:val="0"/>
      <w:marRight w:val="0"/>
      <w:marTop w:val="0"/>
      <w:marBottom w:val="0"/>
      <w:divBdr>
        <w:top w:val="none" w:sz="0" w:space="0" w:color="auto"/>
        <w:left w:val="none" w:sz="0" w:space="0" w:color="auto"/>
        <w:bottom w:val="none" w:sz="0" w:space="0" w:color="auto"/>
        <w:right w:val="none" w:sz="0" w:space="0" w:color="auto"/>
      </w:divBdr>
    </w:div>
    <w:div w:id="1487824519">
      <w:bodyDiv w:val="1"/>
      <w:marLeft w:val="0"/>
      <w:marRight w:val="0"/>
      <w:marTop w:val="0"/>
      <w:marBottom w:val="0"/>
      <w:divBdr>
        <w:top w:val="none" w:sz="0" w:space="0" w:color="auto"/>
        <w:left w:val="none" w:sz="0" w:space="0" w:color="auto"/>
        <w:bottom w:val="none" w:sz="0" w:space="0" w:color="auto"/>
        <w:right w:val="none" w:sz="0" w:space="0" w:color="auto"/>
      </w:divBdr>
    </w:div>
    <w:div w:id="1507674012">
      <w:bodyDiv w:val="1"/>
      <w:marLeft w:val="0"/>
      <w:marRight w:val="0"/>
      <w:marTop w:val="0"/>
      <w:marBottom w:val="0"/>
      <w:divBdr>
        <w:top w:val="none" w:sz="0" w:space="0" w:color="auto"/>
        <w:left w:val="none" w:sz="0" w:space="0" w:color="auto"/>
        <w:bottom w:val="none" w:sz="0" w:space="0" w:color="auto"/>
        <w:right w:val="none" w:sz="0" w:space="0" w:color="auto"/>
      </w:divBdr>
    </w:div>
    <w:div w:id="1518231214">
      <w:bodyDiv w:val="1"/>
      <w:marLeft w:val="0"/>
      <w:marRight w:val="0"/>
      <w:marTop w:val="0"/>
      <w:marBottom w:val="0"/>
      <w:divBdr>
        <w:top w:val="none" w:sz="0" w:space="0" w:color="auto"/>
        <w:left w:val="none" w:sz="0" w:space="0" w:color="auto"/>
        <w:bottom w:val="none" w:sz="0" w:space="0" w:color="auto"/>
        <w:right w:val="none" w:sz="0" w:space="0" w:color="auto"/>
      </w:divBdr>
    </w:div>
    <w:div w:id="1560748892">
      <w:bodyDiv w:val="1"/>
      <w:marLeft w:val="0"/>
      <w:marRight w:val="0"/>
      <w:marTop w:val="0"/>
      <w:marBottom w:val="0"/>
      <w:divBdr>
        <w:top w:val="none" w:sz="0" w:space="0" w:color="auto"/>
        <w:left w:val="none" w:sz="0" w:space="0" w:color="auto"/>
        <w:bottom w:val="none" w:sz="0" w:space="0" w:color="auto"/>
        <w:right w:val="none" w:sz="0" w:space="0" w:color="auto"/>
      </w:divBdr>
    </w:div>
    <w:div w:id="1632515488">
      <w:bodyDiv w:val="1"/>
      <w:marLeft w:val="0"/>
      <w:marRight w:val="0"/>
      <w:marTop w:val="0"/>
      <w:marBottom w:val="0"/>
      <w:divBdr>
        <w:top w:val="none" w:sz="0" w:space="0" w:color="auto"/>
        <w:left w:val="none" w:sz="0" w:space="0" w:color="auto"/>
        <w:bottom w:val="none" w:sz="0" w:space="0" w:color="auto"/>
        <w:right w:val="none" w:sz="0" w:space="0" w:color="auto"/>
      </w:divBdr>
    </w:div>
    <w:div w:id="19307723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orcid.org/0000-0001-8981-9255" TargetMode="External"/><Relationship Id="rId13" Type="http://schemas.openxmlformats.org/officeDocument/2006/relationships/image" Target="media/image4.png"/><Relationship Id="rId18" Type="http://schemas.openxmlformats.org/officeDocument/2006/relationships/image" Target="media/image7.png"/><Relationship Id="rId3" Type="http://schemas.openxmlformats.org/officeDocument/2006/relationships/styles" Target="styles.xml"/><Relationship Id="rId7" Type="http://schemas.openxmlformats.org/officeDocument/2006/relationships/hyperlink" Target="https://orcid.org/0000-0001-5578-6248" TargetMode="External"/><Relationship Id="rId12" Type="http://schemas.openxmlformats.org/officeDocument/2006/relationships/image" Target="media/image3.emf"/><Relationship Id="rId17" Type="http://schemas.openxmlformats.org/officeDocument/2006/relationships/image" Target="media/image6.png"/><Relationship Id="rId2" Type="http://schemas.openxmlformats.org/officeDocument/2006/relationships/numbering" Target="numbering.xml"/><Relationship Id="rId16" Type="http://schemas.openxmlformats.org/officeDocument/2006/relationships/chart" Target="charts/chart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hyperlink" Target="mailto:cristianmanzano.09@gmail.com" TargetMode="External"/><Relationship Id="rId11" Type="http://schemas.microsoft.com/office/2007/relationships/hdphoto" Target="media/hdphoto1.wdp"/><Relationship Id="rId5" Type="http://schemas.openxmlformats.org/officeDocument/2006/relationships/webSettings" Target="webSettings.xml"/><Relationship Id="rId15" Type="http://schemas.openxmlformats.org/officeDocument/2006/relationships/image" Target="media/image5.jpg"/><Relationship Id="rId10" Type="http://schemas.openxmlformats.org/officeDocument/2006/relationships/image" Target="media/image2.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PNG"/><Relationship Id="rId14" Type="http://schemas.microsoft.com/office/2007/relationships/hdphoto" Target="media/hdphoto2.wdp"/></Relationships>
</file>

<file path=word/charts/_rels/chart1.xml.rels><?xml version="1.0" encoding="UTF-8" standalone="yes"?>
<Relationships xmlns="http://schemas.openxmlformats.org/package/2006/relationships"><Relationship Id="rId3" Type="http://schemas.openxmlformats.org/officeDocument/2006/relationships/oleObject" Target="file:///C:\Users\USUARIO\Downloads\datos%20laura.xlsx" TargetMode="Externa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chartUserShapes" Target="../drawings/drawing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'Gráfica de dispersión'!$F$1</c:f>
              <c:strCache>
                <c:ptCount val="1"/>
                <c:pt idx="0">
                  <c:v>LOS</c:v>
                </c:pt>
              </c:strCache>
            </c:strRef>
          </c:tx>
          <c:spPr>
            <a:ln w="19050" cap="rnd">
              <a:solidFill>
                <a:schemeClr val="tx1"/>
              </a:solidFill>
              <a:round/>
            </a:ln>
            <a:effectLst/>
          </c:spPr>
          <c:marker>
            <c:symbol val="circle"/>
            <c:size val="5"/>
            <c:spPr>
              <a:solidFill>
                <a:schemeClr val="tx1"/>
              </a:solidFill>
              <a:ln w="9525">
                <a:solidFill>
                  <a:schemeClr val="tx1"/>
                </a:solidFill>
              </a:ln>
              <a:effectLst/>
            </c:spPr>
          </c:marker>
          <c:xVal>
            <c:numRef>
              <c:f>'Gráfica de dispersión'!$E$2:$E$3766</c:f>
              <c:numCache>
                <c:formatCode>General</c:formatCode>
                <c:ptCount val="3765"/>
                <c:pt idx="0">
                  <c:v>38.28</c:v>
                </c:pt>
                <c:pt idx="1">
                  <c:v>177.63</c:v>
                </c:pt>
                <c:pt idx="2">
                  <c:v>259.06</c:v>
                </c:pt>
                <c:pt idx="3">
                  <c:v>265.32</c:v>
                </c:pt>
                <c:pt idx="4">
                  <c:v>286.60000000000002</c:v>
                </c:pt>
                <c:pt idx="5">
                  <c:v>397.58</c:v>
                </c:pt>
                <c:pt idx="6">
                  <c:v>400.28</c:v>
                </c:pt>
                <c:pt idx="7">
                  <c:v>429.05</c:v>
                </c:pt>
                <c:pt idx="8">
                  <c:v>433.49</c:v>
                </c:pt>
                <c:pt idx="9">
                  <c:v>437.5</c:v>
                </c:pt>
                <c:pt idx="10">
                  <c:v>490.21</c:v>
                </c:pt>
                <c:pt idx="11">
                  <c:v>490.95</c:v>
                </c:pt>
                <c:pt idx="12">
                  <c:v>498.71</c:v>
                </c:pt>
                <c:pt idx="13">
                  <c:v>511.42</c:v>
                </c:pt>
                <c:pt idx="14">
                  <c:v>533.04999999999995</c:v>
                </c:pt>
                <c:pt idx="15">
                  <c:v>545.79</c:v>
                </c:pt>
                <c:pt idx="16">
                  <c:v>554.78</c:v>
                </c:pt>
                <c:pt idx="17">
                  <c:v>562.09</c:v>
                </c:pt>
                <c:pt idx="18">
                  <c:v>566.6</c:v>
                </c:pt>
                <c:pt idx="19">
                  <c:v>570.94000000000005</c:v>
                </c:pt>
                <c:pt idx="20">
                  <c:v>576.77</c:v>
                </c:pt>
                <c:pt idx="21">
                  <c:v>608.75</c:v>
                </c:pt>
                <c:pt idx="22">
                  <c:v>615.79</c:v>
                </c:pt>
                <c:pt idx="23">
                  <c:v>621.98</c:v>
                </c:pt>
                <c:pt idx="24">
                  <c:v>632.91</c:v>
                </c:pt>
                <c:pt idx="25">
                  <c:v>654.52</c:v>
                </c:pt>
                <c:pt idx="26">
                  <c:v>654.54999999999995</c:v>
                </c:pt>
                <c:pt idx="27">
                  <c:v>658.05</c:v>
                </c:pt>
                <c:pt idx="28">
                  <c:v>667.28</c:v>
                </c:pt>
                <c:pt idx="29">
                  <c:v>670.87</c:v>
                </c:pt>
                <c:pt idx="30">
                  <c:v>675.67</c:v>
                </c:pt>
                <c:pt idx="31">
                  <c:v>676.92</c:v>
                </c:pt>
                <c:pt idx="32">
                  <c:v>704.13</c:v>
                </c:pt>
                <c:pt idx="33">
                  <c:v>707.08</c:v>
                </c:pt>
                <c:pt idx="34">
                  <c:v>709.95</c:v>
                </c:pt>
                <c:pt idx="35">
                  <c:v>724.54</c:v>
                </c:pt>
                <c:pt idx="36">
                  <c:v>735.1</c:v>
                </c:pt>
                <c:pt idx="37">
                  <c:v>741.74</c:v>
                </c:pt>
                <c:pt idx="38">
                  <c:v>770.87</c:v>
                </c:pt>
                <c:pt idx="39">
                  <c:v>792.35</c:v>
                </c:pt>
                <c:pt idx="40">
                  <c:v>797.9</c:v>
                </c:pt>
                <c:pt idx="41">
                  <c:v>811.73</c:v>
                </c:pt>
                <c:pt idx="42">
                  <c:v>812.64</c:v>
                </c:pt>
                <c:pt idx="43">
                  <c:v>816.94</c:v>
                </c:pt>
                <c:pt idx="44">
                  <c:v>824.23</c:v>
                </c:pt>
                <c:pt idx="45">
                  <c:v>829.76</c:v>
                </c:pt>
                <c:pt idx="46">
                  <c:v>842.78</c:v>
                </c:pt>
                <c:pt idx="47">
                  <c:v>845.99</c:v>
                </c:pt>
                <c:pt idx="48">
                  <c:v>846.05</c:v>
                </c:pt>
                <c:pt idx="49">
                  <c:v>859.2</c:v>
                </c:pt>
                <c:pt idx="50">
                  <c:v>872.66</c:v>
                </c:pt>
                <c:pt idx="51">
                  <c:v>873.61</c:v>
                </c:pt>
                <c:pt idx="52">
                  <c:v>880.17</c:v>
                </c:pt>
                <c:pt idx="53">
                  <c:v>889.66</c:v>
                </c:pt>
                <c:pt idx="54">
                  <c:v>891.68</c:v>
                </c:pt>
                <c:pt idx="55">
                  <c:v>909.12</c:v>
                </c:pt>
                <c:pt idx="56">
                  <c:v>909.32</c:v>
                </c:pt>
                <c:pt idx="57">
                  <c:v>914.45</c:v>
                </c:pt>
                <c:pt idx="58">
                  <c:v>919.1</c:v>
                </c:pt>
                <c:pt idx="59">
                  <c:v>925.45</c:v>
                </c:pt>
                <c:pt idx="60">
                  <c:v>943.97</c:v>
                </c:pt>
                <c:pt idx="61">
                  <c:v>974.47</c:v>
                </c:pt>
                <c:pt idx="62">
                  <c:v>982.06</c:v>
                </c:pt>
                <c:pt idx="63">
                  <c:v>988.11</c:v>
                </c:pt>
                <c:pt idx="64">
                  <c:v>990.03</c:v>
                </c:pt>
                <c:pt idx="65">
                  <c:v>992.71</c:v>
                </c:pt>
                <c:pt idx="66">
                  <c:v>994.52</c:v>
                </c:pt>
                <c:pt idx="67">
                  <c:v>1017.09</c:v>
                </c:pt>
                <c:pt idx="68">
                  <c:v>1025.27</c:v>
                </c:pt>
                <c:pt idx="69">
                  <c:v>1027.29</c:v>
                </c:pt>
                <c:pt idx="70">
                  <c:v>1038.03</c:v>
                </c:pt>
                <c:pt idx="71">
                  <c:v>1054.57</c:v>
                </c:pt>
                <c:pt idx="72">
                  <c:v>1066.28</c:v>
                </c:pt>
                <c:pt idx="73">
                  <c:v>1075.1199999999999</c:v>
                </c:pt>
                <c:pt idx="74">
                  <c:v>1075.28</c:v>
                </c:pt>
                <c:pt idx="75">
                  <c:v>1078.07</c:v>
                </c:pt>
                <c:pt idx="76">
                  <c:v>1082.9100000000001</c:v>
                </c:pt>
                <c:pt idx="77">
                  <c:v>1090.5999999999999</c:v>
                </c:pt>
                <c:pt idx="78">
                  <c:v>1108.98</c:v>
                </c:pt>
                <c:pt idx="79">
                  <c:v>1129.6400000000001</c:v>
                </c:pt>
                <c:pt idx="80">
                  <c:v>1132.23</c:v>
                </c:pt>
                <c:pt idx="81">
                  <c:v>1144.31</c:v>
                </c:pt>
                <c:pt idx="82">
                  <c:v>1157.0999999999999</c:v>
                </c:pt>
                <c:pt idx="83">
                  <c:v>1166.2</c:v>
                </c:pt>
                <c:pt idx="84">
                  <c:v>1171.71</c:v>
                </c:pt>
                <c:pt idx="85">
                  <c:v>1173.9000000000001</c:v>
                </c:pt>
                <c:pt idx="86">
                  <c:v>1174.49</c:v>
                </c:pt>
                <c:pt idx="87">
                  <c:v>1180.54</c:v>
                </c:pt>
                <c:pt idx="88">
                  <c:v>1183.9100000000001</c:v>
                </c:pt>
                <c:pt idx="89">
                  <c:v>1197.74</c:v>
                </c:pt>
                <c:pt idx="90">
                  <c:v>1206.1199999999999</c:v>
                </c:pt>
                <c:pt idx="91">
                  <c:v>1232.6500000000001</c:v>
                </c:pt>
                <c:pt idx="92">
                  <c:v>1278.74</c:v>
                </c:pt>
                <c:pt idx="93">
                  <c:v>1283.02</c:v>
                </c:pt>
                <c:pt idx="94">
                  <c:v>1309.1300000000001</c:v>
                </c:pt>
                <c:pt idx="95">
                  <c:v>1323.96</c:v>
                </c:pt>
                <c:pt idx="96">
                  <c:v>1326.12</c:v>
                </c:pt>
                <c:pt idx="97">
                  <c:v>1340.11</c:v>
                </c:pt>
                <c:pt idx="98">
                  <c:v>1341.02</c:v>
                </c:pt>
                <c:pt idx="99">
                  <c:v>1343.47</c:v>
                </c:pt>
                <c:pt idx="100">
                  <c:v>1346.01</c:v>
                </c:pt>
                <c:pt idx="101">
                  <c:v>1350.75</c:v>
                </c:pt>
                <c:pt idx="102">
                  <c:v>1353.23</c:v>
                </c:pt>
                <c:pt idx="103">
                  <c:v>1362.74</c:v>
                </c:pt>
                <c:pt idx="104">
                  <c:v>1371.4</c:v>
                </c:pt>
                <c:pt idx="105">
                  <c:v>1376.91</c:v>
                </c:pt>
                <c:pt idx="106">
                  <c:v>1389.33</c:v>
                </c:pt>
                <c:pt idx="107">
                  <c:v>1415.88</c:v>
                </c:pt>
                <c:pt idx="108">
                  <c:v>1416.24</c:v>
                </c:pt>
                <c:pt idx="109">
                  <c:v>1426.28</c:v>
                </c:pt>
                <c:pt idx="110">
                  <c:v>1429.92</c:v>
                </c:pt>
                <c:pt idx="111">
                  <c:v>1431.54</c:v>
                </c:pt>
                <c:pt idx="112">
                  <c:v>1446.88</c:v>
                </c:pt>
                <c:pt idx="113">
                  <c:v>1448.39</c:v>
                </c:pt>
                <c:pt idx="114">
                  <c:v>1455.03</c:v>
                </c:pt>
                <c:pt idx="115">
                  <c:v>1461.42</c:v>
                </c:pt>
                <c:pt idx="116">
                  <c:v>1482.39</c:v>
                </c:pt>
                <c:pt idx="117">
                  <c:v>1492.61</c:v>
                </c:pt>
                <c:pt idx="118">
                  <c:v>1518.11</c:v>
                </c:pt>
                <c:pt idx="119">
                  <c:v>1544.71</c:v>
                </c:pt>
                <c:pt idx="120">
                  <c:v>1545.14</c:v>
                </c:pt>
                <c:pt idx="121">
                  <c:v>1565.88</c:v>
                </c:pt>
                <c:pt idx="122">
                  <c:v>1592.57</c:v>
                </c:pt>
                <c:pt idx="123">
                  <c:v>1593.38</c:v>
                </c:pt>
                <c:pt idx="124">
                  <c:v>1604.15</c:v>
                </c:pt>
                <c:pt idx="125">
                  <c:v>1616.02</c:v>
                </c:pt>
                <c:pt idx="126">
                  <c:v>1616.63</c:v>
                </c:pt>
                <c:pt idx="127">
                  <c:v>1713.9</c:v>
                </c:pt>
                <c:pt idx="128">
                  <c:v>1829.89</c:v>
                </c:pt>
                <c:pt idx="129">
                  <c:v>1832.67</c:v>
                </c:pt>
                <c:pt idx="130">
                  <c:v>1835.12</c:v>
                </c:pt>
                <c:pt idx="131">
                  <c:v>1838.5</c:v>
                </c:pt>
                <c:pt idx="132">
                  <c:v>1855.11</c:v>
                </c:pt>
                <c:pt idx="133">
                  <c:v>1857.64</c:v>
                </c:pt>
                <c:pt idx="134">
                  <c:v>1859</c:v>
                </c:pt>
                <c:pt idx="135">
                  <c:v>1884.32</c:v>
                </c:pt>
                <c:pt idx="136">
                  <c:v>1892.82</c:v>
                </c:pt>
                <c:pt idx="137">
                  <c:v>1902.58</c:v>
                </c:pt>
                <c:pt idx="138">
                  <c:v>1912.59</c:v>
                </c:pt>
                <c:pt idx="139">
                  <c:v>1935.38</c:v>
                </c:pt>
                <c:pt idx="140">
                  <c:v>1952.96</c:v>
                </c:pt>
                <c:pt idx="141">
                  <c:v>1960.16</c:v>
                </c:pt>
                <c:pt idx="142">
                  <c:v>1969.54</c:v>
                </c:pt>
                <c:pt idx="143">
                  <c:v>2018.74</c:v>
                </c:pt>
                <c:pt idx="144">
                  <c:v>2019.64</c:v>
                </c:pt>
                <c:pt idx="145">
                  <c:v>2029.34</c:v>
                </c:pt>
                <c:pt idx="146">
                  <c:v>2037.28</c:v>
                </c:pt>
                <c:pt idx="147">
                  <c:v>2038.9</c:v>
                </c:pt>
                <c:pt idx="148">
                  <c:v>2040.85</c:v>
                </c:pt>
                <c:pt idx="149">
                  <c:v>2042.82</c:v>
                </c:pt>
                <c:pt idx="150">
                  <c:v>2045.15</c:v>
                </c:pt>
                <c:pt idx="151">
                  <c:v>2074.56</c:v>
                </c:pt>
                <c:pt idx="152">
                  <c:v>2076.2199999999998</c:v>
                </c:pt>
                <c:pt idx="153">
                  <c:v>2083.62</c:v>
                </c:pt>
                <c:pt idx="154">
                  <c:v>2086.69</c:v>
                </c:pt>
                <c:pt idx="155">
                  <c:v>2098.64</c:v>
                </c:pt>
                <c:pt idx="156">
                  <c:v>2126.63</c:v>
                </c:pt>
                <c:pt idx="157">
                  <c:v>2148.73</c:v>
                </c:pt>
                <c:pt idx="158">
                  <c:v>2152.84</c:v>
                </c:pt>
                <c:pt idx="159">
                  <c:v>2153.09</c:v>
                </c:pt>
                <c:pt idx="160">
                  <c:v>2157.44</c:v>
                </c:pt>
                <c:pt idx="161">
                  <c:v>2161.1999999999998</c:v>
                </c:pt>
                <c:pt idx="162">
                  <c:v>2172.4</c:v>
                </c:pt>
                <c:pt idx="163">
                  <c:v>2174.92</c:v>
                </c:pt>
                <c:pt idx="164">
                  <c:v>2182.02</c:v>
                </c:pt>
                <c:pt idx="165">
                  <c:v>2189.58</c:v>
                </c:pt>
                <c:pt idx="166">
                  <c:v>2193.42</c:v>
                </c:pt>
                <c:pt idx="167">
                  <c:v>2195.89</c:v>
                </c:pt>
                <c:pt idx="168">
                  <c:v>2251.56</c:v>
                </c:pt>
                <c:pt idx="169">
                  <c:v>2257.5500000000002</c:v>
                </c:pt>
                <c:pt idx="170">
                  <c:v>2263.37</c:v>
                </c:pt>
                <c:pt idx="171">
                  <c:v>2264.56</c:v>
                </c:pt>
                <c:pt idx="172">
                  <c:v>2274.96</c:v>
                </c:pt>
                <c:pt idx="173">
                  <c:v>2279.4499999999998</c:v>
                </c:pt>
                <c:pt idx="174">
                  <c:v>2283.9899999999998</c:v>
                </c:pt>
                <c:pt idx="175">
                  <c:v>2316.37</c:v>
                </c:pt>
                <c:pt idx="176">
                  <c:v>2324.85</c:v>
                </c:pt>
                <c:pt idx="177">
                  <c:v>2340.2800000000002</c:v>
                </c:pt>
                <c:pt idx="178">
                  <c:v>2344.15</c:v>
                </c:pt>
                <c:pt idx="179">
                  <c:v>2357.23</c:v>
                </c:pt>
                <c:pt idx="180">
                  <c:v>2364.4499999999998</c:v>
                </c:pt>
                <c:pt idx="181">
                  <c:v>2388.0700000000002</c:v>
                </c:pt>
                <c:pt idx="182">
                  <c:v>2410.85</c:v>
                </c:pt>
                <c:pt idx="183">
                  <c:v>2424.5700000000002</c:v>
                </c:pt>
                <c:pt idx="184">
                  <c:v>2437.42</c:v>
                </c:pt>
                <c:pt idx="185">
                  <c:v>2443.31</c:v>
                </c:pt>
                <c:pt idx="186">
                  <c:v>2449.96</c:v>
                </c:pt>
                <c:pt idx="187">
                  <c:v>2450.5100000000002</c:v>
                </c:pt>
                <c:pt idx="188">
                  <c:v>2455.91</c:v>
                </c:pt>
                <c:pt idx="189">
                  <c:v>2470.4699999999998</c:v>
                </c:pt>
                <c:pt idx="190">
                  <c:v>2473.92</c:v>
                </c:pt>
                <c:pt idx="191">
                  <c:v>2484.59</c:v>
                </c:pt>
                <c:pt idx="192">
                  <c:v>2489.9499999999998</c:v>
                </c:pt>
                <c:pt idx="193">
                  <c:v>2508.77</c:v>
                </c:pt>
                <c:pt idx="194">
                  <c:v>2539.2399999999998</c:v>
                </c:pt>
                <c:pt idx="195">
                  <c:v>2541.4699999999998</c:v>
                </c:pt>
                <c:pt idx="196">
                  <c:v>2545.19</c:v>
                </c:pt>
                <c:pt idx="197">
                  <c:v>2545.54</c:v>
                </c:pt>
                <c:pt idx="198">
                  <c:v>2554.98</c:v>
                </c:pt>
                <c:pt idx="199">
                  <c:v>2563.36</c:v>
                </c:pt>
                <c:pt idx="200">
                  <c:v>2585.1999999999998</c:v>
                </c:pt>
                <c:pt idx="201">
                  <c:v>2611.92</c:v>
                </c:pt>
                <c:pt idx="202">
                  <c:v>2631.93</c:v>
                </c:pt>
                <c:pt idx="203">
                  <c:v>2644.3</c:v>
                </c:pt>
                <c:pt idx="204">
                  <c:v>2644.33</c:v>
                </c:pt>
                <c:pt idx="205">
                  <c:v>2667.91</c:v>
                </c:pt>
                <c:pt idx="206">
                  <c:v>2681.98</c:v>
                </c:pt>
                <c:pt idx="207">
                  <c:v>2696.73</c:v>
                </c:pt>
                <c:pt idx="208">
                  <c:v>2701.28</c:v>
                </c:pt>
                <c:pt idx="209">
                  <c:v>2715.28</c:v>
                </c:pt>
                <c:pt idx="210">
                  <c:v>2720.73</c:v>
                </c:pt>
                <c:pt idx="211">
                  <c:v>2729.31</c:v>
                </c:pt>
                <c:pt idx="212">
                  <c:v>2746.43</c:v>
                </c:pt>
                <c:pt idx="213">
                  <c:v>2779.42</c:v>
                </c:pt>
                <c:pt idx="214">
                  <c:v>2795.94</c:v>
                </c:pt>
                <c:pt idx="215">
                  <c:v>2807.14</c:v>
                </c:pt>
                <c:pt idx="216">
                  <c:v>2812.76</c:v>
                </c:pt>
                <c:pt idx="217">
                  <c:v>2818.4</c:v>
                </c:pt>
                <c:pt idx="218">
                  <c:v>2831.56</c:v>
                </c:pt>
                <c:pt idx="219">
                  <c:v>2842.29</c:v>
                </c:pt>
                <c:pt idx="220">
                  <c:v>2850.11</c:v>
                </c:pt>
                <c:pt idx="221">
                  <c:v>2911.19</c:v>
                </c:pt>
                <c:pt idx="222">
                  <c:v>2986.94</c:v>
                </c:pt>
                <c:pt idx="223">
                  <c:v>3039.81</c:v>
                </c:pt>
                <c:pt idx="224">
                  <c:v>3041.22</c:v>
                </c:pt>
                <c:pt idx="225">
                  <c:v>3098.06</c:v>
                </c:pt>
                <c:pt idx="226">
                  <c:v>3116.33</c:v>
                </c:pt>
                <c:pt idx="227">
                  <c:v>3148.42</c:v>
                </c:pt>
                <c:pt idx="228">
                  <c:v>3154.79</c:v>
                </c:pt>
                <c:pt idx="229">
                  <c:v>3207.4</c:v>
                </c:pt>
                <c:pt idx="230">
                  <c:v>3217.57</c:v>
                </c:pt>
                <c:pt idx="231">
                  <c:v>3227.17</c:v>
                </c:pt>
                <c:pt idx="232">
                  <c:v>3237.73</c:v>
                </c:pt>
                <c:pt idx="233">
                  <c:v>3245.84</c:v>
                </c:pt>
                <c:pt idx="234">
                  <c:v>3248.1</c:v>
                </c:pt>
                <c:pt idx="235">
                  <c:v>3257.52</c:v>
                </c:pt>
                <c:pt idx="236">
                  <c:v>3269.27</c:v>
                </c:pt>
                <c:pt idx="237">
                  <c:v>3280.58</c:v>
                </c:pt>
                <c:pt idx="238">
                  <c:v>3302.9</c:v>
                </c:pt>
                <c:pt idx="239">
                  <c:v>3306.57</c:v>
                </c:pt>
                <c:pt idx="240">
                  <c:v>3310.7</c:v>
                </c:pt>
                <c:pt idx="241">
                  <c:v>3317.53</c:v>
                </c:pt>
                <c:pt idx="242">
                  <c:v>3318.72</c:v>
                </c:pt>
                <c:pt idx="243">
                  <c:v>3329.71</c:v>
                </c:pt>
                <c:pt idx="244">
                  <c:v>3330.7</c:v>
                </c:pt>
                <c:pt idx="245">
                  <c:v>3334.97</c:v>
                </c:pt>
                <c:pt idx="246">
                  <c:v>3367.17</c:v>
                </c:pt>
                <c:pt idx="247">
                  <c:v>3377.66</c:v>
                </c:pt>
                <c:pt idx="248">
                  <c:v>3379.65</c:v>
                </c:pt>
                <c:pt idx="249">
                  <c:v>3382.22</c:v>
                </c:pt>
                <c:pt idx="250">
                  <c:v>3407.09</c:v>
                </c:pt>
                <c:pt idx="251">
                  <c:v>3411.42</c:v>
                </c:pt>
                <c:pt idx="252">
                  <c:v>3436.73</c:v>
                </c:pt>
                <c:pt idx="253">
                  <c:v>3438.63</c:v>
                </c:pt>
                <c:pt idx="254">
                  <c:v>3453.61</c:v>
                </c:pt>
                <c:pt idx="255">
                  <c:v>3464.24</c:v>
                </c:pt>
                <c:pt idx="256">
                  <c:v>3469.53</c:v>
                </c:pt>
                <c:pt idx="257">
                  <c:v>3488.13</c:v>
                </c:pt>
                <c:pt idx="258">
                  <c:v>3500.13</c:v>
                </c:pt>
                <c:pt idx="259">
                  <c:v>3509.52</c:v>
                </c:pt>
                <c:pt idx="260">
                  <c:v>3543.99</c:v>
                </c:pt>
                <c:pt idx="261">
                  <c:v>3546.34</c:v>
                </c:pt>
                <c:pt idx="262">
                  <c:v>3555.5</c:v>
                </c:pt>
                <c:pt idx="263">
                  <c:v>3560.61</c:v>
                </c:pt>
                <c:pt idx="264">
                  <c:v>3568.69</c:v>
                </c:pt>
                <c:pt idx="265">
                  <c:v>3589.16</c:v>
                </c:pt>
                <c:pt idx="266">
                  <c:v>3598.54</c:v>
                </c:pt>
                <c:pt idx="267">
                  <c:v>3602.38</c:v>
                </c:pt>
                <c:pt idx="268">
                  <c:v>3602.96</c:v>
                </c:pt>
                <c:pt idx="269">
                  <c:v>3611.45</c:v>
                </c:pt>
                <c:pt idx="270">
                  <c:v>3611.82</c:v>
                </c:pt>
                <c:pt idx="271">
                  <c:v>3613.12</c:v>
                </c:pt>
                <c:pt idx="272">
                  <c:v>3632.24</c:v>
                </c:pt>
                <c:pt idx="273">
                  <c:v>3638.95</c:v>
                </c:pt>
                <c:pt idx="274">
                  <c:v>3655.43</c:v>
                </c:pt>
                <c:pt idx="275">
                  <c:v>3661.86</c:v>
                </c:pt>
                <c:pt idx="276">
                  <c:v>3670.38</c:v>
                </c:pt>
                <c:pt idx="277">
                  <c:v>3670.79</c:v>
                </c:pt>
                <c:pt idx="278">
                  <c:v>3679.64</c:v>
                </c:pt>
                <c:pt idx="279">
                  <c:v>3686.1</c:v>
                </c:pt>
                <c:pt idx="280">
                  <c:v>3688.15</c:v>
                </c:pt>
                <c:pt idx="281">
                  <c:v>3694.2</c:v>
                </c:pt>
                <c:pt idx="282">
                  <c:v>3713.44</c:v>
                </c:pt>
                <c:pt idx="283">
                  <c:v>3722.42</c:v>
                </c:pt>
                <c:pt idx="284">
                  <c:v>3722.94</c:v>
                </c:pt>
                <c:pt idx="285">
                  <c:v>3731.69</c:v>
                </c:pt>
                <c:pt idx="286">
                  <c:v>3737.65</c:v>
                </c:pt>
                <c:pt idx="287">
                  <c:v>3743.7</c:v>
                </c:pt>
                <c:pt idx="288">
                  <c:v>3764.87</c:v>
                </c:pt>
                <c:pt idx="289">
                  <c:v>3801.24</c:v>
                </c:pt>
                <c:pt idx="290">
                  <c:v>3805.2</c:v>
                </c:pt>
                <c:pt idx="291">
                  <c:v>3814.72</c:v>
                </c:pt>
                <c:pt idx="292">
                  <c:v>3819.81</c:v>
                </c:pt>
                <c:pt idx="293">
                  <c:v>3822.79</c:v>
                </c:pt>
                <c:pt idx="294">
                  <c:v>3827.77</c:v>
                </c:pt>
                <c:pt idx="295">
                  <c:v>3829.45</c:v>
                </c:pt>
                <c:pt idx="296">
                  <c:v>3849.69</c:v>
                </c:pt>
                <c:pt idx="297">
                  <c:v>3852.6</c:v>
                </c:pt>
                <c:pt idx="298">
                  <c:v>3856.48</c:v>
                </c:pt>
                <c:pt idx="299">
                  <c:v>3868.81</c:v>
                </c:pt>
                <c:pt idx="300">
                  <c:v>3880.43</c:v>
                </c:pt>
                <c:pt idx="301">
                  <c:v>3883.61</c:v>
                </c:pt>
                <c:pt idx="302">
                  <c:v>3890.07</c:v>
                </c:pt>
                <c:pt idx="303">
                  <c:v>3894.55</c:v>
                </c:pt>
                <c:pt idx="304">
                  <c:v>3896.64</c:v>
                </c:pt>
                <c:pt idx="305">
                  <c:v>3900.82</c:v>
                </c:pt>
                <c:pt idx="306">
                  <c:v>3910.66</c:v>
                </c:pt>
                <c:pt idx="307">
                  <c:v>3915.44</c:v>
                </c:pt>
                <c:pt idx="308">
                  <c:v>3919.49</c:v>
                </c:pt>
                <c:pt idx="309">
                  <c:v>3924.33</c:v>
                </c:pt>
                <c:pt idx="310">
                  <c:v>3941.01</c:v>
                </c:pt>
                <c:pt idx="311">
                  <c:v>3956.31</c:v>
                </c:pt>
                <c:pt idx="312">
                  <c:v>3965.08</c:v>
                </c:pt>
                <c:pt idx="313">
                  <c:v>3972.85</c:v>
                </c:pt>
                <c:pt idx="314">
                  <c:v>3986.85</c:v>
                </c:pt>
                <c:pt idx="315">
                  <c:v>3991.09</c:v>
                </c:pt>
                <c:pt idx="316">
                  <c:v>3997.06</c:v>
                </c:pt>
                <c:pt idx="317">
                  <c:v>4005</c:v>
                </c:pt>
                <c:pt idx="318">
                  <c:v>4020.99</c:v>
                </c:pt>
                <c:pt idx="319">
                  <c:v>4026.46</c:v>
                </c:pt>
                <c:pt idx="320">
                  <c:v>4031.94</c:v>
                </c:pt>
                <c:pt idx="321">
                  <c:v>4039.26</c:v>
                </c:pt>
                <c:pt idx="322">
                  <c:v>4047.78</c:v>
                </c:pt>
                <c:pt idx="323">
                  <c:v>4053.39</c:v>
                </c:pt>
                <c:pt idx="324">
                  <c:v>4069.56</c:v>
                </c:pt>
                <c:pt idx="325">
                  <c:v>4071.15</c:v>
                </c:pt>
                <c:pt idx="326">
                  <c:v>4088.33</c:v>
                </c:pt>
                <c:pt idx="327">
                  <c:v>4094.75</c:v>
                </c:pt>
                <c:pt idx="328">
                  <c:v>4110.45</c:v>
                </c:pt>
                <c:pt idx="329">
                  <c:v>4121.1899999999996</c:v>
                </c:pt>
                <c:pt idx="330">
                  <c:v>4135.6000000000004</c:v>
                </c:pt>
                <c:pt idx="331">
                  <c:v>4141.26</c:v>
                </c:pt>
                <c:pt idx="332">
                  <c:v>4159.3900000000003</c:v>
                </c:pt>
                <c:pt idx="333">
                  <c:v>4166.71</c:v>
                </c:pt>
                <c:pt idx="334">
                  <c:v>4175.8500000000004</c:v>
                </c:pt>
                <c:pt idx="335">
                  <c:v>4182.6000000000004</c:v>
                </c:pt>
                <c:pt idx="336">
                  <c:v>4183.17</c:v>
                </c:pt>
                <c:pt idx="337">
                  <c:v>4192.28</c:v>
                </c:pt>
                <c:pt idx="338">
                  <c:v>4203.21</c:v>
                </c:pt>
                <c:pt idx="339">
                  <c:v>4211.6000000000004</c:v>
                </c:pt>
                <c:pt idx="340">
                  <c:v>4230.58</c:v>
                </c:pt>
                <c:pt idx="341">
                  <c:v>4233.46</c:v>
                </c:pt>
                <c:pt idx="342">
                  <c:v>4238.84</c:v>
                </c:pt>
                <c:pt idx="343">
                  <c:v>4244.76</c:v>
                </c:pt>
                <c:pt idx="344">
                  <c:v>4257.9399999999996</c:v>
                </c:pt>
                <c:pt idx="345">
                  <c:v>4264.01</c:v>
                </c:pt>
                <c:pt idx="346">
                  <c:v>4272.6899999999996</c:v>
                </c:pt>
                <c:pt idx="347">
                  <c:v>4295.67</c:v>
                </c:pt>
                <c:pt idx="348">
                  <c:v>4305.4799999999996</c:v>
                </c:pt>
                <c:pt idx="349">
                  <c:v>4312.2299999999996</c:v>
                </c:pt>
                <c:pt idx="350">
                  <c:v>4312.8999999999996</c:v>
                </c:pt>
                <c:pt idx="351">
                  <c:v>4314.43</c:v>
                </c:pt>
                <c:pt idx="352">
                  <c:v>4320.8999999999996</c:v>
                </c:pt>
                <c:pt idx="353">
                  <c:v>4323.05</c:v>
                </c:pt>
                <c:pt idx="354">
                  <c:v>4328.59</c:v>
                </c:pt>
                <c:pt idx="355">
                  <c:v>4331.75</c:v>
                </c:pt>
                <c:pt idx="356">
                  <c:v>4337.63</c:v>
                </c:pt>
                <c:pt idx="357">
                  <c:v>4359.42</c:v>
                </c:pt>
                <c:pt idx="358">
                  <c:v>4363.57</c:v>
                </c:pt>
                <c:pt idx="359">
                  <c:v>4364.24</c:v>
                </c:pt>
                <c:pt idx="360">
                  <c:v>4366.6499999999996</c:v>
                </c:pt>
                <c:pt idx="361">
                  <c:v>4371.2700000000004</c:v>
                </c:pt>
                <c:pt idx="362">
                  <c:v>4375.32</c:v>
                </c:pt>
                <c:pt idx="363">
                  <c:v>4429.05</c:v>
                </c:pt>
                <c:pt idx="364">
                  <c:v>4437.0600000000004</c:v>
                </c:pt>
                <c:pt idx="365">
                  <c:v>4459.6400000000003</c:v>
                </c:pt>
                <c:pt idx="366">
                  <c:v>4461.63</c:v>
                </c:pt>
                <c:pt idx="367">
                  <c:v>4464.13</c:v>
                </c:pt>
                <c:pt idx="368">
                  <c:v>4468.42</c:v>
                </c:pt>
                <c:pt idx="369">
                  <c:v>4480.29</c:v>
                </c:pt>
                <c:pt idx="370">
                  <c:v>4483.1400000000003</c:v>
                </c:pt>
                <c:pt idx="371">
                  <c:v>4500.6499999999996</c:v>
                </c:pt>
                <c:pt idx="372">
                  <c:v>4530.7</c:v>
                </c:pt>
                <c:pt idx="373">
                  <c:v>4548.03</c:v>
                </c:pt>
                <c:pt idx="374">
                  <c:v>4608.78</c:v>
                </c:pt>
                <c:pt idx="375">
                  <c:v>4625.8500000000004</c:v>
                </c:pt>
                <c:pt idx="376">
                  <c:v>4629.78</c:v>
                </c:pt>
                <c:pt idx="377">
                  <c:v>4632.9799999999996</c:v>
                </c:pt>
                <c:pt idx="378">
                  <c:v>4704.1099999999997</c:v>
                </c:pt>
                <c:pt idx="379">
                  <c:v>4741.47</c:v>
                </c:pt>
                <c:pt idx="380">
                  <c:v>4760.13</c:v>
                </c:pt>
                <c:pt idx="381">
                  <c:v>4767.18</c:v>
                </c:pt>
                <c:pt idx="382">
                  <c:v>4771.24</c:v>
                </c:pt>
                <c:pt idx="383">
                  <c:v>4790.72</c:v>
                </c:pt>
                <c:pt idx="384">
                  <c:v>4857.22</c:v>
                </c:pt>
                <c:pt idx="385">
                  <c:v>4877.96</c:v>
                </c:pt>
                <c:pt idx="386">
                  <c:v>4903.62</c:v>
                </c:pt>
                <c:pt idx="387">
                  <c:v>4906.83</c:v>
                </c:pt>
                <c:pt idx="388">
                  <c:v>4910.67</c:v>
                </c:pt>
                <c:pt idx="389">
                  <c:v>4911.3</c:v>
                </c:pt>
                <c:pt idx="390">
                  <c:v>4928</c:v>
                </c:pt>
                <c:pt idx="391">
                  <c:v>4932.26</c:v>
                </c:pt>
                <c:pt idx="392">
                  <c:v>4934.57</c:v>
                </c:pt>
                <c:pt idx="393">
                  <c:v>4953.66</c:v>
                </c:pt>
                <c:pt idx="394">
                  <c:v>4958.1099999999997</c:v>
                </c:pt>
                <c:pt idx="395">
                  <c:v>4960.41</c:v>
                </c:pt>
                <c:pt idx="396">
                  <c:v>4985.96</c:v>
                </c:pt>
                <c:pt idx="397">
                  <c:v>4993.3599999999997</c:v>
                </c:pt>
                <c:pt idx="398">
                  <c:v>5009.4399999999996</c:v>
                </c:pt>
                <c:pt idx="399">
                  <c:v>5013.5600000000004</c:v>
                </c:pt>
                <c:pt idx="400">
                  <c:v>5018.66</c:v>
                </c:pt>
                <c:pt idx="401">
                  <c:v>5021.8900000000003</c:v>
                </c:pt>
                <c:pt idx="402">
                  <c:v>5022.8</c:v>
                </c:pt>
                <c:pt idx="403">
                  <c:v>5042.66</c:v>
                </c:pt>
                <c:pt idx="404">
                  <c:v>5066.6400000000003</c:v>
                </c:pt>
                <c:pt idx="405">
                  <c:v>5070.49</c:v>
                </c:pt>
                <c:pt idx="406">
                  <c:v>5071</c:v>
                </c:pt>
                <c:pt idx="407">
                  <c:v>5074.72</c:v>
                </c:pt>
                <c:pt idx="408">
                  <c:v>5078.42</c:v>
                </c:pt>
                <c:pt idx="409">
                  <c:v>5081.5600000000004</c:v>
                </c:pt>
                <c:pt idx="410">
                  <c:v>5082.3</c:v>
                </c:pt>
                <c:pt idx="411">
                  <c:v>5096.58</c:v>
                </c:pt>
                <c:pt idx="412">
                  <c:v>5099.58</c:v>
                </c:pt>
                <c:pt idx="413">
                  <c:v>5101.96</c:v>
                </c:pt>
                <c:pt idx="414">
                  <c:v>5113.93</c:v>
                </c:pt>
                <c:pt idx="415">
                  <c:v>5139.58</c:v>
                </c:pt>
                <c:pt idx="416">
                  <c:v>5156.99</c:v>
                </c:pt>
                <c:pt idx="417">
                  <c:v>5157.04</c:v>
                </c:pt>
                <c:pt idx="418">
                  <c:v>5178.76</c:v>
                </c:pt>
                <c:pt idx="419">
                  <c:v>5183.82</c:v>
                </c:pt>
                <c:pt idx="420">
                  <c:v>5184.87</c:v>
                </c:pt>
                <c:pt idx="421">
                  <c:v>5203.51</c:v>
                </c:pt>
                <c:pt idx="422">
                  <c:v>5218.16</c:v>
                </c:pt>
                <c:pt idx="423">
                  <c:v>5221.18</c:v>
                </c:pt>
                <c:pt idx="424">
                  <c:v>5237.99</c:v>
                </c:pt>
                <c:pt idx="425">
                  <c:v>5241.55</c:v>
                </c:pt>
                <c:pt idx="426">
                  <c:v>5242.1099999999997</c:v>
                </c:pt>
                <c:pt idx="427">
                  <c:v>5271.92</c:v>
                </c:pt>
                <c:pt idx="428">
                  <c:v>5275.11</c:v>
                </c:pt>
                <c:pt idx="429">
                  <c:v>5281.17</c:v>
                </c:pt>
                <c:pt idx="430">
                  <c:v>5286.29</c:v>
                </c:pt>
                <c:pt idx="431">
                  <c:v>5286.77</c:v>
                </c:pt>
                <c:pt idx="432">
                  <c:v>5296.82</c:v>
                </c:pt>
                <c:pt idx="433">
                  <c:v>5306.69</c:v>
                </c:pt>
                <c:pt idx="434">
                  <c:v>5311.14</c:v>
                </c:pt>
                <c:pt idx="435">
                  <c:v>5315.53</c:v>
                </c:pt>
                <c:pt idx="436">
                  <c:v>5317.11</c:v>
                </c:pt>
                <c:pt idx="437">
                  <c:v>5342.59</c:v>
                </c:pt>
                <c:pt idx="438">
                  <c:v>5344.26</c:v>
                </c:pt>
                <c:pt idx="439">
                  <c:v>5361.92</c:v>
                </c:pt>
                <c:pt idx="440">
                  <c:v>5362.71</c:v>
                </c:pt>
                <c:pt idx="441">
                  <c:v>5368.65</c:v>
                </c:pt>
                <c:pt idx="442">
                  <c:v>5378.04</c:v>
                </c:pt>
                <c:pt idx="443">
                  <c:v>5379.03</c:v>
                </c:pt>
                <c:pt idx="444">
                  <c:v>5391.99</c:v>
                </c:pt>
                <c:pt idx="445">
                  <c:v>5393.6</c:v>
                </c:pt>
                <c:pt idx="446">
                  <c:v>5421.88</c:v>
                </c:pt>
                <c:pt idx="447">
                  <c:v>5426.63</c:v>
                </c:pt>
                <c:pt idx="448">
                  <c:v>5442.44</c:v>
                </c:pt>
                <c:pt idx="449">
                  <c:v>5448.13</c:v>
                </c:pt>
                <c:pt idx="450">
                  <c:v>5450.52</c:v>
                </c:pt>
                <c:pt idx="451">
                  <c:v>5467.23</c:v>
                </c:pt>
                <c:pt idx="452">
                  <c:v>5470.75</c:v>
                </c:pt>
                <c:pt idx="453">
                  <c:v>5472.07</c:v>
                </c:pt>
                <c:pt idx="454">
                  <c:v>5483.58</c:v>
                </c:pt>
                <c:pt idx="455">
                  <c:v>5483.8</c:v>
                </c:pt>
                <c:pt idx="456">
                  <c:v>5486.42</c:v>
                </c:pt>
                <c:pt idx="457">
                  <c:v>5493.17</c:v>
                </c:pt>
                <c:pt idx="458">
                  <c:v>5495.65</c:v>
                </c:pt>
                <c:pt idx="459">
                  <c:v>5498.28</c:v>
                </c:pt>
                <c:pt idx="460">
                  <c:v>5509.17</c:v>
                </c:pt>
                <c:pt idx="461">
                  <c:v>5517.86</c:v>
                </c:pt>
                <c:pt idx="462">
                  <c:v>5537.49</c:v>
                </c:pt>
                <c:pt idx="463">
                  <c:v>5541.76</c:v>
                </c:pt>
                <c:pt idx="464">
                  <c:v>5553.12</c:v>
                </c:pt>
                <c:pt idx="465">
                  <c:v>5555.01</c:v>
                </c:pt>
                <c:pt idx="466">
                  <c:v>5556.3</c:v>
                </c:pt>
                <c:pt idx="467">
                  <c:v>5561.62</c:v>
                </c:pt>
                <c:pt idx="468">
                  <c:v>5563.03</c:v>
                </c:pt>
                <c:pt idx="469">
                  <c:v>5579.49</c:v>
                </c:pt>
                <c:pt idx="470">
                  <c:v>5579.81</c:v>
                </c:pt>
                <c:pt idx="471">
                  <c:v>5587.7</c:v>
                </c:pt>
                <c:pt idx="472">
                  <c:v>5596.14</c:v>
                </c:pt>
                <c:pt idx="473">
                  <c:v>5605.49</c:v>
                </c:pt>
                <c:pt idx="474">
                  <c:v>5607.06</c:v>
                </c:pt>
                <c:pt idx="475">
                  <c:v>5618.71</c:v>
                </c:pt>
                <c:pt idx="476">
                  <c:v>5623.44</c:v>
                </c:pt>
                <c:pt idx="477">
                  <c:v>5624.14</c:v>
                </c:pt>
                <c:pt idx="478">
                  <c:v>5628.96</c:v>
                </c:pt>
                <c:pt idx="479">
                  <c:v>5679.43</c:v>
                </c:pt>
                <c:pt idx="480">
                  <c:v>5729.63</c:v>
                </c:pt>
                <c:pt idx="481">
                  <c:v>5790.01</c:v>
                </c:pt>
                <c:pt idx="482">
                  <c:v>5835.15</c:v>
                </c:pt>
                <c:pt idx="483">
                  <c:v>5895.78</c:v>
                </c:pt>
                <c:pt idx="484">
                  <c:v>5936.14</c:v>
                </c:pt>
                <c:pt idx="485">
                  <c:v>5982.89</c:v>
                </c:pt>
                <c:pt idx="486">
                  <c:v>6033.43</c:v>
                </c:pt>
                <c:pt idx="487">
                  <c:v>6043.55</c:v>
                </c:pt>
                <c:pt idx="488">
                  <c:v>6121.02</c:v>
                </c:pt>
                <c:pt idx="489">
                  <c:v>6211.54</c:v>
                </c:pt>
                <c:pt idx="490">
                  <c:v>6212.44</c:v>
                </c:pt>
                <c:pt idx="491">
                  <c:v>6219.67</c:v>
                </c:pt>
                <c:pt idx="492">
                  <c:v>6233.9</c:v>
                </c:pt>
                <c:pt idx="493">
                  <c:v>6242.05</c:v>
                </c:pt>
                <c:pt idx="494">
                  <c:v>6249.52</c:v>
                </c:pt>
                <c:pt idx="495">
                  <c:v>6292.96</c:v>
                </c:pt>
                <c:pt idx="496">
                  <c:v>6297.97</c:v>
                </c:pt>
                <c:pt idx="497">
                  <c:v>6309.17</c:v>
                </c:pt>
                <c:pt idx="498">
                  <c:v>6311.01</c:v>
                </c:pt>
                <c:pt idx="499">
                  <c:v>6316.76</c:v>
                </c:pt>
                <c:pt idx="500">
                  <c:v>6318.45</c:v>
                </c:pt>
                <c:pt idx="501">
                  <c:v>6320.21</c:v>
                </c:pt>
                <c:pt idx="502">
                  <c:v>6330.28</c:v>
                </c:pt>
                <c:pt idx="503">
                  <c:v>6336.29</c:v>
                </c:pt>
                <c:pt idx="504">
                  <c:v>6342.2</c:v>
                </c:pt>
                <c:pt idx="505">
                  <c:v>6356.77</c:v>
                </c:pt>
                <c:pt idx="506">
                  <c:v>6362.38</c:v>
                </c:pt>
                <c:pt idx="507">
                  <c:v>6369.41</c:v>
                </c:pt>
                <c:pt idx="508">
                  <c:v>6375.28</c:v>
                </c:pt>
                <c:pt idx="509">
                  <c:v>6384.3</c:v>
                </c:pt>
                <c:pt idx="510">
                  <c:v>6386.69</c:v>
                </c:pt>
                <c:pt idx="511">
                  <c:v>6398.96</c:v>
                </c:pt>
                <c:pt idx="512">
                  <c:v>6410</c:v>
                </c:pt>
                <c:pt idx="513">
                  <c:v>6429.64</c:v>
                </c:pt>
                <c:pt idx="514">
                  <c:v>6436.88</c:v>
                </c:pt>
                <c:pt idx="515">
                  <c:v>6445.6</c:v>
                </c:pt>
                <c:pt idx="516">
                  <c:v>6451.28</c:v>
                </c:pt>
                <c:pt idx="517">
                  <c:v>6457.95</c:v>
                </c:pt>
                <c:pt idx="518">
                  <c:v>6477.55</c:v>
                </c:pt>
                <c:pt idx="519">
                  <c:v>6479.29</c:v>
                </c:pt>
                <c:pt idx="520">
                  <c:v>6483.12</c:v>
                </c:pt>
                <c:pt idx="521">
                  <c:v>6485.8</c:v>
                </c:pt>
                <c:pt idx="522">
                  <c:v>6486.69</c:v>
                </c:pt>
                <c:pt idx="523">
                  <c:v>6506.59</c:v>
                </c:pt>
                <c:pt idx="524">
                  <c:v>6506.62</c:v>
                </c:pt>
                <c:pt idx="525">
                  <c:v>6507.65</c:v>
                </c:pt>
                <c:pt idx="526">
                  <c:v>6538.91</c:v>
                </c:pt>
                <c:pt idx="527">
                  <c:v>6540.5</c:v>
                </c:pt>
                <c:pt idx="528">
                  <c:v>6557.43</c:v>
                </c:pt>
                <c:pt idx="529">
                  <c:v>6559</c:v>
                </c:pt>
                <c:pt idx="530">
                  <c:v>6560.91</c:v>
                </c:pt>
                <c:pt idx="531">
                  <c:v>6572.23</c:v>
                </c:pt>
                <c:pt idx="532">
                  <c:v>6573.99</c:v>
                </c:pt>
                <c:pt idx="533">
                  <c:v>6577.85</c:v>
                </c:pt>
                <c:pt idx="534">
                  <c:v>6585.99</c:v>
                </c:pt>
                <c:pt idx="535">
                  <c:v>6599.79</c:v>
                </c:pt>
                <c:pt idx="536">
                  <c:v>6614.14</c:v>
                </c:pt>
                <c:pt idx="537">
                  <c:v>6617.18</c:v>
                </c:pt>
                <c:pt idx="538">
                  <c:v>6617.62</c:v>
                </c:pt>
                <c:pt idx="539">
                  <c:v>6623.05</c:v>
                </c:pt>
                <c:pt idx="540">
                  <c:v>6626.35</c:v>
                </c:pt>
                <c:pt idx="541">
                  <c:v>6636.54</c:v>
                </c:pt>
                <c:pt idx="542">
                  <c:v>6639.73</c:v>
                </c:pt>
                <c:pt idx="543">
                  <c:v>6654.85</c:v>
                </c:pt>
                <c:pt idx="544">
                  <c:v>6666.16</c:v>
                </c:pt>
                <c:pt idx="545">
                  <c:v>6674.69</c:v>
                </c:pt>
                <c:pt idx="546">
                  <c:v>6679.4</c:v>
                </c:pt>
                <c:pt idx="547">
                  <c:v>6683.19</c:v>
                </c:pt>
                <c:pt idx="548">
                  <c:v>6685.47</c:v>
                </c:pt>
                <c:pt idx="549">
                  <c:v>6701.41</c:v>
                </c:pt>
                <c:pt idx="550">
                  <c:v>6728.17</c:v>
                </c:pt>
                <c:pt idx="551">
                  <c:v>6746.69</c:v>
                </c:pt>
                <c:pt idx="552">
                  <c:v>6753.46</c:v>
                </c:pt>
                <c:pt idx="553">
                  <c:v>6754.64</c:v>
                </c:pt>
                <c:pt idx="554">
                  <c:v>6762.88</c:v>
                </c:pt>
                <c:pt idx="555">
                  <c:v>6765.55</c:v>
                </c:pt>
                <c:pt idx="556">
                  <c:v>6778.22</c:v>
                </c:pt>
                <c:pt idx="557">
                  <c:v>6784.63</c:v>
                </c:pt>
                <c:pt idx="558">
                  <c:v>6787.78</c:v>
                </c:pt>
                <c:pt idx="559">
                  <c:v>6787.89</c:v>
                </c:pt>
                <c:pt idx="560">
                  <c:v>6810.61</c:v>
                </c:pt>
                <c:pt idx="561">
                  <c:v>6826.14</c:v>
                </c:pt>
                <c:pt idx="562">
                  <c:v>6832.45</c:v>
                </c:pt>
                <c:pt idx="563">
                  <c:v>6833.5</c:v>
                </c:pt>
                <c:pt idx="564">
                  <c:v>6849.19</c:v>
                </c:pt>
                <c:pt idx="565">
                  <c:v>6852.56</c:v>
                </c:pt>
                <c:pt idx="566">
                  <c:v>6870.43</c:v>
                </c:pt>
                <c:pt idx="567">
                  <c:v>6872.12</c:v>
                </c:pt>
                <c:pt idx="568">
                  <c:v>6873.4</c:v>
                </c:pt>
                <c:pt idx="569">
                  <c:v>6887.17</c:v>
                </c:pt>
                <c:pt idx="570">
                  <c:v>6907.29</c:v>
                </c:pt>
                <c:pt idx="571">
                  <c:v>6907.84</c:v>
                </c:pt>
                <c:pt idx="572">
                  <c:v>6916.95</c:v>
                </c:pt>
                <c:pt idx="573">
                  <c:v>6930.09</c:v>
                </c:pt>
                <c:pt idx="574">
                  <c:v>6944.24</c:v>
                </c:pt>
                <c:pt idx="575">
                  <c:v>6947.93</c:v>
                </c:pt>
                <c:pt idx="576">
                  <c:v>6949.39</c:v>
                </c:pt>
                <c:pt idx="577">
                  <c:v>6957.4</c:v>
                </c:pt>
                <c:pt idx="578">
                  <c:v>6958.78</c:v>
                </c:pt>
                <c:pt idx="579">
                  <c:v>6962.81</c:v>
                </c:pt>
                <c:pt idx="580">
                  <c:v>6964.01</c:v>
                </c:pt>
                <c:pt idx="581">
                  <c:v>6978.38</c:v>
                </c:pt>
                <c:pt idx="582">
                  <c:v>6980.12</c:v>
                </c:pt>
                <c:pt idx="583">
                  <c:v>6990.23</c:v>
                </c:pt>
                <c:pt idx="584">
                  <c:v>6991.74</c:v>
                </c:pt>
                <c:pt idx="585">
                  <c:v>7005.04</c:v>
                </c:pt>
                <c:pt idx="586">
                  <c:v>7007.31</c:v>
                </c:pt>
                <c:pt idx="587">
                  <c:v>7031.07</c:v>
                </c:pt>
                <c:pt idx="588">
                  <c:v>7031.72</c:v>
                </c:pt>
                <c:pt idx="589">
                  <c:v>7038.54</c:v>
                </c:pt>
                <c:pt idx="590">
                  <c:v>7043.69</c:v>
                </c:pt>
                <c:pt idx="591">
                  <c:v>7052.19</c:v>
                </c:pt>
                <c:pt idx="592">
                  <c:v>7056.66</c:v>
                </c:pt>
                <c:pt idx="593">
                  <c:v>7058.19</c:v>
                </c:pt>
                <c:pt idx="594">
                  <c:v>7062.9</c:v>
                </c:pt>
                <c:pt idx="595">
                  <c:v>7071.79</c:v>
                </c:pt>
                <c:pt idx="596">
                  <c:v>7078.06</c:v>
                </c:pt>
                <c:pt idx="597">
                  <c:v>7080.42</c:v>
                </c:pt>
                <c:pt idx="598">
                  <c:v>7103.54</c:v>
                </c:pt>
                <c:pt idx="599">
                  <c:v>7158.4</c:v>
                </c:pt>
                <c:pt idx="600">
                  <c:v>7158.98</c:v>
                </c:pt>
                <c:pt idx="601">
                  <c:v>7222.87</c:v>
                </c:pt>
                <c:pt idx="602">
                  <c:v>7247.08</c:v>
                </c:pt>
                <c:pt idx="603">
                  <c:v>7261.57</c:v>
                </c:pt>
                <c:pt idx="604">
                  <c:v>7346.21</c:v>
                </c:pt>
                <c:pt idx="605">
                  <c:v>7401.28</c:v>
                </c:pt>
                <c:pt idx="606">
                  <c:v>7504.72</c:v>
                </c:pt>
                <c:pt idx="607">
                  <c:v>7564.42</c:v>
                </c:pt>
                <c:pt idx="608">
                  <c:v>7603.15</c:v>
                </c:pt>
                <c:pt idx="609">
                  <c:v>7617.03</c:v>
                </c:pt>
                <c:pt idx="610">
                  <c:v>7623.53</c:v>
                </c:pt>
                <c:pt idx="611">
                  <c:v>7645.12</c:v>
                </c:pt>
                <c:pt idx="612">
                  <c:v>7651.97</c:v>
                </c:pt>
                <c:pt idx="613">
                  <c:v>7654.73</c:v>
                </c:pt>
                <c:pt idx="614">
                  <c:v>7656.91</c:v>
                </c:pt>
                <c:pt idx="615">
                  <c:v>7664.37</c:v>
                </c:pt>
                <c:pt idx="616">
                  <c:v>7668.72</c:v>
                </c:pt>
                <c:pt idx="617">
                  <c:v>7682.96</c:v>
                </c:pt>
                <c:pt idx="618">
                  <c:v>7685.9</c:v>
                </c:pt>
                <c:pt idx="619">
                  <c:v>7689.89</c:v>
                </c:pt>
                <c:pt idx="620">
                  <c:v>7690.62</c:v>
                </c:pt>
                <c:pt idx="621">
                  <c:v>7691.79</c:v>
                </c:pt>
                <c:pt idx="622">
                  <c:v>7706.16</c:v>
                </c:pt>
                <c:pt idx="623">
                  <c:v>7729.56</c:v>
                </c:pt>
                <c:pt idx="624">
                  <c:v>7741.12</c:v>
                </c:pt>
                <c:pt idx="625">
                  <c:v>7751.59</c:v>
                </c:pt>
                <c:pt idx="626">
                  <c:v>7757.3</c:v>
                </c:pt>
                <c:pt idx="627">
                  <c:v>7782.1</c:v>
                </c:pt>
                <c:pt idx="628">
                  <c:v>7785.31</c:v>
                </c:pt>
                <c:pt idx="629">
                  <c:v>7786.91</c:v>
                </c:pt>
                <c:pt idx="630">
                  <c:v>7798.3</c:v>
                </c:pt>
                <c:pt idx="631">
                  <c:v>7803.31</c:v>
                </c:pt>
                <c:pt idx="632">
                  <c:v>7813.65</c:v>
                </c:pt>
                <c:pt idx="633">
                  <c:v>7823.16</c:v>
                </c:pt>
                <c:pt idx="634">
                  <c:v>7824.7</c:v>
                </c:pt>
                <c:pt idx="635">
                  <c:v>7827.61</c:v>
                </c:pt>
                <c:pt idx="636">
                  <c:v>7830.93</c:v>
                </c:pt>
                <c:pt idx="637">
                  <c:v>7841.25</c:v>
                </c:pt>
                <c:pt idx="638">
                  <c:v>7849.1</c:v>
                </c:pt>
                <c:pt idx="639">
                  <c:v>7859.16</c:v>
                </c:pt>
                <c:pt idx="640">
                  <c:v>7865.23</c:v>
                </c:pt>
                <c:pt idx="641">
                  <c:v>7866.1</c:v>
                </c:pt>
                <c:pt idx="642">
                  <c:v>7867.45</c:v>
                </c:pt>
                <c:pt idx="643">
                  <c:v>7882.93</c:v>
                </c:pt>
                <c:pt idx="644">
                  <c:v>7889.7</c:v>
                </c:pt>
                <c:pt idx="645">
                  <c:v>7895.64</c:v>
                </c:pt>
                <c:pt idx="646">
                  <c:v>7908.98</c:v>
                </c:pt>
                <c:pt idx="647">
                  <c:v>7914.22</c:v>
                </c:pt>
                <c:pt idx="648">
                  <c:v>7916.49</c:v>
                </c:pt>
                <c:pt idx="649">
                  <c:v>7927.18</c:v>
                </c:pt>
                <c:pt idx="650">
                  <c:v>7940</c:v>
                </c:pt>
                <c:pt idx="651">
                  <c:v>7944.27</c:v>
                </c:pt>
                <c:pt idx="652">
                  <c:v>7954.34</c:v>
                </c:pt>
                <c:pt idx="653">
                  <c:v>7956.2</c:v>
                </c:pt>
                <c:pt idx="654">
                  <c:v>7960.96</c:v>
                </c:pt>
                <c:pt idx="655">
                  <c:v>7968.47</c:v>
                </c:pt>
                <c:pt idx="656">
                  <c:v>7997.9</c:v>
                </c:pt>
                <c:pt idx="657">
                  <c:v>8005.88</c:v>
                </c:pt>
                <c:pt idx="658">
                  <c:v>8008.59</c:v>
                </c:pt>
                <c:pt idx="659">
                  <c:v>8010.1</c:v>
                </c:pt>
                <c:pt idx="660">
                  <c:v>8033.82</c:v>
                </c:pt>
                <c:pt idx="661">
                  <c:v>8038.5</c:v>
                </c:pt>
                <c:pt idx="662">
                  <c:v>8050.77</c:v>
                </c:pt>
                <c:pt idx="663">
                  <c:v>8054.29</c:v>
                </c:pt>
                <c:pt idx="664">
                  <c:v>8054.38</c:v>
                </c:pt>
                <c:pt idx="665">
                  <c:v>8059.3</c:v>
                </c:pt>
                <c:pt idx="666">
                  <c:v>8062.43</c:v>
                </c:pt>
                <c:pt idx="667">
                  <c:v>8064.54</c:v>
                </c:pt>
                <c:pt idx="668">
                  <c:v>8066.84</c:v>
                </c:pt>
                <c:pt idx="669">
                  <c:v>8089.67</c:v>
                </c:pt>
                <c:pt idx="670">
                  <c:v>8100.65</c:v>
                </c:pt>
                <c:pt idx="671">
                  <c:v>8110.35</c:v>
                </c:pt>
                <c:pt idx="672">
                  <c:v>8117</c:v>
                </c:pt>
                <c:pt idx="673">
                  <c:v>8174.88</c:v>
                </c:pt>
                <c:pt idx="674">
                  <c:v>8176.63</c:v>
                </c:pt>
                <c:pt idx="675">
                  <c:v>8186.29</c:v>
                </c:pt>
                <c:pt idx="676">
                  <c:v>8200.64</c:v>
                </c:pt>
                <c:pt idx="677">
                  <c:v>8210.8700000000008</c:v>
                </c:pt>
                <c:pt idx="678">
                  <c:v>8223.19</c:v>
                </c:pt>
                <c:pt idx="679">
                  <c:v>8230.32</c:v>
                </c:pt>
                <c:pt idx="680">
                  <c:v>8244.9</c:v>
                </c:pt>
                <c:pt idx="681">
                  <c:v>8249.99</c:v>
                </c:pt>
                <c:pt idx="682">
                  <c:v>8250.56</c:v>
                </c:pt>
                <c:pt idx="683">
                  <c:v>8259.76</c:v>
                </c:pt>
                <c:pt idx="684">
                  <c:v>8261.7099999999991</c:v>
                </c:pt>
                <c:pt idx="685">
                  <c:v>8288.17</c:v>
                </c:pt>
                <c:pt idx="686">
                  <c:v>8291.8799999999992</c:v>
                </c:pt>
                <c:pt idx="687">
                  <c:v>8305.52</c:v>
                </c:pt>
                <c:pt idx="688">
                  <c:v>8309.59</c:v>
                </c:pt>
                <c:pt idx="689">
                  <c:v>8331.89</c:v>
                </c:pt>
                <c:pt idx="690">
                  <c:v>8335.85</c:v>
                </c:pt>
                <c:pt idx="691">
                  <c:v>8339.3700000000008</c:v>
                </c:pt>
                <c:pt idx="692">
                  <c:v>8342.9</c:v>
                </c:pt>
                <c:pt idx="693">
                  <c:v>8349.75</c:v>
                </c:pt>
                <c:pt idx="694">
                  <c:v>8355.0400000000009</c:v>
                </c:pt>
                <c:pt idx="695">
                  <c:v>8355.59</c:v>
                </c:pt>
                <c:pt idx="696">
                  <c:v>8362.07</c:v>
                </c:pt>
                <c:pt idx="697">
                  <c:v>8371.56</c:v>
                </c:pt>
                <c:pt idx="698">
                  <c:v>8381.41</c:v>
                </c:pt>
                <c:pt idx="699">
                  <c:v>8385.77</c:v>
                </c:pt>
                <c:pt idx="700">
                  <c:v>8386.7099999999991</c:v>
                </c:pt>
                <c:pt idx="701">
                  <c:v>8392.3799999999992</c:v>
                </c:pt>
                <c:pt idx="702">
                  <c:v>8405.2000000000007</c:v>
                </c:pt>
                <c:pt idx="703">
                  <c:v>8419.85</c:v>
                </c:pt>
                <c:pt idx="704">
                  <c:v>8420.2999999999993</c:v>
                </c:pt>
                <c:pt idx="705">
                  <c:v>8468.61</c:v>
                </c:pt>
                <c:pt idx="706">
                  <c:v>8474.4699999999993</c:v>
                </c:pt>
                <c:pt idx="707">
                  <c:v>8480.9599999999991</c:v>
                </c:pt>
                <c:pt idx="708">
                  <c:v>8498.8799999999992</c:v>
                </c:pt>
                <c:pt idx="709">
                  <c:v>8499.7999999999993</c:v>
                </c:pt>
                <c:pt idx="710">
                  <c:v>8506.9699999999993</c:v>
                </c:pt>
                <c:pt idx="711">
                  <c:v>8533.5400000000009</c:v>
                </c:pt>
                <c:pt idx="712">
                  <c:v>8548.86</c:v>
                </c:pt>
                <c:pt idx="713">
                  <c:v>8560.2800000000007</c:v>
                </c:pt>
                <c:pt idx="714">
                  <c:v>8575.2000000000007</c:v>
                </c:pt>
                <c:pt idx="715">
                  <c:v>8588.75</c:v>
                </c:pt>
                <c:pt idx="716">
                  <c:v>8624.89</c:v>
                </c:pt>
                <c:pt idx="717">
                  <c:v>8639.0300000000007</c:v>
                </c:pt>
                <c:pt idx="718">
                  <c:v>8640.92</c:v>
                </c:pt>
                <c:pt idx="719">
                  <c:v>8698.23</c:v>
                </c:pt>
                <c:pt idx="720">
                  <c:v>8706.6</c:v>
                </c:pt>
                <c:pt idx="721">
                  <c:v>8793.11</c:v>
                </c:pt>
                <c:pt idx="722">
                  <c:v>8986.41</c:v>
                </c:pt>
                <c:pt idx="723">
                  <c:v>9054.11</c:v>
                </c:pt>
                <c:pt idx="724">
                  <c:v>9109.65</c:v>
                </c:pt>
                <c:pt idx="725">
                  <c:v>9114.9</c:v>
                </c:pt>
                <c:pt idx="726">
                  <c:v>9121.3700000000008</c:v>
                </c:pt>
                <c:pt idx="727">
                  <c:v>9134.2999999999993</c:v>
                </c:pt>
                <c:pt idx="728">
                  <c:v>9136.1</c:v>
                </c:pt>
                <c:pt idx="729">
                  <c:v>9144.36</c:v>
                </c:pt>
                <c:pt idx="730">
                  <c:v>9147.57</c:v>
                </c:pt>
                <c:pt idx="731">
                  <c:v>9154.25</c:v>
                </c:pt>
                <c:pt idx="732">
                  <c:v>9157.4699999999993</c:v>
                </c:pt>
                <c:pt idx="733">
                  <c:v>9158.9500000000007</c:v>
                </c:pt>
                <c:pt idx="734">
                  <c:v>9170.43</c:v>
                </c:pt>
                <c:pt idx="735">
                  <c:v>9200.75</c:v>
                </c:pt>
                <c:pt idx="736">
                  <c:v>9202.7000000000007</c:v>
                </c:pt>
                <c:pt idx="737">
                  <c:v>9207.19</c:v>
                </c:pt>
                <c:pt idx="738">
                  <c:v>9227.74</c:v>
                </c:pt>
                <c:pt idx="739">
                  <c:v>9236.11</c:v>
                </c:pt>
                <c:pt idx="740">
                  <c:v>9237.59</c:v>
                </c:pt>
                <c:pt idx="741">
                  <c:v>9252.7900000000009</c:v>
                </c:pt>
                <c:pt idx="742">
                  <c:v>9265.9599999999991</c:v>
                </c:pt>
                <c:pt idx="743">
                  <c:v>9282.3700000000008</c:v>
                </c:pt>
                <c:pt idx="744">
                  <c:v>9292.7900000000009</c:v>
                </c:pt>
                <c:pt idx="745">
                  <c:v>9295.5</c:v>
                </c:pt>
                <c:pt idx="746">
                  <c:v>9310.99</c:v>
                </c:pt>
                <c:pt idx="747">
                  <c:v>9325</c:v>
                </c:pt>
                <c:pt idx="748">
                  <c:v>9325.89</c:v>
                </c:pt>
                <c:pt idx="749">
                  <c:v>9329.41</c:v>
                </c:pt>
                <c:pt idx="750">
                  <c:v>9333.15</c:v>
                </c:pt>
                <c:pt idx="751">
                  <c:v>9352.2900000000009</c:v>
                </c:pt>
                <c:pt idx="752">
                  <c:v>9362.9500000000007</c:v>
                </c:pt>
                <c:pt idx="753">
                  <c:v>9367.7900000000009</c:v>
                </c:pt>
                <c:pt idx="754">
                  <c:v>9373.4599999999991</c:v>
                </c:pt>
                <c:pt idx="755">
                  <c:v>9387.76</c:v>
                </c:pt>
                <c:pt idx="756">
                  <c:v>9387.94</c:v>
                </c:pt>
                <c:pt idx="757">
                  <c:v>9390.23</c:v>
                </c:pt>
                <c:pt idx="758">
                  <c:v>9392.91</c:v>
                </c:pt>
                <c:pt idx="759">
                  <c:v>9401.92</c:v>
                </c:pt>
                <c:pt idx="760">
                  <c:v>9403.9500000000007</c:v>
                </c:pt>
                <c:pt idx="761">
                  <c:v>9410.85</c:v>
                </c:pt>
                <c:pt idx="762">
                  <c:v>9417.76</c:v>
                </c:pt>
                <c:pt idx="763">
                  <c:v>9436.7099999999991</c:v>
                </c:pt>
                <c:pt idx="764">
                  <c:v>9442.02</c:v>
                </c:pt>
                <c:pt idx="765">
                  <c:v>9449.5</c:v>
                </c:pt>
                <c:pt idx="766">
                  <c:v>9450.19</c:v>
                </c:pt>
                <c:pt idx="767">
                  <c:v>9451.2099999999991</c:v>
                </c:pt>
                <c:pt idx="768">
                  <c:v>9454.0300000000007</c:v>
                </c:pt>
                <c:pt idx="769">
                  <c:v>9480.52</c:v>
                </c:pt>
                <c:pt idx="770">
                  <c:v>9494.73</c:v>
                </c:pt>
                <c:pt idx="771">
                  <c:v>9501.7000000000007</c:v>
                </c:pt>
                <c:pt idx="772">
                  <c:v>9508.5499999999993</c:v>
                </c:pt>
                <c:pt idx="773">
                  <c:v>9522.17</c:v>
                </c:pt>
                <c:pt idx="774">
                  <c:v>9533.3799999999992</c:v>
                </c:pt>
                <c:pt idx="775">
                  <c:v>9536.33</c:v>
                </c:pt>
                <c:pt idx="776">
                  <c:v>9548.85</c:v>
                </c:pt>
                <c:pt idx="777">
                  <c:v>9564.5400000000009</c:v>
                </c:pt>
                <c:pt idx="778">
                  <c:v>9566.36</c:v>
                </c:pt>
                <c:pt idx="779">
                  <c:v>9579.43</c:v>
                </c:pt>
                <c:pt idx="780">
                  <c:v>9581.59</c:v>
                </c:pt>
                <c:pt idx="781">
                  <c:v>9586.24</c:v>
                </c:pt>
                <c:pt idx="782">
                  <c:v>9591.32</c:v>
                </c:pt>
                <c:pt idx="783">
                  <c:v>9592.16</c:v>
                </c:pt>
                <c:pt idx="784">
                  <c:v>9604.14</c:v>
                </c:pt>
                <c:pt idx="785">
                  <c:v>9613.69</c:v>
                </c:pt>
                <c:pt idx="786">
                  <c:v>9617.7900000000009</c:v>
                </c:pt>
                <c:pt idx="787">
                  <c:v>9627.2000000000007</c:v>
                </c:pt>
                <c:pt idx="788">
                  <c:v>9639.89</c:v>
                </c:pt>
                <c:pt idx="789">
                  <c:v>9648.4500000000007</c:v>
                </c:pt>
                <c:pt idx="790">
                  <c:v>9649.31</c:v>
                </c:pt>
                <c:pt idx="791">
                  <c:v>9660.69</c:v>
                </c:pt>
                <c:pt idx="792">
                  <c:v>9661.08</c:v>
                </c:pt>
                <c:pt idx="793">
                  <c:v>9664.3700000000008</c:v>
                </c:pt>
                <c:pt idx="794">
                  <c:v>9676.9500000000007</c:v>
                </c:pt>
                <c:pt idx="795">
                  <c:v>9682.93</c:v>
                </c:pt>
                <c:pt idx="796">
                  <c:v>9683.33</c:v>
                </c:pt>
                <c:pt idx="797">
                  <c:v>9689.35</c:v>
                </c:pt>
                <c:pt idx="798">
                  <c:v>9691.77</c:v>
                </c:pt>
                <c:pt idx="799">
                  <c:v>9711.6200000000008</c:v>
                </c:pt>
                <c:pt idx="800">
                  <c:v>9715.7199999999993</c:v>
                </c:pt>
                <c:pt idx="801">
                  <c:v>9736.99</c:v>
                </c:pt>
                <c:pt idx="802">
                  <c:v>9745.5300000000007</c:v>
                </c:pt>
                <c:pt idx="803">
                  <c:v>9759.25</c:v>
                </c:pt>
                <c:pt idx="804">
                  <c:v>9761.42</c:v>
                </c:pt>
                <c:pt idx="805">
                  <c:v>9790.69</c:v>
                </c:pt>
                <c:pt idx="806">
                  <c:v>9792.3799999999992</c:v>
                </c:pt>
                <c:pt idx="807">
                  <c:v>9807.76</c:v>
                </c:pt>
                <c:pt idx="808">
                  <c:v>9816.2000000000007</c:v>
                </c:pt>
                <c:pt idx="809">
                  <c:v>9822.27</c:v>
                </c:pt>
                <c:pt idx="810">
                  <c:v>9823.24</c:v>
                </c:pt>
                <c:pt idx="811">
                  <c:v>9825.4</c:v>
                </c:pt>
                <c:pt idx="812">
                  <c:v>9827.31</c:v>
                </c:pt>
                <c:pt idx="813">
                  <c:v>9839.1</c:v>
                </c:pt>
                <c:pt idx="814">
                  <c:v>9849.7900000000009</c:v>
                </c:pt>
                <c:pt idx="815">
                  <c:v>9887.85</c:v>
                </c:pt>
                <c:pt idx="816">
                  <c:v>9889.26</c:v>
                </c:pt>
                <c:pt idx="817">
                  <c:v>9895.2099999999991</c:v>
                </c:pt>
                <c:pt idx="818">
                  <c:v>9895.8799999999992</c:v>
                </c:pt>
                <c:pt idx="819">
                  <c:v>9896.7999999999993</c:v>
                </c:pt>
                <c:pt idx="820">
                  <c:v>9904.85</c:v>
                </c:pt>
                <c:pt idx="821">
                  <c:v>9913.64</c:v>
                </c:pt>
                <c:pt idx="822">
                  <c:v>9928.61</c:v>
                </c:pt>
                <c:pt idx="823">
                  <c:v>9932.09</c:v>
                </c:pt>
                <c:pt idx="824">
                  <c:v>9934.84</c:v>
                </c:pt>
                <c:pt idx="825">
                  <c:v>9935.15</c:v>
                </c:pt>
                <c:pt idx="826">
                  <c:v>9959.57</c:v>
                </c:pt>
                <c:pt idx="827">
                  <c:v>9972.82</c:v>
                </c:pt>
                <c:pt idx="828">
                  <c:v>9988.0400000000009</c:v>
                </c:pt>
                <c:pt idx="829">
                  <c:v>9996.16</c:v>
                </c:pt>
                <c:pt idx="830">
                  <c:v>10006.25</c:v>
                </c:pt>
                <c:pt idx="831">
                  <c:v>10032.26</c:v>
                </c:pt>
                <c:pt idx="832">
                  <c:v>10032.83</c:v>
                </c:pt>
                <c:pt idx="833">
                  <c:v>10049.68</c:v>
                </c:pt>
                <c:pt idx="834">
                  <c:v>10068.94</c:v>
                </c:pt>
                <c:pt idx="835">
                  <c:v>10107.09</c:v>
                </c:pt>
                <c:pt idx="836">
                  <c:v>10137.93</c:v>
                </c:pt>
                <c:pt idx="837">
                  <c:v>10229.56</c:v>
                </c:pt>
                <c:pt idx="838">
                  <c:v>10274.67</c:v>
                </c:pt>
                <c:pt idx="839">
                  <c:v>10278.379999999999</c:v>
                </c:pt>
                <c:pt idx="840">
                  <c:v>10316.049999999999</c:v>
                </c:pt>
                <c:pt idx="841">
                  <c:v>10325.5</c:v>
                </c:pt>
                <c:pt idx="842">
                  <c:v>10390.61</c:v>
                </c:pt>
                <c:pt idx="843">
                  <c:v>10418.209999999999</c:v>
                </c:pt>
                <c:pt idx="844">
                  <c:v>10467.799999999999</c:v>
                </c:pt>
                <c:pt idx="845">
                  <c:v>10507.01</c:v>
                </c:pt>
                <c:pt idx="846">
                  <c:v>10541.02</c:v>
                </c:pt>
                <c:pt idx="847">
                  <c:v>10545.63</c:v>
                </c:pt>
                <c:pt idx="848">
                  <c:v>10547.4</c:v>
                </c:pt>
                <c:pt idx="849">
                  <c:v>10576.77</c:v>
                </c:pt>
                <c:pt idx="850">
                  <c:v>10578.08</c:v>
                </c:pt>
                <c:pt idx="851">
                  <c:v>10590.42</c:v>
                </c:pt>
                <c:pt idx="852">
                  <c:v>10599.72</c:v>
                </c:pt>
                <c:pt idx="853">
                  <c:v>10602.48</c:v>
                </c:pt>
                <c:pt idx="854">
                  <c:v>10639.86</c:v>
                </c:pt>
                <c:pt idx="855">
                  <c:v>10644.64</c:v>
                </c:pt>
                <c:pt idx="856">
                  <c:v>10644.81</c:v>
                </c:pt>
                <c:pt idx="857">
                  <c:v>10649.6</c:v>
                </c:pt>
                <c:pt idx="858">
                  <c:v>10652.45</c:v>
                </c:pt>
                <c:pt idx="859">
                  <c:v>10658.66</c:v>
                </c:pt>
                <c:pt idx="860">
                  <c:v>10660.41</c:v>
                </c:pt>
                <c:pt idx="861">
                  <c:v>10666.09</c:v>
                </c:pt>
                <c:pt idx="862">
                  <c:v>10668.16</c:v>
                </c:pt>
                <c:pt idx="863">
                  <c:v>10668.35</c:v>
                </c:pt>
                <c:pt idx="864">
                  <c:v>10673.82</c:v>
                </c:pt>
                <c:pt idx="865">
                  <c:v>10678</c:v>
                </c:pt>
                <c:pt idx="866">
                  <c:v>10684.45</c:v>
                </c:pt>
                <c:pt idx="867">
                  <c:v>10705.24</c:v>
                </c:pt>
                <c:pt idx="868">
                  <c:v>10714.51</c:v>
                </c:pt>
                <c:pt idx="869">
                  <c:v>10721.19</c:v>
                </c:pt>
                <c:pt idx="870">
                  <c:v>10724.54</c:v>
                </c:pt>
                <c:pt idx="871">
                  <c:v>10726.03</c:v>
                </c:pt>
                <c:pt idx="872">
                  <c:v>10742.47</c:v>
                </c:pt>
                <c:pt idx="873">
                  <c:v>10743.84</c:v>
                </c:pt>
                <c:pt idx="874">
                  <c:v>10759.26</c:v>
                </c:pt>
                <c:pt idx="875">
                  <c:v>10783.09</c:v>
                </c:pt>
                <c:pt idx="876">
                  <c:v>10786.57</c:v>
                </c:pt>
                <c:pt idx="877">
                  <c:v>10797.44</c:v>
                </c:pt>
                <c:pt idx="878">
                  <c:v>10803.88</c:v>
                </c:pt>
                <c:pt idx="879">
                  <c:v>10819.14</c:v>
                </c:pt>
                <c:pt idx="880">
                  <c:v>10827.45</c:v>
                </c:pt>
                <c:pt idx="881">
                  <c:v>10829.39</c:v>
                </c:pt>
                <c:pt idx="882">
                  <c:v>10844.48</c:v>
                </c:pt>
                <c:pt idx="883">
                  <c:v>10847.4</c:v>
                </c:pt>
                <c:pt idx="884">
                  <c:v>10854.84</c:v>
                </c:pt>
                <c:pt idx="885">
                  <c:v>10866.79</c:v>
                </c:pt>
                <c:pt idx="886">
                  <c:v>10875.7</c:v>
                </c:pt>
                <c:pt idx="887">
                  <c:v>10876.18</c:v>
                </c:pt>
                <c:pt idx="888">
                  <c:v>10890.69</c:v>
                </c:pt>
                <c:pt idx="889">
                  <c:v>10927.31</c:v>
                </c:pt>
                <c:pt idx="890">
                  <c:v>10927.59</c:v>
                </c:pt>
                <c:pt idx="891">
                  <c:v>10942.5</c:v>
                </c:pt>
                <c:pt idx="892">
                  <c:v>10955.03</c:v>
                </c:pt>
                <c:pt idx="893">
                  <c:v>10971.34</c:v>
                </c:pt>
                <c:pt idx="894">
                  <c:v>10990.34</c:v>
                </c:pt>
                <c:pt idx="895">
                  <c:v>10997.1</c:v>
                </c:pt>
                <c:pt idx="896">
                  <c:v>11032.96</c:v>
                </c:pt>
                <c:pt idx="897">
                  <c:v>11033.36</c:v>
                </c:pt>
                <c:pt idx="898">
                  <c:v>11044.27</c:v>
                </c:pt>
                <c:pt idx="899">
                  <c:v>11060.24</c:v>
                </c:pt>
                <c:pt idx="900">
                  <c:v>11068.25</c:v>
                </c:pt>
                <c:pt idx="901">
                  <c:v>11105.89</c:v>
                </c:pt>
                <c:pt idx="902">
                  <c:v>11113.07</c:v>
                </c:pt>
                <c:pt idx="903">
                  <c:v>11113.96</c:v>
                </c:pt>
                <c:pt idx="904">
                  <c:v>11133.87</c:v>
                </c:pt>
                <c:pt idx="905">
                  <c:v>11134.21</c:v>
                </c:pt>
                <c:pt idx="906">
                  <c:v>11152.53</c:v>
                </c:pt>
                <c:pt idx="907">
                  <c:v>11190.32</c:v>
                </c:pt>
                <c:pt idx="908">
                  <c:v>11209.1</c:v>
                </c:pt>
                <c:pt idx="909">
                  <c:v>11213.12</c:v>
                </c:pt>
                <c:pt idx="910">
                  <c:v>11222.9</c:v>
                </c:pt>
                <c:pt idx="911">
                  <c:v>11232.67</c:v>
                </c:pt>
                <c:pt idx="912">
                  <c:v>11238.5</c:v>
                </c:pt>
                <c:pt idx="913">
                  <c:v>11251.72</c:v>
                </c:pt>
                <c:pt idx="914">
                  <c:v>11263.09</c:v>
                </c:pt>
                <c:pt idx="915">
                  <c:v>11276.59</c:v>
                </c:pt>
                <c:pt idx="916">
                  <c:v>11284.92</c:v>
                </c:pt>
                <c:pt idx="917">
                  <c:v>11293.94</c:v>
                </c:pt>
                <c:pt idx="918">
                  <c:v>11295.62</c:v>
                </c:pt>
                <c:pt idx="919">
                  <c:v>11297.86</c:v>
                </c:pt>
                <c:pt idx="920">
                  <c:v>11302.2</c:v>
                </c:pt>
                <c:pt idx="921">
                  <c:v>11315.54</c:v>
                </c:pt>
                <c:pt idx="922">
                  <c:v>11339.97</c:v>
                </c:pt>
                <c:pt idx="923">
                  <c:v>11341.64</c:v>
                </c:pt>
                <c:pt idx="924">
                  <c:v>11358.71</c:v>
                </c:pt>
                <c:pt idx="925">
                  <c:v>11370.88</c:v>
                </c:pt>
                <c:pt idx="926">
                  <c:v>11387.48</c:v>
                </c:pt>
                <c:pt idx="927">
                  <c:v>11401.11</c:v>
                </c:pt>
                <c:pt idx="928">
                  <c:v>11403.74</c:v>
                </c:pt>
                <c:pt idx="929">
                  <c:v>11415.16</c:v>
                </c:pt>
                <c:pt idx="930">
                  <c:v>11428.2</c:v>
                </c:pt>
                <c:pt idx="931">
                  <c:v>11443</c:v>
                </c:pt>
                <c:pt idx="932">
                  <c:v>11446.22</c:v>
                </c:pt>
                <c:pt idx="933">
                  <c:v>11448.61</c:v>
                </c:pt>
                <c:pt idx="934">
                  <c:v>11449.7</c:v>
                </c:pt>
                <c:pt idx="935">
                  <c:v>11467.78</c:v>
                </c:pt>
                <c:pt idx="936">
                  <c:v>11477.29</c:v>
                </c:pt>
                <c:pt idx="937">
                  <c:v>11478.16</c:v>
                </c:pt>
                <c:pt idx="938">
                  <c:v>11483.2</c:v>
                </c:pt>
                <c:pt idx="939">
                  <c:v>11487.2</c:v>
                </c:pt>
                <c:pt idx="940">
                  <c:v>11492.93</c:v>
                </c:pt>
                <c:pt idx="941">
                  <c:v>11505.38</c:v>
                </c:pt>
                <c:pt idx="942">
                  <c:v>11511.52</c:v>
                </c:pt>
                <c:pt idx="943">
                  <c:v>11515.83</c:v>
                </c:pt>
                <c:pt idx="944">
                  <c:v>11524.3</c:v>
                </c:pt>
                <c:pt idx="945">
                  <c:v>11535.36</c:v>
                </c:pt>
                <c:pt idx="946">
                  <c:v>11542.58</c:v>
                </c:pt>
                <c:pt idx="947">
                  <c:v>11549.32</c:v>
                </c:pt>
                <c:pt idx="948">
                  <c:v>11550.11</c:v>
                </c:pt>
                <c:pt idx="949">
                  <c:v>11567.79</c:v>
                </c:pt>
                <c:pt idx="950">
                  <c:v>11569.18</c:v>
                </c:pt>
                <c:pt idx="951">
                  <c:v>11574.34</c:v>
                </c:pt>
                <c:pt idx="952">
                  <c:v>11598.29</c:v>
                </c:pt>
                <c:pt idx="953">
                  <c:v>11604.4</c:v>
                </c:pt>
                <c:pt idx="954">
                  <c:v>11644.42</c:v>
                </c:pt>
                <c:pt idx="955">
                  <c:v>11698.78</c:v>
                </c:pt>
                <c:pt idx="956">
                  <c:v>11826.12</c:v>
                </c:pt>
                <c:pt idx="957">
                  <c:v>11833.26</c:v>
                </c:pt>
                <c:pt idx="958">
                  <c:v>11897.62</c:v>
                </c:pt>
                <c:pt idx="959">
                  <c:v>11931.17</c:v>
                </c:pt>
                <c:pt idx="960">
                  <c:v>11946.66</c:v>
                </c:pt>
                <c:pt idx="961">
                  <c:v>11953.1</c:v>
                </c:pt>
                <c:pt idx="962">
                  <c:v>11965.02</c:v>
                </c:pt>
                <c:pt idx="963">
                  <c:v>11971.57</c:v>
                </c:pt>
                <c:pt idx="964">
                  <c:v>11998.43</c:v>
                </c:pt>
                <c:pt idx="965">
                  <c:v>12039.49</c:v>
                </c:pt>
                <c:pt idx="966">
                  <c:v>12045.28</c:v>
                </c:pt>
                <c:pt idx="967">
                  <c:v>12049</c:v>
                </c:pt>
                <c:pt idx="968">
                  <c:v>12054.87</c:v>
                </c:pt>
                <c:pt idx="969">
                  <c:v>12060.07</c:v>
                </c:pt>
                <c:pt idx="970">
                  <c:v>12062.36</c:v>
                </c:pt>
                <c:pt idx="971">
                  <c:v>12085.66</c:v>
                </c:pt>
                <c:pt idx="972">
                  <c:v>12088.25</c:v>
                </c:pt>
                <c:pt idx="973">
                  <c:v>12097.11</c:v>
                </c:pt>
                <c:pt idx="974">
                  <c:v>12105.07</c:v>
                </c:pt>
                <c:pt idx="975">
                  <c:v>12119.09</c:v>
                </c:pt>
                <c:pt idx="976">
                  <c:v>12122.63</c:v>
                </c:pt>
                <c:pt idx="977">
                  <c:v>12124.8</c:v>
                </c:pt>
                <c:pt idx="978">
                  <c:v>12136.86</c:v>
                </c:pt>
                <c:pt idx="979">
                  <c:v>12136.94</c:v>
                </c:pt>
                <c:pt idx="980">
                  <c:v>12151.95</c:v>
                </c:pt>
                <c:pt idx="981">
                  <c:v>12156.27</c:v>
                </c:pt>
                <c:pt idx="982">
                  <c:v>12164.84</c:v>
                </c:pt>
                <c:pt idx="983">
                  <c:v>12166.44</c:v>
                </c:pt>
                <c:pt idx="984">
                  <c:v>12168.76</c:v>
                </c:pt>
                <c:pt idx="985">
                  <c:v>12173.03</c:v>
                </c:pt>
                <c:pt idx="986">
                  <c:v>12176.78</c:v>
                </c:pt>
                <c:pt idx="987">
                  <c:v>12179.72</c:v>
                </c:pt>
                <c:pt idx="988">
                  <c:v>12183.24</c:v>
                </c:pt>
                <c:pt idx="989">
                  <c:v>12185.52</c:v>
                </c:pt>
                <c:pt idx="990">
                  <c:v>12188.62</c:v>
                </c:pt>
                <c:pt idx="991">
                  <c:v>12206.85</c:v>
                </c:pt>
                <c:pt idx="992">
                  <c:v>12213.59</c:v>
                </c:pt>
                <c:pt idx="993">
                  <c:v>12217.28</c:v>
                </c:pt>
                <c:pt idx="994">
                  <c:v>12226.7</c:v>
                </c:pt>
                <c:pt idx="995">
                  <c:v>12230.35</c:v>
                </c:pt>
                <c:pt idx="996">
                  <c:v>12236.65</c:v>
                </c:pt>
                <c:pt idx="997">
                  <c:v>12237</c:v>
                </c:pt>
                <c:pt idx="998">
                  <c:v>12240.73</c:v>
                </c:pt>
                <c:pt idx="999">
                  <c:v>12248.64</c:v>
                </c:pt>
                <c:pt idx="1000">
                  <c:v>12250.18</c:v>
                </c:pt>
                <c:pt idx="1001">
                  <c:v>12253.66</c:v>
                </c:pt>
                <c:pt idx="1002">
                  <c:v>12260.68</c:v>
                </c:pt>
                <c:pt idx="1003">
                  <c:v>12266.04</c:v>
                </c:pt>
                <c:pt idx="1004">
                  <c:v>12314.02</c:v>
                </c:pt>
                <c:pt idx="1005">
                  <c:v>12314.46</c:v>
                </c:pt>
                <c:pt idx="1006">
                  <c:v>12326.48</c:v>
                </c:pt>
                <c:pt idx="1007">
                  <c:v>12330.53</c:v>
                </c:pt>
                <c:pt idx="1008">
                  <c:v>12341.64</c:v>
                </c:pt>
                <c:pt idx="1009">
                  <c:v>12346.24</c:v>
                </c:pt>
                <c:pt idx="1010">
                  <c:v>12350.73</c:v>
                </c:pt>
                <c:pt idx="1011">
                  <c:v>12368.38</c:v>
                </c:pt>
                <c:pt idx="1012">
                  <c:v>12372.86</c:v>
                </c:pt>
                <c:pt idx="1013">
                  <c:v>12376.62</c:v>
                </c:pt>
                <c:pt idx="1014">
                  <c:v>12376.96</c:v>
                </c:pt>
                <c:pt idx="1015">
                  <c:v>12391.2</c:v>
                </c:pt>
                <c:pt idx="1016">
                  <c:v>12406.42</c:v>
                </c:pt>
                <c:pt idx="1017">
                  <c:v>12419.9</c:v>
                </c:pt>
                <c:pt idx="1018">
                  <c:v>12437.63</c:v>
                </c:pt>
                <c:pt idx="1019">
                  <c:v>12453.04</c:v>
                </c:pt>
                <c:pt idx="1020">
                  <c:v>12461.92</c:v>
                </c:pt>
                <c:pt idx="1021">
                  <c:v>12464.32</c:v>
                </c:pt>
                <c:pt idx="1022">
                  <c:v>12476.18</c:v>
                </c:pt>
                <c:pt idx="1023">
                  <c:v>12488.72</c:v>
                </c:pt>
                <c:pt idx="1024">
                  <c:v>12490.66</c:v>
                </c:pt>
                <c:pt idx="1025">
                  <c:v>12495.66</c:v>
                </c:pt>
                <c:pt idx="1026">
                  <c:v>12512.34</c:v>
                </c:pt>
                <c:pt idx="1027">
                  <c:v>12515.59</c:v>
                </c:pt>
                <c:pt idx="1028">
                  <c:v>12519.23</c:v>
                </c:pt>
                <c:pt idx="1029">
                  <c:v>12522.31</c:v>
                </c:pt>
                <c:pt idx="1030">
                  <c:v>12530.41</c:v>
                </c:pt>
                <c:pt idx="1031">
                  <c:v>12531.88</c:v>
                </c:pt>
                <c:pt idx="1032">
                  <c:v>12539.38</c:v>
                </c:pt>
                <c:pt idx="1033">
                  <c:v>12544.52</c:v>
                </c:pt>
                <c:pt idx="1034">
                  <c:v>12545.13</c:v>
                </c:pt>
                <c:pt idx="1035">
                  <c:v>12552.73</c:v>
                </c:pt>
                <c:pt idx="1036">
                  <c:v>12556.55</c:v>
                </c:pt>
                <c:pt idx="1037">
                  <c:v>12563.23</c:v>
                </c:pt>
                <c:pt idx="1038">
                  <c:v>12570.75</c:v>
                </c:pt>
                <c:pt idx="1039">
                  <c:v>12576.02</c:v>
                </c:pt>
                <c:pt idx="1040">
                  <c:v>12585.1</c:v>
                </c:pt>
                <c:pt idx="1041">
                  <c:v>12590.08</c:v>
                </c:pt>
                <c:pt idx="1042">
                  <c:v>12615.36</c:v>
                </c:pt>
                <c:pt idx="1043">
                  <c:v>12623.84</c:v>
                </c:pt>
                <c:pt idx="1044">
                  <c:v>12630.75</c:v>
                </c:pt>
                <c:pt idx="1045">
                  <c:v>12634.5</c:v>
                </c:pt>
                <c:pt idx="1046">
                  <c:v>12650.17</c:v>
                </c:pt>
                <c:pt idx="1047">
                  <c:v>12650.35</c:v>
                </c:pt>
                <c:pt idx="1048">
                  <c:v>12658.42</c:v>
                </c:pt>
                <c:pt idx="1049">
                  <c:v>12668.08</c:v>
                </c:pt>
                <c:pt idx="1050">
                  <c:v>12669.34</c:v>
                </c:pt>
                <c:pt idx="1051">
                  <c:v>12678.4</c:v>
                </c:pt>
                <c:pt idx="1052">
                  <c:v>12678.82</c:v>
                </c:pt>
                <c:pt idx="1053">
                  <c:v>12684.07</c:v>
                </c:pt>
                <c:pt idx="1054">
                  <c:v>12706.51</c:v>
                </c:pt>
                <c:pt idx="1055">
                  <c:v>12707.35</c:v>
                </c:pt>
                <c:pt idx="1056">
                  <c:v>12714.07</c:v>
                </c:pt>
                <c:pt idx="1057">
                  <c:v>12720.72</c:v>
                </c:pt>
                <c:pt idx="1058">
                  <c:v>12725.04</c:v>
                </c:pt>
                <c:pt idx="1059">
                  <c:v>12727.14</c:v>
                </c:pt>
                <c:pt idx="1060">
                  <c:v>12735.36</c:v>
                </c:pt>
                <c:pt idx="1061">
                  <c:v>12735.51</c:v>
                </c:pt>
                <c:pt idx="1062">
                  <c:v>12741.16</c:v>
                </c:pt>
                <c:pt idx="1063">
                  <c:v>12745.98</c:v>
                </c:pt>
                <c:pt idx="1064">
                  <c:v>12759.44</c:v>
                </c:pt>
                <c:pt idx="1065">
                  <c:v>12763.69</c:v>
                </c:pt>
                <c:pt idx="1066">
                  <c:v>12794.27</c:v>
                </c:pt>
                <c:pt idx="1067">
                  <c:v>12797.46</c:v>
                </c:pt>
                <c:pt idx="1068">
                  <c:v>12798.01</c:v>
                </c:pt>
                <c:pt idx="1069">
                  <c:v>12803.36</c:v>
                </c:pt>
                <c:pt idx="1070">
                  <c:v>12804.83</c:v>
                </c:pt>
                <c:pt idx="1071">
                  <c:v>12810.5</c:v>
                </c:pt>
                <c:pt idx="1072">
                  <c:v>12815.73</c:v>
                </c:pt>
                <c:pt idx="1073">
                  <c:v>12843.4</c:v>
                </c:pt>
                <c:pt idx="1074">
                  <c:v>12850.09</c:v>
                </c:pt>
                <c:pt idx="1075">
                  <c:v>12851.18</c:v>
                </c:pt>
                <c:pt idx="1076">
                  <c:v>12855.17</c:v>
                </c:pt>
                <c:pt idx="1077">
                  <c:v>12880.37</c:v>
                </c:pt>
                <c:pt idx="1078">
                  <c:v>12881.84</c:v>
                </c:pt>
                <c:pt idx="1079">
                  <c:v>12897.54</c:v>
                </c:pt>
                <c:pt idx="1080">
                  <c:v>12906.07</c:v>
                </c:pt>
                <c:pt idx="1081">
                  <c:v>12930.54</c:v>
                </c:pt>
                <c:pt idx="1082">
                  <c:v>12930.56</c:v>
                </c:pt>
                <c:pt idx="1083">
                  <c:v>12943.86</c:v>
                </c:pt>
                <c:pt idx="1084">
                  <c:v>12947.8</c:v>
                </c:pt>
                <c:pt idx="1085">
                  <c:v>12970.17</c:v>
                </c:pt>
                <c:pt idx="1086">
                  <c:v>12980.86</c:v>
                </c:pt>
                <c:pt idx="1087">
                  <c:v>12983.65</c:v>
                </c:pt>
                <c:pt idx="1088">
                  <c:v>12990.82</c:v>
                </c:pt>
                <c:pt idx="1089">
                  <c:v>12994.04</c:v>
                </c:pt>
                <c:pt idx="1090">
                  <c:v>12998.63</c:v>
                </c:pt>
                <c:pt idx="1091">
                  <c:v>13011.08</c:v>
                </c:pt>
                <c:pt idx="1092">
                  <c:v>13135.44</c:v>
                </c:pt>
                <c:pt idx="1093">
                  <c:v>13158.9</c:v>
                </c:pt>
                <c:pt idx="1094">
                  <c:v>13183.37</c:v>
                </c:pt>
                <c:pt idx="1095">
                  <c:v>13283.65</c:v>
                </c:pt>
                <c:pt idx="1096">
                  <c:v>13308.75</c:v>
                </c:pt>
                <c:pt idx="1097">
                  <c:v>13309.1</c:v>
                </c:pt>
                <c:pt idx="1098">
                  <c:v>13352.21</c:v>
                </c:pt>
                <c:pt idx="1099">
                  <c:v>13352.34</c:v>
                </c:pt>
                <c:pt idx="1100">
                  <c:v>13352.91</c:v>
                </c:pt>
                <c:pt idx="1101">
                  <c:v>13374.83</c:v>
                </c:pt>
                <c:pt idx="1102">
                  <c:v>13383.02</c:v>
                </c:pt>
                <c:pt idx="1103">
                  <c:v>13408.61</c:v>
                </c:pt>
                <c:pt idx="1104">
                  <c:v>13412.46</c:v>
                </c:pt>
                <c:pt idx="1105">
                  <c:v>13413.8</c:v>
                </c:pt>
                <c:pt idx="1106">
                  <c:v>13428.22</c:v>
                </c:pt>
                <c:pt idx="1107">
                  <c:v>13432.02</c:v>
                </c:pt>
                <c:pt idx="1108">
                  <c:v>13441.67</c:v>
                </c:pt>
                <c:pt idx="1109">
                  <c:v>13446.81</c:v>
                </c:pt>
                <c:pt idx="1110">
                  <c:v>13454.26</c:v>
                </c:pt>
                <c:pt idx="1111">
                  <c:v>13460.64</c:v>
                </c:pt>
                <c:pt idx="1112">
                  <c:v>13465.35</c:v>
                </c:pt>
                <c:pt idx="1113">
                  <c:v>13475.35</c:v>
                </c:pt>
                <c:pt idx="1114">
                  <c:v>13491</c:v>
                </c:pt>
                <c:pt idx="1115">
                  <c:v>13510.39</c:v>
                </c:pt>
                <c:pt idx="1116">
                  <c:v>13518.92</c:v>
                </c:pt>
                <c:pt idx="1117">
                  <c:v>13549.72</c:v>
                </c:pt>
                <c:pt idx="1118">
                  <c:v>13549.82</c:v>
                </c:pt>
                <c:pt idx="1119">
                  <c:v>13559.67</c:v>
                </c:pt>
                <c:pt idx="1120">
                  <c:v>13561.54</c:v>
                </c:pt>
                <c:pt idx="1121">
                  <c:v>13566.05</c:v>
                </c:pt>
                <c:pt idx="1122">
                  <c:v>13583.59</c:v>
                </c:pt>
                <c:pt idx="1123">
                  <c:v>13592.37</c:v>
                </c:pt>
                <c:pt idx="1124">
                  <c:v>13596.73</c:v>
                </c:pt>
                <c:pt idx="1125">
                  <c:v>13605.85</c:v>
                </c:pt>
                <c:pt idx="1126">
                  <c:v>13619.19</c:v>
                </c:pt>
                <c:pt idx="1127">
                  <c:v>13624.39</c:v>
                </c:pt>
                <c:pt idx="1128">
                  <c:v>13636.67</c:v>
                </c:pt>
                <c:pt idx="1129">
                  <c:v>13643.05</c:v>
                </c:pt>
                <c:pt idx="1130">
                  <c:v>13645.28</c:v>
                </c:pt>
                <c:pt idx="1131">
                  <c:v>13647.53</c:v>
                </c:pt>
                <c:pt idx="1132">
                  <c:v>13649.69</c:v>
                </c:pt>
                <c:pt idx="1133">
                  <c:v>13653.81</c:v>
                </c:pt>
                <c:pt idx="1134">
                  <c:v>13658.95</c:v>
                </c:pt>
                <c:pt idx="1135">
                  <c:v>13668.22</c:v>
                </c:pt>
                <c:pt idx="1136">
                  <c:v>13683.56</c:v>
                </c:pt>
                <c:pt idx="1137">
                  <c:v>13688.02</c:v>
                </c:pt>
                <c:pt idx="1138">
                  <c:v>13695.72</c:v>
                </c:pt>
                <c:pt idx="1139">
                  <c:v>13726.65</c:v>
                </c:pt>
                <c:pt idx="1140">
                  <c:v>13739.75</c:v>
                </c:pt>
                <c:pt idx="1141">
                  <c:v>13739.92</c:v>
                </c:pt>
                <c:pt idx="1142">
                  <c:v>13763.93</c:v>
                </c:pt>
                <c:pt idx="1143">
                  <c:v>13765.27</c:v>
                </c:pt>
                <c:pt idx="1144">
                  <c:v>13775.4</c:v>
                </c:pt>
                <c:pt idx="1145">
                  <c:v>13781</c:v>
                </c:pt>
                <c:pt idx="1146">
                  <c:v>13795.45</c:v>
                </c:pt>
                <c:pt idx="1147">
                  <c:v>13797.41</c:v>
                </c:pt>
                <c:pt idx="1148">
                  <c:v>13801.83</c:v>
                </c:pt>
                <c:pt idx="1149">
                  <c:v>13807.87</c:v>
                </c:pt>
                <c:pt idx="1150">
                  <c:v>13821.08</c:v>
                </c:pt>
                <c:pt idx="1151">
                  <c:v>13828.21</c:v>
                </c:pt>
                <c:pt idx="1152">
                  <c:v>13838.46</c:v>
                </c:pt>
                <c:pt idx="1153">
                  <c:v>13840.04</c:v>
                </c:pt>
                <c:pt idx="1154">
                  <c:v>13868.35</c:v>
                </c:pt>
                <c:pt idx="1155">
                  <c:v>13878.62</c:v>
                </c:pt>
                <c:pt idx="1156">
                  <c:v>13881.59</c:v>
                </c:pt>
                <c:pt idx="1157">
                  <c:v>13883.88</c:v>
                </c:pt>
                <c:pt idx="1158">
                  <c:v>13895.55</c:v>
                </c:pt>
                <c:pt idx="1159">
                  <c:v>13913.49</c:v>
                </c:pt>
                <c:pt idx="1160">
                  <c:v>13914.73</c:v>
                </c:pt>
                <c:pt idx="1161">
                  <c:v>13929.09</c:v>
                </c:pt>
                <c:pt idx="1162">
                  <c:v>13932.19</c:v>
                </c:pt>
                <c:pt idx="1163">
                  <c:v>13938.6</c:v>
                </c:pt>
                <c:pt idx="1164">
                  <c:v>13939.08</c:v>
                </c:pt>
                <c:pt idx="1165">
                  <c:v>13939.91</c:v>
                </c:pt>
                <c:pt idx="1166">
                  <c:v>13950.64</c:v>
                </c:pt>
                <c:pt idx="1167">
                  <c:v>13953.86</c:v>
                </c:pt>
                <c:pt idx="1168">
                  <c:v>13965.43</c:v>
                </c:pt>
                <c:pt idx="1169">
                  <c:v>13970.82</c:v>
                </c:pt>
                <c:pt idx="1170">
                  <c:v>13974.27</c:v>
                </c:pt>
                <c:pt idx="1171">
                  <c:v>13986.58</c:v>
                </c:pt>
                <c:pt idx="1172">
                  <c:v>14002.38</c:v>
                </c:pt>
                <c:pt idx="1173">
                  <c:v>14005.53</c:v>
                </c:pt>
                <c:pt idx="1174">
                  <c:v>14030.79</c:v>
                </c:pt>
                <c:pt idx="1175">
                  <c:v>14035.69</c:v>
                </c:pt>
                <c:pt idx="1176">
                  <c:v>14054.28</c:v>
                </c:pt>
                <c:pt idx="1177">
                  <c:v>14061.31</c:v>
                </c:pt>
                <c:pt idx="1178">
                  <c:v>14063.96</c:v>
                </c:pt>
                <c:pt idx="1179">
                  <c:v>14092.36</c:v>
                </c:pt>
                <c:pt idx="1180">
                  <c:v>14103.44</c:v>
                </c:pt>
                <c:pt idx="1181">
                  <c:v>14104.58</c:v>
                </c:pt>
                <c:pt idx="1182">
                  <c:v>14114.91</c:v>
                </c:pt>
                <c:pt idx="1183">
                  <c:v>14116.73</c:v>
                </c:pt>
                <c:pt idx="1184">
                  <c:v>14140.12</c:v>
                </c:pt>
                <c:pt idx="1185">
                  <c:v>14140.54</c:v>
                </c:pt>
                <c:pt idx="1186">
                  <c:v>14151.92</c:v>
                </c:pt>
                <c:pt idx="1187">
                  <c:v>14160.15</c:v>
                </c:pt>
                <c:pt idx="1188">
                  <c:v>14168.29</c:v>
                </c:pt>
                <c:pt idx="1189">
                  <c:v>14171.02</c:v>
                </c:pt>
                <c:pt idx="1190">
                  <c:v>14180.35</c:v>
                </c:pt>
                <c:pt idx="1191">
                  <c:v>14190.71</c:v>
                </c:pt>
                <c:pt idx="1192">
                  <c:v>14193.75</c:v>
                </c:pt>
                <c:pt idx="1193">
                  <c:v>14213.61</c:v>
                </c:pt>
                <c:pt idx="1194">
                  <c:v>14221.79</c:v>
                </c:pt>
                <c:pt idx="1195">
                  <c:v>14233.77</c:v>
                </c:pt>
                <c:pt idx="1196">
                  <c:v>14246.74</c:v>
                </c:pt>
                <c:pt idx="1197">
                  <c:v>14255.41</c:v>
                </c:pt>
                <c:pt idx="1198">
                  <c:v>14261.58</c:v>
                </c:pt>
                <c:pt idx="1199">
                  <c:v>14274.75</c:v>
                </c:pt>
                <c:pt idx="1200">
                  <c:v>14288.43</c:v>
                </c:pt>
                <c:pt idx="1201">
                  <c:v>14292.05</c:v>
                </c:pt>
                <c:pt idx="1202">
                  <c:v>14295.55</c:v>
                </c:pt>
                <c:pt idx="1203">
                  <c:v>14315.5</c:v>
                </c:pt>
                <c:pt idx="1204">
                  <c:v>14324.96</c:v>
                </c:pt>
                <c:pt idx="1205">
                  <c:v>14345.78</c:v>
                </c:pt>
                <c:pt idx="1206">
                  <c:v>14360.01</c:v>
                </c:pt>
                <c:pt idx="1207">
                  <c:v>14360.46</c:v>
                </c:pt>
                <c:pt idx="1208">
                  <c:v>14374.65</c:v>
                </c:pt>
                <c:pt idx="1209">
                  <c:v>14419.26</c:v>
                </c:pt>
                <c:pt idx="1210">
                  <c:v>14435.81</c:v>
                </c:pt>
                <c:pt idx="1211">
                  <c:v>14437.35</c:v>
                </c:pt>
                <c:pt idx="1212">
                  <c:v>14484.25</c:v>
                </c:pt>
                <c:pt idx="1213">
                  <c:v>14485.93</c:v>
                </c:pt>
                <c:pt idx="1214">
                  <c:v>14519.87</c:v>
                </c:pt>
                <c:pt idx="1215">
                  <c:v>14525.63</c:v>
                </c:pt>
                <c:pt idx="1216">
                  <c:v>14532.31</c:v>
                </c:pt>
                <c:pt idx="1217">
                  <c:v>14539.21</c:v>
                </c:pt>
                <c:pt idx="1218">
                  <c:v>14541.74</c:v>
                </c:pt>
                <c:pt idx="1219">
                  <c:v>14593.98</c:v>
                </c:pt>
                <c:pt idx="1220">
                  <c:v>14611.42</c:v>
                </c:pt>
                <c:pt idx="1221">
                  <c:v>14714.7</c:v>
                </c:pt>
                <c:pt idx="1222">
                  <c:v>14756.93</c:v>
                </c:pt>
                <c:pt idx="1223">
                  <c:v>14764.68</c:v>
                </c:pt>
                <c:pt idx="1224">
                  <c:v>14802.07</c:v>
                </c:pt>
                <c:pt idx="1225">
                  <c:v>14808.47</c:v>
                </c:pt>
                <c:pt idx="1226">
                  <c:v>14817.63</c:v>
                </c:pt>
                <c:pt idx="1227">
                  <c:v>14825.79</c:v>
                </c:pt>
                <c:pt idx="1228">
                  <c:v>14835.66</c:v>
                </c:pt>
                <c:pt idx="1229">
                  <c:v>14841.97</c:v>
                </c:pt>
                <c:pt idx="1230">
                  <c:v>14860.59</c:v>
                </c:pt>
                <c:pt idx="1231">
                  <c:v>14883.02</c:v>
                </c:pt>
                <c:pt idx="1232">
                  <c:v>14893.51</c:v>
                </c:pt>
                <c:pt idx="1233">
                  <c:v>14915.51</c:v>
                </c:pt>
                <c:pt idx="1234">
                  <c:v>14917.21</c:v>
                </c:pt>
                <c:pt idx="1235">
                  <c:v>14919.47</c:v>
                </c:pt>
                <c:pt idx="1236">
                  <c:v>14929.18</c:v>
                </c:pt>
                <c:pt idx="1237">
                  <c:v>14933.11</c:v>
                </c:pt>
                <c:pt idx="1238">
                  <c:v>14939.58</c:v>
                </c:pt>
                <c:pt idx="1239">
                  <c:v>14946.67</c:v>
                </c:pt>
                <c:pt idx="1240">
                  <c:v>14970.27</c:v>
                </c:pt>
                <c:pt idx="1241">
                  <c:v>15000.23</c:v>
                </c:pt>
                <c:pt idx="1242">
                  <c:v>15007.36</c:v>
                </c:pt>
                <c:pt idx="1243">
                  <c:v>15021.41</c:v>
                </c:pt>
                <c:pt idx="1244">
                  <c:v>15037.83</c:v>
                </c:pt>
                <c:pt idx="1245">
                  <c:v>15041.76</c:v>
                </c:pt>
                <c:pt idx="1246">
                  <c:v>15050.25</c:v>
                </c:pt>
                <c:pt idx="1247">
                  <c:v>15052.37</c:v>
                </c:pt>
                <c:pt idx="1248">
                  <c:v>15059.8</c:v>
                </c:pt>
                <c:pt idx="1249">
                  <c:v>15062.62</c:v>
                </c:pt>
                <c:pt idx="1250">
                  <c:v>15074.71</c:v>
                </c:pt>
                <c:pt idx="1251">
                  <c:v>15080.51</c:v>
                </c:pt>
                <c:pt idx="1252">
                  <c:v>15081.78</c:v>
                </c:pt>
                <c:pt idx="1253">
                  <c:v>15108.3</c:v>
                </c:pt>
                <c:pt idx="1254">
                  <c:v>15130.38</c:v>
                </c:pt>
                <c:pt idx="1255">
                  <c:v>15136.61</c:v>
                </c:pt>
                <c:pt idx="1256">
                  <c:v>15156.13</c:v>
                </c:pt>
                <c:pt idx="1257">
                  <c:v>15167.25</c:v>
                </c:pt>
                <c:pt idx="1258">
                  <c:v>15169.86</c:v>
                </c:pt>
                <c:pt idx="1259">
                  <c:v>15171.34</c:v>
                </c:pt>
                <c:pt idx="1260">
                  <c:v>15185.2</c:v>
                </c:pt>
                <c:pt idx="1261">
                  <c:v>15194.54</c:v>
                </c:pt>
                <c:pt idx="1262">
                  <c:v>15195.47</c:v>
                </c:pt>
                <c:pt idx="1263">
                  <c:v>15199.2</c:v>
                </c:pt>
                <c:pt idx="1264">
                  <c:v>15214.87</c:v>
                </c:pt>
                <c:pt idx="1265">
                  <c:v>15223.01</c:v>
                </c:pt>
                <c:pt idx="1266">
                  <c:v>15233.95</c:v>
                </c:pt>
                <c:pt idx="1267">
                  <c:v>15238.06</c:v>
                </c:pt>
                <c:pt idx="1268">
                  <c:v>15240.47</c:v>
                </c:pt>
                <c:pt idx="1269">
                  <c:v>15242.9</c:v>
                </c:pt>
                <c:pt idx="1270">
                  <c:v>15244.68</c:v>
                </c:pt>
                <c:pt idx="1271">
                  <c:v>15274.08</c:v>
                </c:pt>
                <c:pt idx="1272">
                  <c:v>15288.03</c:v>
                </c:pt>
                <c:pt idx="1273">
                  <c:v>15309.64</c:v>
                </c:pt>
                <c:pt idx="1274">
                  <c:v>15333.44</c:v>
                </c:pt>
                <c:pt idx="1275">
                  <c:v>15341.41</c:v>
                </c:pt>
                <c:pt idx="1276">
                  <c:v>15348.02</c:v>
                </c:pt>
                <c:pt idx="1277">
                  <c:v>15348.07</c:v>
                </c:pt>
                <c:pt idx="1278">
                  <c:v>15355.18</c:v>
                </c:pt>
                <c:pt idx="1279">
                  <c:v>15358.95</c:v>
                </c:pt>
                <c:pt idx="1280">
                  <c:v>15374.81</c:v>
                </c:pt>
                <c:pt idx="1281">
                  <c:v>15377.36</c:v>
                </c:pt>
                <c:pt idx="1282">
                  <c:v>15382.43</c:v>
                </c:pt>
                <c:pt idx="1283">
                  <c:v>15382.81</c:v>
                </c:pt>
                <c:pt idx="1284">
                  <c:v>15389.31</c:v>
                </c:pt>
                <c:pt idx="1285">
                  <c:v>15397.39</c:v>
                </c:pt>
                <c:pt idx="1286">
                  <c:v>15400.1</c:v>
                </c:pt>
                <c:pt idx="1287">
                  <c:v>15421.81</c:v>
                </c:pt>
                <c:pt idx="1288">
                  <c:v>15438.29</c:v>
                </c:pt>
                <c:pt idx="1289">
                  <c:v>15442.38</c:v>
                </c:pt>
                <c:pt idx="1290">
                  <c:v>15443.58</c:v>
                </c:pt>
                <c:pt idx="1291">
                  <c:v>15452.58</c:v>
                </c:pt>
                <c:pt idx="1292">
                  <c:v>15465.48</c:v>
                </c:pt>
                <c:pt idx="1293">
                  <c:v>15477.65</c:v>
                </c:pt>
                <c:pt idx="1294">
                  <c:v>15490.06</c:v>
                </c:pt>
                <c:pt idx="1295">
                  <c:v>15504.23</c:v>
                </c:pt>
                <c:pt idx="1296">
                  <c:v>15505.71</c:v>
                </c:pt>
                <c:pt idx="1297">
                  <c:v>15510.79</c:v>
                </c:pt>
                <c:pt idx="1298">
                  <c:v>15537.57</c:v>
                </c:pt>
                <c:pt idx="1299">
                  <c:v>15557.66</c:v>
                </c:pt>
                <c:pt idx="1300">
                  <c:v>15567.01</c:v>
                </c:pt>
                <c:pt idx="1301">
                  <c:v>15572.34</c:v>
                </c:pt>
                <c:pt idx="1302">
                  <c:v>15599.01</c:v>
                </c:pt>
                <c:pt idx="1303">
                  <c:v>15605.4</c:v>
                </c:pt>
                <c:pt idx="1304">
                  <c:v>15628.16</c:v>
                </c:pt>
                <c:pt idx="1305">
                  <c:v>15630.07</c:v>
                </c:pt>
                <c:pt idx="1306">
                  <c:v>15634.26</c:v>
                </c:pt>
                <c:pt idx="1307">
                  <c:v>15661.4</c:v>
                </c:pt>
                <c:pt idx="1308">
                  <c:v>15667.02</c:v>
                </c:pt>
                <c:pt idx="1309">
                  <c:v>15687.9</c:v>
                </c:pt>
                <c:pt idx="1310">
                  <c:v>15696.64</c:v>
                </c:pt>
                <c:pt idx="1311">
                  <c:v>15697.63</c:v>
                </c:pt>
                <c:pt idx="1312">
                  <c:v>15712.35</c:v>
                </c:pt>
                <c:pt idx="1313">
                  <c:v>15723.99</c:v>
                </c:pt>
                <c:pt idx="1314">
                  <c:v>15730</c:v>
                </c:pt>
                <c:pt idx="1315">
                  <c:v>15732.62</c:v>
                </c:pt>
                <c:pt idx="1316">
                  <c:v>15761.91</c:v>
                </c:pt>
                <c:pt idx="1317">
                  <c:v>15765.61</c:v>
                </c:pt>
                <c:pt idx="1318">
                  <c:v>15777.92</c:v>
                </c:pt>
                <c:pt idx="1319">
                  <c:v>15782.05</c:v>
                </c:pt>
                <c:pt idx="1320">
                  <c:v>15795.43</c:v>
                </c:pt>
                <c:pt idx="1321">
                  <c:v>15795.61</c:v>
                </c:pt>
                <c:pt idx="1322">
                  <c:v>15805.64</c:v>
                </c:pt>
                <c:pt idx="1323">
                  <c:v>15809.78</c:v>
                </c:pt>
                <c:pt idx="1324">
                  <c:v>15836.97</c:v>
                </c:pt>
                <c:pt idx="1325">
                  <c:v>15845.59</c:v>
                </c:pt>
                <c:pt idx="1326">
                  <c:v>15865.03</c:v>
                </c:pt>
                <c:pt idx="1327">
                  <c:v>15880.25</c:v>
                </c:pt>
                <c:pt idx="1328">
                  <c:v>15886.18</c:v>
                </c:pt>
                <c:pt idx="1329">
                  <c:v>15899.75</c:v>
                </c:pt>
                <c:pt idx="1330">
                  <c:v>15916.35</c:v>
                </c:pt>
                <c:pt idx="1331">
                  <c:v>15918.73</c:v>
                </c:pt>
                <c:pt idx="1332">
                  <c:v>15928.16</c:v>
                </c:pt>
                <c:pt idx="1333">
                  <c:v>15941.39</c:v>
                </c:pt>
                <c:pt idx="1334">
                  <c:v>15943.87</c:v>
                </c:pt>
                <c:pt idx="1335">
                  <c:v>15945.37</c:v>
                </c:pt>
                <c:pt idx="1336">
                  <c:v>16024.2</c:v>
                </c:pt>
                <c:pt idx="1337">
                  <c:v>16075.48</c:v>
                </c:pt>
                <c:pt idx="1338">
                  <c:v>16107.22</c:v>
                </c:pt>
                <c:pt idx="1339">
                  <c:v>16109.88</c:v>
                </c:pt>
                <c:pt idx="1340">
                  <c:v>16149.2</c:v>
                </c:pt>
                <c:pt idx="1341">
                  <c:v>16184.14</c:v>
                </c:pt>
                <c:pt idx="1342">
                  <c:v>16208.72</c:v>
                </c:pt>
                <c:pt idx="1343">
                  <c:v>16215.3</c:v>
                </c:pt>
                <c:pt idx="1344">
                  <c:v>16253.29</c:v>
                </c:pt>
                <c:pt idx="1345">
                  <c:v>16262.12</c:v>
                </c:pt>
                <c:pt idx="1346">
                  <c:v>16269.43</c:v>
                </c:pt>
                <c:pt idx="1347">
                  <c:v>16277.94</c:v>
                </c:pt>
                <c:pt idx="1348">
                  <c:v>16305.75</c:v>
                </c:pt>
                <c:pt idx="1349">
                  <c:v>16307.54</c:v>
                </c:pt>
                <c:pt idx="1350">
                  <c:v>16312.38</c:v>
                </c:pt>
                <c:pt idx="1351">
                  <c:v>16330.16</c:v>
                </c:pt>
                <c:pt idx="1352">
                  <c:v>16335.13</c:v>
                </c:pt>
                <c:pt idx="1353">
                  <c:v>16335.26</c:v>
                </c:pt>
                <c:pt idx="1354">
                  <c:v>16344.29</c:v>
                </c:pt>
                <c:pt idx="1355">
                  <c:v>16346.71</c:v>
                </c:pt>
                <c:pt idx="1356">
                  <c:v>16351.54</c:v>
                </c:pt>
                <c:pt idx="1357">
                  <c:v>16359.37</c:v>
                </c:pt>
                <c:pt idx="1358">
                  <c:v>16393.009999999998</c:v>
                </c:pt>
                <c:pt idx="1359">
                  <c:v>16399.11</c:v>
                </c:pt>
                <c:pt idx="1360">
                  <c:v>16415.259999999998</c:v>
                </c:pt>
                <c:pt idx="1361">
                  <c:v>16422.400000000001</c:v>
                </c:pt>
                <c:pt idx="1362">
                  <c:v>16424.599999999999</c:v>
                </c:pt>
                <c:pt idx="1363">
                  <c:v>16444.63</c:v>
                </c:pt>
                <c:pt idx="1364">
                  <c:v>16444.84</c:v>
                </c:pt>
                <c:pt idx="1365">
                  <c:v>16450.86</c:v>
                </c:pt>
                <c:pt idx="1366">
                  <c:v>16479.46</c:v>
                </c:pt>
                <c:pt idx="1367">
                  <c:v>16486.29</c:v>
                </c:pt>
                <c:pt idx="1368">
                  <c:v>16496.28</c:v>
                </c:pt>
                <c:pt idx="1369">
                  <c:v>16505.169999999998</c:v>
                </c:pt>
                <c:pt idx="1370">
                  <c:v>16513.14</c:v>
                </c:pt>
                <c:pt idx="1371">
                  <c:v>16514.689999999999</c:v>
                </c:pt>
                <c:pt idx="1372">
                  <c:v>16521.11</c:v>
                </c:pt>
                <c:pt idx="1373">
                  <c:v>16527.82</c:v>
                </c:pt>
                <c:pt idx="1374">
                  <c:v>16544.2</c:v>
                </c:pt>
                <c:pt idx="1375">
                  <c:v>16549.25</c:v>
                </c:pt>
                <c:pt idx="1376">
                  <c:v>16562.36</c:v>
                </c:pt>
                <c:pt idx="1377">
                  <c:v>16568.14</c:v>
                </c:pt>
                <c:pt idx="1378">
                  <c:v>16574.86</c:v>
                </c:pt>
                <c:pt idx="1379">
                  <c:v>16582.439999999999</c:v>
                </c:pt>
                <c:pt idx="1380">
                  <c:v>16584.07</c:v>
                </c:pt>
                <c:pt idx="1381">
                  <c:v>16589.57</c:v>
                </c:pt>
                <c:pt idx="1382">
                  <c:v>16600.169999999998</c:v>
                </c:pt>
                <c:pt idx="1383">
                  <c:v>16611.48</c:v>
                </c:pt>
                <c:pt idx="1384">
                  <c:v>16623.61</c:v>
                </c:pt>
                <c:pt idx="1385">
                  <c:v>16624.53</c:v>
                </c:pt>
                <c:pt idx="1386">
                  <c:v>16624.59</c:v>
                </c:pt>
                <c:pt idx="1387">
                  <c:v>16632.84</c:v>
                </c:pt>
                <c:pt idx="1388">
                  <c:v>16646.759999999998</c:v>
                </c:pt>
                <c:pt idx="1389">
                  <c:v>16661.21</c:v>
                </c:pt>
                <c:pt idx="1390">
                  <c:v>16665.689999999999</c:v>
                </c:pt>
                <c:pt idx="1391">
                  <c:v>16666.009999999998</c:v>
                </c:pt>
                <c:pt idx="1392">
                  <c:v>16670.68</c:v>
                </c:pt>
                <c:pt idx="1393">
                  <c:v>16672.23</c:v>
                </c:pt>
                <c:pt idx="1394">
                  <c:v>16679.099999999999</c:v>
                </c:pt>
                <c:pt idx="1395">
                  <c:v>16696.509999999998</c:v>
                </c:pt>
                <c:pt idx="1396">
                  <c:v>16705.71</c:v>
                </c:pt>
                <c:pt idx="1397">
                  <c:v>16722.57</c:v>
                </c:pt>
                <c:pt idx="1398">
                  <c:v>16725.060000000001</c:v>
                </c:pt>
                <c:pt idx="1399">
                  <c:v>16725.16</c:v>
                </c:pt>
                <c:pt idx="1400">
                  <c:v>16735.73</c:v>
                </c:pt>
                <c:pt idx="1401">
                  <c:v>16738.2</c:v>
                </c:pt>
                <c:pt idx="1402">
                  <c:v>16739.060000000001</c:v>
                </c:pt>
                <c:pt idx="1403">
                  <c:v>16743.64</c:v>
                </c:pt>
                <c:pt idx="1404">
                  <c:v>16749.86</c:v>
                </c:pt>
                <c:pt idx="1405">
                  <c:v>16750.34</c:v>
                </c:pt>
                <c:pt idx="1406">
                  <c:v>16764.02</c:v>
                </c:pt>
                <c:pt idx="1407">
                  <c:v>16766.3</c:v>
                </c:pt>
                <c:pt idx="1408">
                  <c:v>16772.86</c:v>
                </c:pt>
                <c:pt idx="1409">
                  <c:v>16786.13</c:v>
                </c:pt>
                <c:pt idx="1410">
                  <c:v>16790.04</c:v>
                </c:pt>
                <c:pt idx="1411">
                  <c:v>16794.099999999999</c:v>
                </c:pt>
                <c:pt idx="1412">
                  <c:v>16799.93</c:v>
                </c:pt>
                <c:pt idx="1413">
                  <c:v>16802.18</c:v>
                </c:pt>
                <c:pt idx="1414">
                  <c:v>16808.689999999999</c:v>
                </c:pt>
                <c:pt idx="1415">
                  <c:v>16823.830000000002</c:v>
                </c:pt>
                <c:pt idx="1416">
                  <c:v>16831.89</c:v>
                </c:pt>
                <c:pt idx="1417">
                  <c:v>16835.419999999998</c:v>
                </c:pt>
                <c:pt idx="1418">
                  <c:v>16839.349999999999</c:v>
                </c:pt>
                <c:pt idx="1419">
                  <c:v>16852.38</c:v>
                </c:pt>
                <c:pt idx="1420">
                  <c:v>16883.39</c:v>
                </c:pt>
                <c:pt idx="1421">
                  <c:v>16897.509999999998</c:v>
                </c:pt>
                <c:pt idx="1422">
                  <c:v>16902.89</c:v>
                </c:pt>
                <c:pt idx="1423">
                  <c:v>16907.259999999998</c:v>
                </c:pt>
                <c:pt idx="1424">
                  <c:v>16919.23</c:v>
                </c:pt>
                <c:pt idx="1425">
                  <c:v>16927.13</c:v>
                </c:pt>
                <c:pt idx="1426">
                  <c:v>16931.419999999998</c:v>
                </c:pt>
                <c:pt idx="1427">
                  <c:v>16938.3</c:v>
                </c:pt>
                <c:pt idx="1428">
                  <c:v>16941.349999999999</c:v>
                </c:pt>
                <c:pt idx="1429">
                  <c:v>16945.09</c:v>
                </c:pt>
                <c:pt idx="1430">
                  <c:v>16946.09</c:v>
                </c:pt>
                <c:pt idx="1431">
                  <c:v>16960.16</c:v>
                </c:pt>
                <c:pt idx="1432">
                  <c:v>16979.240000000002</c:v>
                </c:pt>
                <c:pt idx="1433">
                  <c:v>16981.900000000001</c:v>
                </c:pt>
                <c:pt idx="1434">
                  <c:v>16990.98</c:v>
                </c:pt>
                <c:pt idx="1435">
                  <c:v>16993.28</c:v>
                </c:pt>
                <c:pt idx="1436">
                  <c:v>17017.64</c:v>
                </c:pt>
                <c:pt idx="1437">
                  <c:v>17021.5</c:v>
                </c:pt>
                <c:pt idx="1438">
                  <c:v>17028.66</c:v>
                </c:pt>
                <c:pt idx="1439">
                  <c:v>17034.580000000002</c:v>
                </c:pt>
                <c:pt idx="1440">
                  <c:v>17043.3</c:v>
                </c:pt>
                <c:pt idx="1441">
                  <c:v>17053.78</c:v>
                </c:pt>
                <c:pt idx="1442">
                  <c:v>17058.48</c:v>
                </c:pt>
                <c:pt idx="1443">
                  <c:v>17062.12</c:v>
                </c:pt>
                <c:pt idx="1444">
                  <c:v>17069.07</c:v>
                </c:pt>
                <c:pt idx="1445">
                  <c:v>17080.189999999999</c:v>
                </c:pt>
                <c:pt idx="1446">
                  <c:v>17081.310000000001</c:v>
                </c:pt>
                <c:pt idx="1447">
                  <c:v>17107.400000000001</c:v>
                </c:pt>
                <c:pt idx="1448">
                  <c:v>17128.05</c:v>
                </c:pt>
                <c:pt idx="1449">
                  <c:v>17193.64</c:v>
                </c:pt>
                <c:pt idx="1450">
                  <c:v>17213.07</c:v>
                </c:pt>
                <c:pt idx="1451">
                  <c:v>17235.87</c:v>
                </c:pt>
                <c:pt idx="1452">
                  <c:v>17240.04</c:v>
                </c:pt>
                <c:pt idx="1453">
                  <c:v>17241.13</c:v>
                </c:pt>
                <c:pt idx="1454">
                  <c:v>17269.79</c:v>
                </c:pt>
                <c:pt idx="1455">
                  <c:v>17276.560000000001</c:v>
                </c:pt>
                <c:pt idx="1456">
                  <c:v>17301.330000000002</c:v>
                </c:pt>
                <c:pt idx="1457">
                  <c:v>17306.939999999999</c:v>
                </c:pt>
                <c:pt idx="1458">
                  <c:v>17355.48</c:v>
                </c:pt>
                <c:pt idx="1459">
                  <c:v>17452.93</c:v>
                </c:pt>
                <c:pt idx="1460">
                  <c:v>17562.14</c:v>
                </c:pt>
                <c:pt idx="1461">
                  <c:v>17567.93</c:v>
                </c:pt>
                <c:pt idx="1462">
                  <c:v>17591.16</c:v>
                </c:pt>
                <c:pt idx="1463">
                  <c:v>17694.5</c:v>
                </c:pt>
                <c:pt idx="1464">
                  <c:v>17711.54</c:v>
                </c:pt>
                <c:pt idx="1465">
                  <c:v>17717.45</c:v>
                </c:pt>
                <c:pt idx="1466">
                  <c:v>17726.38</c:v>
                </c:pt>
                <c:pt idx="1467">
                  <c:v>17729.45</c:v>
                </c:pt>
                <c:pt idx="1468">
                  <c:v>17731.63</c:v>
                </c:pt>
                <c:pt idx="1469">
                  <c:v>17741.009999999998</c:v>
                </c:pt>
                <c:pt idx="1470">
                  <c:v>17780.830000000002</c:v>
                </c:pt>
                <c:pt idx="1471">
                  <c:v>17789.88</c:v>
                </c:pt>
                <c:pt idx="1472">
                  <c:v>17794.009999999998</c:v>
                </c:pt>
                <c:pt idx="1473">
                  <c:v>17802.349999999999</c:v>
                </c:pt>
                <c:pt idx="1474">
                  <c:v>17806.62</c:v>
                </c:pt>
                <c:pt idx="1475">
                  <c:v>17809.68</c:v>
                </c:pt>
                <c:pt idx="1476">
                  <c:v>17828.43</c:v>
                </c:pt>
                <c:pt idx="1477">
                  <c:v>17832.55</c:v>
                </c:pt>
                <c:pt idx="1478">
                  <c:v>17833.439999999999</c:v>
                </c:pt>
                <c:pt idx="1479">
                  <c:v>17841.72</c:v>
                </c:pt>
                <c:pt idx="1480">
                  <c:v>17850.22</c:v>
                </c:pt>
                <c:pt idx="1481">
                  <c:v>17861.16</c:v>
                </c:pt>
                <c:pt idx="1482">
                  <c:v>17867.07</c:v>
                </c:pt>
                <c:pt idx="1483">
                  <c:v>17870.03</c:v>
                </c:pt>
                <c:pt idx="1484">
                  <c:v>17873.439999999999</c:v>
                </c:pt>
                <c:pt idx="1485">
                  <c:v>17880.95</c:v>
                </c:pt>
                <c:pt idx="1486">
                  <c:v>17886.27</c:v>
                </c:pt>
                <c:pt idx="1487">
                  <c:v>17890.66</c:v>
                </c:pt>
                <c:pt idx="1488">
                  <c:v>17894.150000000001</c:v>
                </c:pt>
                <c:pt idx="1489">
                  <c:v>17913.77</c:v>
                </c:pt>
                <c:pt idx="1490">
                  <c:v>17919.66</c:v>
                </c:pt>
                <c:pt idx="1491">
                  <c:v>17923.73</c:v>
                </c:pt>
                <c:pt idx="1492">
                  <c:v>17944.509999999998</c:v>
                </c:pt>
                <c:pt idx="1493">
                  <c:v>17957.68</c:v>
                </c:pt>
                <c:pt idx="1494">
                  <c:v>17967.46</c:v>
                </c:pt>
                <c:pt idx="1495">
                  <c:v>17979.16</c:v>
                </c:pt>
                <c:pt idx="1496">
                  <c:v>17981.099999999999</c:v>
                </c:pt>
                <c:pt idx="1497">
                  <c:v>17998.32</c:v>
                </c:pt>
                <c:pt idx="1498">
                  <c:v>18007.66</c:v>
                </c:pt>
                <c:pt idx="1499">
                  <c:v>18015.669999999998</c:v>
                </c:pt>
                <c:pt idx="1500">
                  <c:v>18023.560000000001</c:v>
                </c:pt>
                <c:pt idx="1501">
                  <c:v>18026.310000000001</c:v>
                </c:pt>
                <c:pt idx="1502">
                  <c:v>18032.98</c:v>
                </c:pt>
                <c:pt idx="1503">
                  <c:v>18045.009999999998</c:v>
                </c:pt>
                <c:pt idx="1504">
                  <c:v>18065.57</c:v>
                </c:pt>
                <c:pt idx="1505">
                  <c:v>18076.57</c:v>
                </c:pt>
                <c:pt idx="1506">
                  <c:v>18094.580000000002</c:v>
                </c:pt>
                <c:pt idx="1507">
                  <c:v>18098.73</c:v>
                </c:pt>
                <c:pt idx="1508">
                  <c:v>18100.75</c:v>
                </c:pt>
                <c:pt idx="1509">
                  <c:v>18111.66</c:v>
                </c:pt>
                <c:pt idx="1510">
                  <c:v>18117.12</c:v>
                </c:pt>
                <c:pt idx="1511">
                  <c:v>18118.150000000001</c:v>
                </c:pt>
                <c:pt idx="1512">
                  <c:v>18122.759999999998</c:v>
                </c:pt>
                <c:pt idx="1513">
                  <c:v>18129.05</c:v>
                </c:pt>
                <c:pt idx="1514">
                  <c:v>18132.86</c:v>
                </c:pt>
                <c:pt idx="1515">
                  <c:v>18153.82</c:v>
                </c:pt>
                <c:pt idx="1516">
                  <c:v>18154.66</c:v>
                </c:pt>
                <c:pt idx="1517">
                  <c:v>18177.61</c:v>
                </c:pt>
                <c:pt idx="1518">
                  <c:v>18203.95</c:v>
                </c:pt>
                <c:pt idx="1519">
                  <c:v>18206.75</c:v>
                </c:pt>
                <c:pt idx="1520">
                  <c:v>18209.5</c:v>
                </c:pt>
                <c:pt idx="1521">
                  <c:v>18217.82</c:v>
                </c:pt>
                <c:pt idx="1522">
                  <c:v>18224.09</c:v>
                </c:pt>
                <c:pt idx="1523">
                  <c:v>18233.95</c:v>
                </c:pt>
                <c:pt idx="1524">
                  <c:v>18246.29</c:v>
                </c:pt>
                <c:pt idx="1525">
                  <c:v>18250.650000000001</c:v>
                </c:pt>
                <c:pt idx="1526">
                  <c:v>18260.009999999998</c:v>
                </c:pt>
                <c:pt idx="1527">
                  <c:v>18263.29</c:v>
                </c:pt>
                <c:pt idx="1528">
                  <c:v>18278.13</c:v>
                </c:pt>
                <c:pt idx="1529">
                  <c:v>18288.68</c:v>
                </c:pt>
                <c:pt idx="1530">
                  <c:v>18293.43</c:v>
                </c:pt>
                <c:pt idx="1531">
                  <c:v>18304.5</c:v>
                </c:pt>
                <c:pt idx="1532">
                  <c:v>18305.14</c:v>
                </c:pt>
                <c:pt idx="1533">
                  <c:v>18305.169999999998</c:v>
                </c:pt>
                <c:pt idx="1534">
                  <c:v>18328.38</c:v>
                </c:pt>
                <c:pt idx="1535">
                  <c:v>18335.89</c:v>
                </c:pt>
                <c:pt idx="1536">
                  <c:v>18339.150000000001</c:v>
                </c:pt>
                <c:pt idx="1537">
                  <c:v>18344.98</c:v>
                </c:pt>
                <c:pt idx="1538">
                  <c:v>18361.29</c:v>
                </c:pt>
                <c:pt idx="1539">
                  <c:v>18363.560000000001</c:v>
                </c:pt>
                <c:pt idx="1540">
                  <c:v>18369.25</c:v>
                </c:pt>
                <c:pt idx="1541">
                  <c:v>18373.689999999999</c:v>
                </c:pt>
                <c:pt idx="1542">
                  <c:v>18409.02</c:v>
                </c:pt>
                <c:pt idx="1543">
                  <c:v>18411.8</c:v>
                </c:pt>
                <c:pt idx="1544">
                  <c:v>18413.97</c:v>
                </c:pt>
                <c:pt idx="1545">
                  <c:v>18422.73</c:v>
                </c:pt>
                <c:pt idx="1546">
                  <c:v>18430.82</c:v>
                </c:pt>
                <c:pt idx="1547">
                  <c:v>18458.79</c:v>
                </c:pt>
                <c:pt idx="1548">
                  <c:v>18460.8</c:v>
                </c:pt>
                <c:pt idx="1549">
                  <c:v>18468.28</c:v>
                </c:pt>
                <c:pt idx="1550">
                  <c:v>18478.240000000002</c:v>
                </c:pt>
                <c:pt idx="1551">
                  <c:v>18484.7</c:v>
                </c:pt>
                <c:pt idx="1552">
                  <c:v>18485.18</c:v>
                </c:pt>
                <c:pt idx="1553">
                  <c:v>18489.21</c:v>
                </c:pt>
                <c:pt idx="1554">
                  <c:v>18492.89</c:v>
                </c:pt>
                <c:pt idx="1555">
                  <c:v>18498.8</c:v>
                </c:pt>
                <c:pt idx="1556">
                  <c:v>18503.150000000001</c:v>
                </c:pt>
                <c:pt idx="1557">
                  <c:v>18513.97</c:v>
                </c:pt>
                <c:pt idx="1558">
                  <c:v>18519.650000000001</c:v>
                </c:pt>
                <c:pt idx="1559">
                  <c:v>18525.599999999999</c:v>
                </c:pt>
                <c:pt idx="1560">
                  <c:v>18531.25</c:v>
                </c:pt>
                <c:pt idx="1561">
                  <c:v>18535.05</c:v>
                </c:pt>
                <c:pt idx="1562">
                  <c:v>18535.400000000001</c:v>
                </c:pt>
                <c:pt idx="1563">
                  <c:v>18569.61</c:v>
                </c:pt>
                <c:pt idx="1564">
                  <c:v>18581.39</c:v>
                </c:pt>
                <c:pt idx="1565">
                  <c:v>18585.740000000002</c:v>
                </c:pt>
                <c:pt idx="1566">
                  <c:v>18601.009999999998</c:v>
                </c:pt>
                <c:pt idx="1567">
                  <c:v>18624.580000000002</c:v>
                </c:pt>
                <c:pt idx="1568">
                  <c:v>18628.169999999998</c:v>
                </c:pt>
                <c:pt idx="1569">
                  <c:v>18632.87</c:v>
                </c:pt>
                <c:pt idx="1570">
                  <c:v>18638.29</c:v>
                </c:pt>
                <c:pt idx="1571">
                  <c:v>18645.810000000001</c:v>
                </c:pt>
                <c:pt idx="1572">
                  <c:v>18660.82</c:v>
                </c:pt>
                <c:pt idx="1573">
                  <c:v>18668.900000000001</c:v>
                </c:pt>
                <c:pt idx="1574">
                  <c:v>18670.03</c:v>
                </c:pt>
                <c:pt idx="1575">
                  <c:v>18682.68</c:v>
                </c:pt>
                <c:pt idx="1576">
                  <c:v>18686.39</c:v>
                </c:pt>
                <c:pt idx="1577">
                  <c:v>18691.14</c:v>
                </c:pt>
                <c:pt idx="1578">
                  <c:v>18696.689999999999</c:v>
                </c:pt>
                <c:pt idx="1579">
                  <c:v>18706.61</c:v>
                </c:pt>
                <c:pt idx="1580">
                  <c:v>18709.23</c:v>
                </c:pt>
                <c:pt idx="1581">
                  <c:v>18718.740000000002</c:v>
                </c:pt>
                <c:pt idx="1582">
                  <c:v>18722.41</c:v>
                </c:pt>
                <c:pt idx="1583">
                  <c:v>18802.240000000002</c:v>
                </c:pt>
                <c:pt idx="1584">
                  <c:v>18826.57</c:v>
                </c:pt>
                <c:pt idx="1585">
                  <c:v>18838.990000000002</c:v>
                </c:pt>
                <c:pt idx="1586">
                  <c:v>18888.27</c:v>
                </c:pt>
                <c:pt idx="1587">
                  <c:v>18978.71</c:v>
                </c:pt>
                <c:pt idx="1588">
                  <c:v>19044.23</c:v>
                </c:pt>
                <c:pt idx="1589">
                  <c:v>19076.849999999999</c:v>
                </c:pt>
                <c:pt idx="1590">
                  <c:v>19081.849999999999</c:v>
                </c:pt>
                <c:pt idx="1591">
                  <c:v>19100.64</c:v>
                </c:pt>
                <c:pt idx="1592">
                  <c:v>19110.48</c:v>
                </c:pt>
                <c:pt idx="1593">
                  <c:v>19116.87</c:v>
                </c:pt>
                <c:pt idx="1594">
                  <c:v>19186.599999999999</c:v>
                </c:pt>
                <c:pt idx="1595">
                  <c:v>19208.189999999999</c:v>
                </c:pt>
                <c:pt idx="1596">
                  <c:v>19218.52</c:v>
                </c:pt>
                <c:pt idx="1597">
                  <c:v>19221.07</c:v>
                </c:pt>
                <c:pt idx="1598">
                  <c:v>19235.009999999998</c:v>
                </c:pt>
                <c:pt idx="1599">
                  <c:v>19240.88</c:v>
                </c:pt>
                <c:pt idx="1600">
                  <c:v>19245.580000000002</c:v>
                </c:pt>
                <c:pt idx="1601">
                  <c:v>19245.650000000001</c:v>
                </c:pt>
                <c:pt idx="1602">
                  <c:v>19247.32</c:v>
                </c:pt>
                <c:pt idx="1603">
                  <c:v>19249.900000000001</c:v>
                </c:pt>
                <c:pt idx="1604">
                  <c:v>19280.080000000002</c:v>
                </c:pt>
                <c:pt idx="1605">
                  <c:v>19297.84</c:v>
                </c:pt>
                <c:pt idx="1606">
                  <c:v>19343.560000000001</c:v>
                </c:pt>
                <c:pt idx="1607">
                  <c:v>19351.36</c:v>
                </c:pt>
                <c:pt idx="1608">
                  <c:v>19354.66</c:v>
                </c:pt>
                <c:pt idx="1609">
                  <c:v>19418.259999999998</c:v>
                </c:pt>
                <c:pt idx="1610">
                  <c:v>19426.849999999999</c:v>
                </c:pt>
                <c:pt idx="1611">
                  <c:v>19429.82</c:v>
                </c:pt>
                <c:pt idx="1612">
                  <c:v>19432.8</c:v>
                </c:pt>
                <c:pt idx="1613">
                  <c:v>19444.62</c:v>
                </c:pt>
                <c:pt idx="1614">
                  <c:v>19484.63</c:v>
                </c:pt>
                <c:pt idx="1615">
                  <c:v>19492.009999999998</c:v>
                </c:pt>
                <c:pt idx="1616">
                  <c:v>19492.849999999999</c:v>
                </c:pt>
                <c:pt idx="1617">
                  <c:v>19503.66</c:v>
                </c:pt>
                <c:pt idx="1618">
                  <c:v>19506.150000000001</c:v>
                </c:pt>
                <c:pt idx="1619">
                  <c:v>19509.36</c:v>
                </c:pt>
                <c:pt idx="1620">
                  <c:v>19516.240000000002</c:v>
                </c:pt>
                <c:pt idx="1621">
                  <c:v>19528.21</c:v>
                </c:pt>
                <c:pt idx="1622">
                  <c:v>19538.27</c:v>
                </c:pt>
                <c:pt idx="1623">
                  <c:v>19554.310000000001</c:v>
                </c:pt>
                <c:pt idx="1624">
                  <c:v>19570.849999999999</c:v>
                </c:pt>
                <c:pt idx="1625">
                  <c:v>19577.939999999999</c:v>
                </c:pt>
                <c:pt idx="1626">
                  <c:v>19580.45</c:v>
                </c:pt>
                <c:pt idx="1627">
                  <c:v>19580.52</c:v>
                </c:pt>
                <c:pt idx="1628">
                  <c:v>19596.310000000001</c:v>
                </c:pt>
                <c:pt idx="1629">
                  <c:v>19604.02</c:v>
                </c:pt>
                <c:pt idx="1630">
                  <c:v>19605.12</c:v>
                </c:pt>
                <c:pt idx="1631">
                  <c:v>19606.98</c:v>
                </c:pt>
                <c:pt idx="1632">
                  <c:v>19612.900000000001</c:v>
                </c:pt>
                <c:pt idx="1633">
                  <c:v>19619.169999999998</c:v>
                </c:pt>
                <c:pt idx="1634">
                  <c:v>19621.07</c:v>
                </c:pt>
                <c:pt idx="1635">
                  <c:v>19627.650000000001</c:v>
                </c:pt>
                <c:pt idx="1636">
                  <c:v>19639.55</c:v>
                </c:pt>
                <c:pt idx="1637">
                  <c:v>19641.3</c:v>
                </c:pt>
                <c:pt idx="1638">
                  <c:v>19643.14</c:v>
                </c:pt>
                <c:pt idx="1639">
                  <c:v>19652.259999999998</c:v>
                </c:pt>
                <c:pt idx="1640">
                  <c:v>19678.32</c:v>
                </c:pt>
                <c:pt idx="1641">
                  <c:v>19680.86</c:v>
                </c:pt>
                <c:pt idx="1642">
                  <c:v>19687.88</c:v>
                </c:pt>
                <c:pt idx="1643">
                  <c:v>19689.48</c:v>
                </c:pt>
                <c:pt idx="1644">
                  <c:v>19691.689999999999</c:v>
                </c:pt>
                <c:pt idx="1645">
                  <c:v>19697.18</c:v>
                </c:pt>
                <c:pt idx="1646">
                  <c:v>19700.560000000001</c:v>
                </c:pt>
                <c:pt idx="1647">
                  <c:v>19706.87</c:v>
                </c:pt>
                <c:pt idx="1648">
                  <c:v>19713.810000000001</c:v>
                </c:pt>
                <c:pt idx="1649">
                  <c:v>19718.52</c:v>
                </c:pt>
                <c:pt idx="1650">
                  <c:v>19726.48</c:v>
                </c:pt>
                <c:pt idx="1651">
                  <c:v>19762.47</c:v>
                </c:pt>
                <c:pt idx="1652">
                  <c:v>19768.349999999999</c:v>
                </c:pt>
                <c:pt idx="1653">
                  <c:v>19782.900000000001</c:v>
                </c:pt>
                <c:pt idx="1654">
                  <c:v>19807.43</c:v>
                </c:pt>
                <c:pt idx="1655">
                  <c:v>19811.91</c:v>
                </c:pt>
                <c:pt idx="1656">
                  <c:v>19837.28</c:v>
                </c:pt>
                <c:pt idx="1657">
                  <c:v>19846.009999999998</c:v>
                </c:pt>
                <c:pt idx="1658">
                  <c:v>19848.37</c:v>
                </c:pt>
                <c:pt idx="1659">
                  <c:v>19855.650000000001</c:v>
                </c:pt>
                <c:pt idx="1660">
                  <c:v>19858.43</c:v>
                </c:pt>
                <c:pt idx="1661">
                  <c:v>19866.21</c:v>
                </c:pt>
                <c:pt idx="1662">
                  <c:v>19874.22</c:v>
                </c:pt>
                <c:pt idx="1663">
                  <c:v>19895.18</c:v>
                </c:pt>
                <c:pt idx="1664">
                  <c:v>19904.669999999998</c:v>
                </c:pt>
                <c:pt idx="1665">
                  <c:v>19909.45</c:v>
                </c:pt>
                <c:pt idx="1666">
                  <c:v>19947.86</c:v>
                </c:pt>
                <c:pt idx="1667">
                  <c:v>19959.7</c:v>
                </c:pt>
                <c:pt idx="1668">
                  <c:v>19961.310000000001</c:v>
                </c:pt>
                <c:pt idx="1669">
                  <c:v>19971.3</c:v>
                </c:pt>
                <c:pt idx="1670">
                  <c:v>19980.25</c:v>
                </c:pt>
                <c:pt idx="1671">
                  <c:v>19987.84</c:v>
                </c:pt>
                <c:pt idx="1672">
                  <c:v>19995.86</c:v>
                </c:pt>
                <c:pt idx="1673">
                  <c:v>20003.52</c:v>
                </c:pt>
                <c:pt idx="1674">
                  <c:v>20029.330000000002</c:v>
                </c:pt>
                <c:pt idx="1675">
                  <c:v>20030.88</c:v>
                </c:pt>
                <c:pt idx="1676">
                  <c:v>20051.11</c:v>
                </c:pt>
                <c:pt idx="1677">
                  <c:v>20052.400000000001</c:v>
                </c:pt>
                <c:pt idx="1678">
                  <c:v>20061.52</c:v>
                </c:pt>
                <c:pt idx="1679">
                  <c:v>20068.77</c:v>
                </c:pt>
                <c:pt idx="1680">
                  <c:v>20071.21</c:v>
                </c:pt>
                <c:pt idx="1681">
                  <c:v>20077.900000000001</c:v>
                </c:pt>
                <c:pt idx="1682">
                  <c:v>20084.77</c:v>
                </c:pt>
                <c:pt idx="1683">
                  <c:v>20095</c:v>
                </c:pt>
                <c:pt idx="1684">
                  <c:v>20102.45</c:v>
                </c:pt>
                <c:pt idx="1685">
                  <c:v>20106.46</c:v>
                </c:pt>
                <c:pt idx="1686">
                  <c:v>20108.61</c:v>
                </c:pt>
                <c:pt idx="1687">
                  <c:v>20112.509999999998</c:v>
                </c:pt>
                <c:pt idx="1688">
                  <c:v>20125.91</c:v>
                </c:pt>
                <c:pt idx="1689">
                  <c:v>20126.82</c:v>
                </c:pt>
                <c:pt idx="1690">
                  <c:v>20143.36</c:v>
                </c:pt>
                <c:pt idx="1691">
                  <c:v>20143.59</c:v>
                </c:pt>
                <c:pt idx="1692">
                  <c:v>20148.419999999998</c:v>
                </c:pt>
                <c:pt idx="1693">
                  <c:v>20160.599999999999</c:v>
                </c:pt>
                <c:pt idx="1694">
                  <c:v>20162.84</c:v>
                </c:pt>
                <c:pt idx="1695">
                  <c:v>20166.84</c:v>
                </c:pt>
                <c:pt idx="1696">
                  <c:v>20174.060000000001</c:v>
                </c:pt>
                <c:pt idx="1697">
                  <c:v>20179.759999999998</c:v>
                </c:pt>
                <c:pt idx="1698">
                  <c:v>20180.95</c:v>
                </c:pt>
                <c:pt idx="1699">
                  <c:v>20189.490000000002</c:v>
                </c:pt>
                <c:pt idx="1700">
                  <c:v>20203.03</c:v>
                </c:pt>
                <c:pt idx="1701">
                  <c:v>20223.849999999999</c:v>
                </c:pt>
                <c:pt idx="1702">
                  <c:v>20229.169999999998</c:v>
                </c:pt>
                <c:pt idx="1703">
                  <c:v>20241.12</c:v>
                </c:pt>
                <c:pt idx="1704">
                  <c:v>20259.21</c:v>
                </c:pt>
                <c:pt idx="1705">
                  <c:v>20280.7</c:v>
                </c:pt>
                <c:pt idx="1706">
                  <c:v>20293.29</c:v>
                </c:pt>
                <c:pt idx="1707">
                  <c:v>20303.18</c:v>
                </c:pt>
                <c:pt idx="1708">
                  <c:v>20310.36</c:v>
                </c:pt>
                <c:pt idx="1709">
                  <c:v>20342.29</c:v>
                </c:pt>
                <c:pt idx="1710">
                  <c:v>20344.29</c:v>
                </c:pt>
                <c:pt idx="1711">
                  <c:v>20350.66</c:v>
                </c:pt>
                <c:pt idx="1712">
                  <c:v>20352.169999999998</c:v>
                </c:pt>
                <c:pt idx="1713">
                  <c:v>20410.41</c:v>
                </c:pt>
                <c:pt idx="1714">
                  <c:v>20532.689999999999</c:v>
                </c:pt>
                <c:pt idx="1715">
                  <c:v>20545.66</c:v>
                </c:pt>
                <c:pt idx="1716">
                  <c:v>20561.61</c:v>
                </c:pt>
                <c:pt idx="1717">
                  <c:v>20582.72</c:v>
                </c:pt>
                <c:pt idx="1718">
                  <c:v>20588.41</c:v>
                </c:pt>
                <c:pt idx="1719">
                  <c:v>20605.8</c:v>
                </c:pt>
                <c:pt idx="1720">
                  <c:v>20609.82</c:v>
                </c:pt>
                <c:pt idx="1721">
                  <c:v>20643.02</c:v>
                </c:pt>
                <c:pt idx="1722">
                  <c:v>20657.87</c:v>
                </c:pt>
                <c:pt idx="1723">
                  <c:v>20660.98</c:v>
                </c:pt>
                <c:pt idx="1724">
                  <c:v>20686.91</c:v>
                </c:pt>
                <c:pt idx="1725">
                  <c:v>20700.97</c:v>
                </c:pt>
                <c:pt idx="1726">
                  <c:v>20719.36</c:v>
                </c:pt>
                <c:pt idx="1727">
                  <c:v>20725.580000000002</c:v>
                </c:pt>
                <c:pt idx="1728">
                  <c:v>20733.09</c:v>
                </c:pt>
                <c:pt idx="1729">
                  <c:v>20736.45</c:v>
                </c:pt>
                <c:pt idx="1730">
                  <c:v>20736.650000000001</c:v>
                </c:pt>
                <c:pt idx="1731">
                  <c:v>20748.099999999999</c:v>
                </c:pt>
                <c:pt idx="1732">
                  <c:v>20756.64</c:v>
                </c:pt>
                <c:pt idx="1733">
                  <c:v>20771.13</c:v>
                </c:pt>
                <c:pt idx="1734">
                  <c:v>20776.55</c:v>
                </c:pt>
                <c:pt idx="1735">
                  <c:v>20781.77</c:v>
                </c:pt>
                <c:pt idx="1736">
                  <c:v>20789.12</c:v>
                </c:pt>
                <c:pt idx="1737">
                  <c:v>20794.88</c:v>
                </c:pt>
                <c:pt idx="1738">
                  <c:v>20795.189999999999</c:v>
                </c:pt>
                <c:pt idx="1739">
                  <c:v>20796.71</c:v>
                </c:pt>
                <c:pt idx="1740">
                  <c:v>20801.16</c:v>
                </c:pt>
                <c:pt idx="1741">
                  <c:v>20805.64</c:v>
                </c:pt>
                <c:pt idx="1742">
                  <c:v>20817.07</c:v>
                </c:pt>
                <c:pt idx="1743">
                  <c:v>20824.900000000001</c:v>
                </c:pt>
                <c:pt idx="1744">
                  <c:v>20825.45</c:v>
                </c:pt>
                <c:pt idx="1745">
                  <c:v>20831.12</c:v>
                </c:pt>
                <c:pt idx="1746">
                  <c:v>20833.53</c:v>
                </c:pt>
                <c:pt idx="1747">
                  <c:v>20834.38</c:v>
                </c:pt>
                <c:pt idx="1748">
                  <c:v>20865.080000000002</c:v>
                </c:pt>
                <c:pt idx="1749">
                  <c:v>20872.669999999998</c:v>
                </c:pt>
                <c:pt idx="1750">
                  <c:v>20877.46</c:v>
                </c:pt>
                <c:pt idx="1751">
                  <c:v>20879.580000000002</c:v>
                </c:pt>
                <c:pt idx="1752">
                  <c:v>20894.36</c:v>
                </c:pt>
                <c:pt idx="1753">
                  <c:v>20909.34</c:v>
                </c:pt>
                <c:pt idx="1754">
                  <c:v>20913.259999999998</c:v>
                </c:pt>
                <c:pt idx="1755">
                  <c:v>20928.13</c:v>
                </c:pt>
                <c:pt idx="1756">
                  <c:v>20932.21</c:v>
                </c:pt>
                <c:pt idx="1757">
                  <c:v>20940.14</c:v>
                </c:pt>
                <c:pt idx="1758">
                  <c:v>20941.439999999999</c:v>
                </c:pt>
                <c:pt idx="1759">
                  <c:v>20942.32</c:v>
                </c:pt>
                <c:pt idx="1760">
                  <c:v>20946.330000000002</c:v>
                </c:pt>
                <c:pt idx="1761">
                  <c:v>20951.12</c:v>
                </c:pt>
                <c:pt idx="1762">
                  <c:v>20951.21</c:v>
                </c:pt>
                <c:pt idx="1763">
                  <c:v>20956.689999999999</c:v>
                </c:pt>
                <c:pt idx="1764">
                  <c:v>20958.330000000002</c:v>
                </c:pt>
                <c:pt idx="1765">
                  <c:v>20959.009999999998</c:v>
                </c:pt>
                <c:pt idx="1766">
                  <c:v>20963.79</c:v>
                </c:pt>
                <c:pt idx="1767">
                  <c:v>20978.63</c:v>
                </c:pt>
                <c:pt idx="1768">
                  <c:v>20982.38</c:v>
                </c:pt>
                <c:pt idx="1769">
                  <c:v>20984.94</c:v>
                </c:pt>
                <c:pt idx="1770">
                  <c:v>21000.2</c:v>
                </c:pt>
                <c:pt idx="1771">
                  <c:v>21015.599999999999</c:v>
                </c:pt>
                <c:pt idx="1772">
                  <c:v>21017.27</c:v>
                </c:pt>
                <c:pt idx="1773">
                  <c:v>21019.96</c:v>
                </c:pt>
                <c:pt idx="1774">
                  <c:v>21034.03</c:v>
                </c:pt>
                <c:pt idx="1775">
                  <c:v>21036.17</c:v>
                </c:pt>
                <c:pt idx="1776">
                  <c:v>21053.51</c:v>
                </c:pt>
                <c:pt idx="1777">
                  <c:v>21059.06</c:v>
                </c:pt>
                <c:pt idx="1778">
                  <c:v>21069.279999999999</c:v>
                </c:pt>
                <c:pt idx="1779">
                  <c:v>21074.76</c:v>
                </c:pt>
                <c:pt idx="1780">
                  <c:v>21081.1</c:v>
                </c:pt>
                <c:pt idx="1781">
                  <c:v>21098.2</c:v>
                </c:pt>
                <c:pt idx="1782">
                  <c:v>21098.55</c:v>
                </c:pt>
                <c:pt idx="1783">
                  <c:v>21102.15</c:v>
                </c:pt>
                <c:pt idx="1784">
                  <c:v>21152.95</c:v>
                </c:pt>
                <c:pt idx="1785">
                  <c:v>21159.9</c:v>
                </c:pt>
                <c:pt idx="1786">
                  <c:v>21178.79</c:v>
                </c:pt>
                <c:pt idx="1787">
                  <c:v>21185.19</c:v>
                </c:pt>
                <c:pt idx="1788">
                  <c:v>21202.07</c:v>
                </c:pt>
                <c:pt idx="1789">
                  <c:v>21206.81</c:v>
                </c:pt>
                <c:pt idx="1790">
                  <c:v>21207.47</c:v>
                </c:pt>
                <c:pt idx="1791">
                  <c:v>21209.08</c:v>
                </c:pt>
                <c:pt idx="1792">
                  <c:v>21214.66</c:v>
                </c:pt>
                <c:pt idx="1793">
                  <c:v>21216.46</c:v>
                </c:pt>
                <c:pt idx="1794">
                  <c:v>21219.68</c:v>
                </c:pt>
                <c:pt idx="1795">
                  <c:v>21228.26</c:v>
                </c:pt>
                <c:pt idx="1796">
                  <c:v>21234.16</c:v>
                </c:pt>
                <c:pt idx="1797">
                  <c:v>21239.35</c:v>
                </c:pt>
                <c:pt idx="1798">
                  <c:v>21239.360000000001</c:v>
                </c:pt>
                <c:pt idx="1799">
                  <c:v>21242.23</c:v>
                </c:pt>
                <c:pt idx="1800">
                  <c:v>21244.52</c:v>
                </c:pt>
                <c:pt idx="1801">
                  <c:v>21263.200000000001</c:v>
                </c:pt>
                <c:pt idx="1802">
                  <c:v>21274.82</c:v>
                </c:pt>
                <c:pt idx="1803">
                  <c:v>21279.24</c:v>
                </c:pt>
                <c:pt idx="1804">
                  <c:v>21297.57</c:v>
                </c:pt>
                <c:pt idx="1805">
                  <c:v>21297.71</c:v>
                </c:pt>
                <c:pt idx="1806">
                  <c:v>21303.57</c:v>
                </c:pt>
                <c:pt idx="1807">
                  <c:v>21315.71</c:v>
                </c:pt>
                <c:pt idx="1808">
                  <c:v>21315.71</c:v>
                </c:pt>
                <c:pt idx="1809">
                  <c:v>21350.82</c:v>
                </c:pt>
                <c:pt idx="1810">
                  <c:v>21358.75</c:v>
                </c:pt>
                <c:pt idx="1811">
                  <c:v>21364.2</c:v>
                </c:pt>
                <c:pt idx="1812">
                  <c:v>21364.639999999999</c:v>
                </c:pt>
                <c:pt idx="1813">
                  <c:v>21385.13</c:v>
                </c:pt>
                <c:pt idx="1814">
                  <c:v>21387.4</c:v>
                </c:pt>
                <c:pt idx="1815">
                  <c:v>21395.52</c:v>
                </c:pt>
                <c:pt idx="1816">
                  <c:v>21401.3</c:v>
                </c:pt>
                <c:pt idx="1817">
                  <c:v>21408.34</c:v>
                </c:pt>
                <c:pt idx="1818">
                  <c:v>21409.16</c:v>
                </c:pt>
                <c:pt idx="1819">
                  <c:v>21412.09</c:v>
                </c:pt>
                <c:pt idx="1820">
                  <c:v>21415.95</c:v>
                </c:pt>
                <c:pt idx="1821">
                  <c:v>21438.799999999999</c:v>
                </c:pt>
                <c:pt idx="1822">
                  <c:v>21441.22</c:v>
                </c:pt>
                <c:pt idx="1823">
                  <c:v>21447.51</c:v>
                </c:pt>
                <c:pt idx="1824">
                  <c:v>21448.79</c:v>
                </c:pt>
                <c:pt idx="1825">
                  <c:v>21456.29</c:v>
                </c:pt>
                <c:pt idx="1826">
                  <c:v>21466.06</c:v>
                </c:pt>
                <c:pt idx="1827">
                  <c:v>21479.74</c:v>
                </c:pt>
                <c:pt idx="1828">
                  <c:v>21494.41</c:v>
                </c:pt>
                <c:pt idx="1829">
                  <c:v>21500.04</c:v>
                </c:pt>
                <c:pt idx="1830">
                  <c:v>21510.11</c:v>
                </c:pt>
                <c:pt idx="1831">
                  <c:v>21514.1</c:v>
                </c:pt>
                <c:pt idx="1832">
                  <c:v>21524.16</c:v>
                </c:pt>
                <c:pt idx="1833">
                  <c:v>21534.49</c:v>
                </c:pt>
                <c:pt idx="1834">
                  <c:v>21542.98</c:v>
                </c:pt>
                <c:pt idx="1835">
                  <c:v>21572.23</c:v>
                </c:pt>
                <c:pt idx="1836">
                  <c:v>21596.55</c:v>
                </c:pt>
                <c:pt idx="1837">
                  <c:v>21604.22</c:v>
                </c:pt>
                <c:pt idx="1838">
                  <c:v>21609.63</c:v>
                </c:pt>
                <c:pt idx="1839">
                  <c:v>21627.18</c:v>
                </c:pt>
                <c:pt idx="1840">
                  <c:v>21631.42</c:v>
                </c:pt>
                <c:pt idx="1841">
                  <c:v>21690.28</c:v>
                </c:pt>
                <c:pt idx="1842">
                  <c:v>21698.21</c:v>
                </c:pt>
                <c:pt idx="1843">
                  <c:v>21707.16</c:v>
                </c:pt>
                <c:pt idx="1844">
                  <c:v>21729.48</c:v>
                </c:pt>
                <c:pt idx="1845">
                  <c:v>21741.32</c:v>
                </c:pt>
                <c:pt idx="1846">
                  <c:v>21768.84</c:v>
                </c:pt>
                <c:pt idx="1847">
                  <c:v>21823.81</c:v>
                </c:pt>
                <c:pt idx="1848">
                  <c:v>21875.360000000001</c:v>
                </c:pt>
                <c:pt idx="1849">
                  <c:v>21891.87</c:v>
                </c:pt>
                <c:pt idx="1850">
                  <c:v>21901.98</c:v>
                </c:pt>
                <c:pt idx="1851">
                  <c:v>21960.959999999999</c:v>
                </c:pt>
                <c:pt idx="1852">
                  <c:v>21967.4</c:v>
                </c:pt>
                <c:pt idx="1853">
                  <c:v>22004.68</c:v>
                </c:pt>
                <c:pt idx="1854">
                  <c:v>22026.6</c:v>
                </c:pt>
                <c:pt idx="1855">
                  <c:v>22066.92</c:v>
                </c:pt>
                <c:pt idx="1856">
                  <c:v>22085.81</c:v>
                </c:pt>
                <c:pt idx="1857">
                  <c:v>22095.34</c:v>
                </c:pt>
                <c:pt idx="1858">
                  <c:v>22097.99</c:v>
                </c:pt>
                <c:pt idx="1859">
                  <c:v>22098.82</c:v>
                </c:pt>
                <c:pt idx="1860">
                  <c:v>22103.9</c:v>
                </c:pt>
                <c:pt idx="1861">
                  <c:v>22123.38</c:v>
                </c:pt>
                <c:pt idx="1862">
                  <c:v>22143.74</c:v>
                </c:pt>
                <c:pt idx="1863">
                  <c:v>22149.040000000001</c:v>
                </c:pt>
                <c:pt idx="1864">
                  <c:v>22150.27</c:v>
                </c:pt>
                <c:pt idx="1865">
                  <c:v>22158.799999999999</c:v>
                </c:pt>
                <c:pt idx="1866">
                  <c:v>22161.96</c:v>
                </c:pt>
                <c:pt idx="1867">
                  <c:v>22166.77</c:v>
                </c:pt>
                <c:pt idx="1868">
                  <c:v>22181.64</c:v>
                </c:pt>
                <c:pt idx="1869">
                  <c:v>22185.95</c:v>
                </c:pt>
                <c:pt idx="1870">
                  <c:v>22195.69</c:v>
                </c:pt>
                <c:pt idx="1871">
                  <c:v>22204.05</c:v>
                </c:pt>
                <c:pt idx="1872">
                  <c:v>22209.35</c:v>
                </c:pt>
                <c:pt idx="1873">
                  <c:v>22214.84</c:v>
                </c:pt>
                <c:pt idx="1874">
                  <c:v>22223.33</c:v>
                </c:pt>
                <c:pt idx="1875">
                  <c:v>22228.12</c:v>
                </c:pt>
                <c:pt idx="1876">
                  <c:v>22260.63</c:v>
                </c:pt>
                <c:pt idx="1877">
                  <c:v>22261.11</c:v>
                </c:pt>
                <c:pt idx="1878">
                  <c:v>22265.35</c:v>
                </c:pt>
                <c:pt idx="1879">
                  <c:v>22265.45</c:v>
                </c:pt>
                <c:pt idx="1880">
                  <c:v>22288.560000000001</c:v>
                </c:pt>
                <c:pt idx="1881">
                  <c:v>22295.96</c:v>
                </c:pt>
                <c:pt idx="1882">
                  <c:v>22306.19</c:v>
                </c:pt>
                <c:pt idx="1883">
                  <c:v>22306.28</c:v>
                </c:pt>
                <c:pt idx="1884">
                  <c:v>22314.54</c:v>
                </c:pt>
                <c:pt idx="1885">
                  <c:v>22353.93</c:v>
                </c:pt>
                <c:pt idx="1886">
                  <c:v>22362.25</c:v>
                </c:pt>
                <c:pt idx="1887">
                  <c:v>22362.36</c:v>
                </c:pt>
                <c:pt idx="1888">
                  <c:v>22362.880000000001</c:v>
                </c:pt>
                <c:pt idx="1889">
                  <c:v>22369.62</c:v>
                </c:pt>
                <c:pt idx="1890">
                  <c:v>22372.89</c:v>
                </c:pt>
                <c:pt idx="1891">
                  <c:v>22377.53</c:v>
                </c:pt>
                <c:pt idx="1892">
                  <c:v>22379.91</c:v>
                </c:pt>
                <c:pt idx="1893">
                  <c:v>22383.919999999998</c:v>
                </c:pt>
                <c:pt idx="1894">
                  <c:v>22390</c:v>
                </c:pt>
                <c:pt idx="1895">
                  <c:v>22391.18</c:v>
                </c:pt>
                <c:pt idx="1896">
                  <c:v>22404.84</c:v>
                </c:pt>
                <c:pt idx="1897">
                  <c:v>22407.84</c:v>
                </c:pt>
                <c:pt idx="1898">
                  <c:v>22425.57</c:v>
                </c:pt>
                <c:pt idx="1899">
                  <c:v>22438.83</c:v>
                </c:pt>
                <c:pt idx="1900">
                  <c:v>22468.2</c:v>
                </c:pt>
                <c:pt idx="1901">
                  <c:v>22468.49</c:v>
                </c:pt>
                <c:pt idx="1902">
                  <c:v>22476.73</c:v>
                </c:pt>
                <c:pt idx="1903">
                  <c:v>22491.37</c:v>
                </c:pt>
                <c:pt idx="1904">
                  <c:v>22504.05</c:v>
                </c:pt>
                <c:pt idx="1905">
                  <c:v>22514.400000000001</c:v>
                </c:pt>
                <c:pt idx="1906">
                  <c:v>22534.89</c:v>
                </c:pt>
                <c:pt idx="1907">
                  <c:v>22544.23</c:v>
                </c:pt>
                <c:pt idx="1908">
                  <c:v>22567.68</c:v>
                </c:pt>
                <c:pt idx="1909">
                  <c:v>22577.1</c:v>
                </c:pt>
                <c:pt idx="1910">
                  <c:v>22582.35</c:v>
                </c:pt>
                <c:pt idx="1911">
                  <c:v>22590.82</c:v>
                </c:pt>
                <c:pt idx="1912">
                  <c:v>22592.720000000001</c:v>
                </c:pt>
                <c:pt idx="1913">
                  <c:v>22599.24</c:v>
                </c:pt>
                <c:pt idx="1914">
                  <c:v>22609.78</c:v>
                </c:pt>
                <c:pt idx="1915">
                  <c:v>22628.080000000002</c:v>
                </c:pt>
                <c:pt idx="1916">
                  <c:v>22628.99</c:v>
                </c:pt>
                <c:pt idx="1917">
                  <c:v>22640.400000000001</c:v>
                </c:pt>
                <c:pt idx="1918">
                  <c:v>22653.82</c:v>
                </c:pt>
                <c:pt idx="1919">
                  <c:v>22663.43</c:v>
                </c:pt>
                <c:pt idx="1920">
                  <c:v>22665.18</c:v>
                </c:pt>
                <c:pt idx="1921">
                  <c:v>22685.91</c:v>
                </c:pt>
                <c:pt idx="1922">
                  <c:v>22691.13</c:v>
                </c:pt>
                <c:pt idx="1923">
                  <c:v>22693.03</c:v>
                </c:pt>
                <c:pt idx="1924">
                  <c:v>22702.22</c:v>
                </c:pt>
                <c:pt idx="1925">
                  <c:v>22709.23</c:v>
                </c:pt>
                <c:pt idx="1926">
                  <c:v>22715.02</c:v>
                </c:pt>
                <c:pt idx="1927">
                  <c:v>22715.91</c:v>
                </c:pt>
                <c:pt idx="1928">
                  <c:v>22726.639999999999</c:v>
                </c:pt>
                <c:pt idx="1929">
                  <c:v>22733.97</c:v>
                </c:pt>
                <c:pt idx="1930">
                  <c:v>22760.33</c:v>
                </c:pt>
                <c:pt idx="1931">
                  <c:v>22773.68</c:v>
                </c:pt>
                <c:pt idx="1932">
                  <c:v>22795.759999999998</c:v>
                </c:pt>
                <c:pt idx="1933">
                  <c:v>22807.19</c:v>
                </c:pt>
                <c:pt idx="1934">
                  <c:v>22812.45</c:v>
                </c:pt>
                <c:pt idx="1935">
                  <c:v>22816.74</c:v>
                </c:pt>
                <c:pt idx="1936">
                  <c:v>22816.92</c:v>
                </c:pt>
                <c:pt idx="1937">
                  <c:v>22817.279999999999</c:v>
                </c:pt>
                <c:pt idx="1938">
                  <c:v>22831.95</c:v>
                </c:pt>
                <c:pt idx="1939">
                  <c:v>22835.58</c:v>
                </c:pt>
                <c:pt idx="1940">
                  <c:v>22838.86</c:v>
                </c:pt>
                <c:pt idx="1941">
                  <c:v>22843.07</c:v>
                </c:pt>
                <c:pt idx="1942">
                  <c:v>22848.240000000002</c:v>
                </c:pt>
                <c:pt idx="1943">
                  <c:v>22849.66</c:v>
                </c:pt>
                <c:pt idx="1944">
                  <c:v>22853.7</c:v>
                </c:pt>
                <c:pt idx="1945">
                  <c:v>22859.58</c:v>
                </c:pt>
                <c:pt idx="1946">
                  <c:v>22861.46</c:v>
                </c:pt>
                <c:pt idx="1947">
                  <c:v>22862.15</c:v>
                </c:pt>
                <c:pt idx="1948">
                  <c:v>22879.97</c:v>
                </c:pt>
                <c:pt idx="1949">
                  <c:v>22898.5</c:v>
                </c:pt>
                <c:pt idx="1950">
                  <c:v>22904.53</c:v>
                </c:pt>
                <c:pt idx="1951">
                  <c:v>22910.41</c:v>
                </c:pt>
                <c:pt idx="1952">
                  <c:v>22918.66</c:v>
                </c:pt>
                <c:pt idx="1953">
                  <c:v>22927.46</c:v>
                </c:pt>
                <c:pt idx="1954">
                  <c:v>22951.34</c:v>
                </c:pt>
                <c:pt idx="1955">
                  <c:v>22959.81</c:v>
                </c:pt>
                <c:pt idx="1956">
                  <c:v>22969.52</c:v>
                </c:pt>
                <c:pt idx="1957">
                  <c:v>22969.65</c:v>
                </c:pt>
                <c:pt idx="1958">
                  <c:v>22980.46</c:v>
                </c:pt>
                <c:pt idx="1959">
                  <c:v>22988.26</c:v>
                </c:pt>
                <c:pt idx="1960">
                  <c:v>22996.68</c:v>
                </c:pt>
                <c:pt idx="1961">
                  <c:v>23031.33</c:v>
                </c:pt>
                <c:pt idx="1962">
                  <c:v>23043.66</c:v>
                </c:pt>
                <c:pt idx="1963">
                  <c:v>23051.69</c:v>
                </c:pt>
                <c:pt idx="1964">
                  <c:v>23053.37</c:v>
                </c:pt>
                <c:pt idx="1965">
                  <c:v>23069.93</c:v>
                </c:pt>
                <c:pt idx="1966">
                  <c:v>23072.12</c:v>
                </c:pt>
                <c:pt idx="1967">
                  <c:v>23075.47</c:v>
                </c:pt>
                <c:pt idx="1968">
                  <c:v>23082.720000000001</c:v>
                </c:pt>
                <c:pt idx="1969">
                  <c:v>23085.65</c:v>
                </c:pt>
                <c:pt idx="1970">
                  <c:v>23101.02</c:v>
                </c:pt>
                <c:pt idx="1971">
                  <c:v>23115.96</c:v>
                </c:pt>
                <c:pt idx="1972">
                  <c:v>23122.76</c:v>
                </c:pt>
                <c:pt idx="1973">
                  <c:v>23125.37</c:v>
                </c:pt>
                <c:pt idx="1974">
                  <c:v>23129.94</c:v>
                </c:pt>
                <c:pt idx="1975">
                  <c:v>23137.200000000001</c:v>
                </c:pt>
                <c:pt idx="1976">
                  <c:v>23137.59</c:v>
                </c:pt>
                <c:pt idx="1977">
                  <c:v>23148.639999999999</c:v>
                </c:pt>
                <c:pt idx="1978">
                  <c:v>23150.3</c:v>
                </c:pt>
                <c:pt idx="1979">
                  <c:v>23162.38</c:v>
                </c:pt>
                <c:pt idx="1980">
                  <c:v>23172.400000000001</c:v>
                </c:pt>
                <c:pt idx="1981">
                  <c:v>23188.29</c:v>
                </c:pt>
                <c:pt idx="1982">
                  <c:v>23216.27</c:v>
                </c:pt>
                <c:pt idx="1983">
                  <c:v>23295.16</c:v>
                </c:pt>
                <c:pt idx="1984">
                  <c:v>23338.28</c:v>
                </c:pt>
                <c:pt idx="1985">
                  <c:v>23364.99</c:v>
                </c:pt>
                <c:pt idx="1986">
                  <c:v>23380.23</c:v>
                </c:pt>
                <c:pt idx="1987">
                  <c:v>23407.119999999999</c:v>
                </c:pt>
                <c:pt idx="1988">
                  <c:v>23415.42</c:v>
                </c:pt>
                <c:pt idx="1989">
                  <c:v>23431.71</c:v>
                </c:pt>
                <c:pt idx="1990">
                  <c:v>23435.74</c:v>
                </c:pt>
                <c:pt idx="1991">
                  <c:v>23451.55</c:v>
                </c:pt>
                <c:pt idx="1992">
                  <c:v>23487.01</c:v>
                </c:pt>
                <c:pt idx="1993">
                  <c:v>23494.84</c:v>
                </c:pt>
                <c:pt idx="1994">
                  <c:v>23509.06</c:v>
                </c:pt>
                <c:pt idx="1995">
                  <c:v>23509.19</c:v>
                </c:pt>
                <c:pt idx="1996">
                  <c:v>23517.97</c:v>
                </c:pt>
                <c:pt idx="1997">
                  <c:v>23523.39</c:v>
                </c:pt>
                <c:pt idx="1998">
                  <c:v>23531.42</c:v>
                </c:pt>
                <c:pt idx="1999">
                  <c:v>23537.14</c:v>
                </c:pt>
                <c:pt idx="2000">
                  <c:v>23537.65</c:v>
                </c:pt>
                <c:pt idx="2001">
                  <c:v>23543.38</c:v>
                </c:pt>
                <c:pt idx="2002">
                  <c:v>23564.59</c:v>
                </c:pt>
                <c:pt idx="2003">
                  <c:v>23570</c:v>
                </c:pt>
                <c:pt idx="2004">
                  <c:v>23572.79</c:v>
                </c:pt>
                <c:pt idx="2005">
                  <c:v>23573.54</c:v>
                </c:pt>
                <c:pt idx="2006">
                  <c:v>23583.68</c:v>
                </c:pt>
                <c:pt idx="2007">
                  <c:v>23596.47</c:v>
                </c:pt>
                <c:pt idx="2008">
                  <c:v>23602.560000000001</c:v>
                </c:pt>
                <c:pt idx="2009">
                  <c:v>23611.42</c:v>
                </c:pt>
                <c:pt idx="2010">
                  <c:v>23616.23</c:v>
                </c:pt>
                <c:pt idx="2011">
                  <c:v>23616.94</c:v>
                </c:pt>
                <c:pt idx="2012">
                  <c:v>23621.86</c:v>
                </c:pt>
                <c:pt idx="2013">
                  <c:v>23636.81</c:v>
                </c:pt>
                <c:pt idx="2014">
                  <c:v>23648.07</c:v>
                </c:pt>
                <c:pt idx="2015">
                  <c:v>23670.07</c:v>
                </c:pt>
                <c:pt idx="2016">
                  <c:v>23685.67</c:v>
                </c:pt>
                <c:pt idx="2017">
                  <c:v>23690.09</c:v>
                </c:pt>
                <c:pt idx="2018">
                  <c:v>23697.4</c:v>
                </c:pt>
                <c:pt idx="2019">
                  <c:v>23712.11</c:v>
                </c:pt>
                <c:pt idx="2020">
                  <c:v>23718.79</c:v>
                </c:pt>
                <c:pt idx="2021">
                  <c:v>23729.919999999998</c:v>
                </c:pt>
                <c:pt idx="2022">
                  <c:v>23740.080000000002</c:v>
                </c:pt>
                <c:pt idx="2023">
                  <c:v>23748.93</c:v>
                </c:pt>
                <c:pt idx="2024">
                  <c:v>23751.58</c:v>
                </c:pt>
                <c:pt idx="2025">
                  <c:v>23758.42</c:v>
                </c:pt>
                <c:pt idx="2026">
                  <c:v>23763.26</c:v>
                </c:pt>
                <c:pt idx="2027">
                  <c:v>23775.7</c:v>
                </c:pt>
                <c:pt idx="2028">
                  <c:v>23787.919999999998</c:v>
                </c:pt>
                <c:pt idx="2029">
                  <c:v>23788.32</c:v>
                </c:pt>
                <c:pt idx="2030">
                  <c:v>23802.31</c:v>
                </c:pt>
                <c:pt idx="2031">
                  <c:v>23817.47</c:v>
                </c:pt>
                <c:pt idx="2032">
                  <c:v>23824</c:v>
                </c:pt>
                <c:pt idx="2033">
                  <c:v>23825.119999999999</c:v>
                </c:pt>
                <c:pt idx="2034">
                  <c:v>23834.63</c:v>
                </c:pt>
                <c:pt idx="2035">
                  <c:v>23840.26</c:v>
                </c:pt>
                <c:pt idx="2036">
                  <c:v>23843.02</c:v>
                </c:pt>
                <c:pt idx="2037">
                  <c:v>23843.18</c:v>
                </c:pt>
                <c:pt idx="2038">
                  <c:v>23845.919999999998</c:v>
                </c:pt>
                <c:pt idx="2039">
                  <c:v>23847.3</c:v>
                </c:pt>
                <c:pt idx="2040">
                  <c:v>23854.799999999999</c:v>
                </c:pt>
                <c:pt idx="2041">
                  <c:v>23855.66</c:v>
                </c:pt>
                <c:pt idx="2042">
                  <c:v>23857.34</c:v>
                </c:pt>
                <c:pt idx="2043">
                  <c:v>23860.46</c:v>
                </c:pt>
                <c:pt idx="2044">
                  <c:v>23864.11</c:v>
                </c:pt>
                <c:pt idx="2045">
                  <c:v>23872.09</c:v>
                </c:pt>
                <c:pt idx="2046">
                  <c:v>23883.439999999999</c:v>
                </c:pt>
                <c:pt idx="2047">
                  <c:v>23883.95</c:v>
                </c:pt>
                <c:pt idx="2048">
                  <c:v>23898.87</c:v>
                </c:pt>
                <c:pt idx="2049">
                  <c:v>23899.98</c:v>
                </c:pt>
                <c:pt idx="2050">
                  <c:v>23906.36</c:v>
                </c:pt>
                <c:pt idx="2051">
                  <c:v>23906.75</c:v>
                </c:pt>
                <c:pt idx="2052">
                  <c:v>23911.75</c:v>
                </c:pt>
                <c:pt idx="2053">
                  <c:v>23916.97</c:v>
                </c:pt>
                <c:pt idx="2054">
                  <c:v>23922.39</c:v>
                </c:pt>
                <c:pt idx="2055">
                  <c:v>23933.15</c:v>
                </c:pt>
                <c:pt idx="2056">
                  <c:v>23938.62</c:v>
                </c:pt>
                <c:pt idx="2057">
                  <c:v>23958.27</c:v>
                </c:pt>
                <c:pt idx="2058">
                  <c:v>23979.119999999999</c:v>
                </c:pt>
                <c:pt idx="2059">
                  <c:v>23981.43</c:v>
                </c:pt>
                <c:pt idx="2060">
                  <c:v>23987.31</c:v>
                </c:pt>
                <c:pt idx="2061">
                  <c:v>23997.95</c:v>
                </c:pt>
                <c:pt idx="2062">
                  <c:v>24044.07</c:v>
                </c:pt>
                <c:pt idx="2063">
                  <c:v>24047.040000000001</c:v>
                </c:pt>
                <c:pt idx="2064">
                  <c:v>24053.91</c:v>
                </c:pt>
                <c:pt idx="2065">
                  <c:v>24054.27</c:v>
                </c:pt>
                <c:pt idx="2066">
                  <c:v>24061.49</c:v>
                </c:pt>
                <c:pt idx="2067">
                  <c:v>24080.44</c:v>
                </c:pt>
                <c:pt idx="2068">
                  <c:v>24083.66</c:v>
                </c:pt>
                <c:pt idx="2069">
                  <c:v>24088.98</c:v>
                </c:pt>
                <c:pt idx="2070">
                  <c:v>24097.48</c:v>
                </c:pt>
                <c:pt idx="2071">
                  <c:v>24098.17</c:v>
                </c:pt>
                <c:pt idx="2072">
                  <c:v>24116.14</c:v>
                </c:pt>
                <c:pt idx="2073">
                  <c:v>24116.32</c:v>
                </c:pt>
                <c:pt idx="2074">
                  <c:v>24123.97</c:v>
                </c:pt>
                <c:pt idx="2075">
                  <c:v>24128.79</c:v>
                </c:pt>
                <c:pt idx="2076">
                  <c:v>24136.46</c:v>
                </c:pt>
                <c:pt idx="2077">
                  <c:v>24143.73</c:v>
                </c:pt>
                <c:pt idx="2078">
                  <c:v>24154.51</c:v>
                </c:pt>
                <c:pt idx="2079">
                  <c:v>24156.32</c:v>
                </c:pt>
                <c:pt idx="2080">
                  <c:v>24166.03</c:v>
                </c:pt>
                <c:pt idx="2081">
                  <c:v>24170.18</c:v>
                </c:pt>
                <c:pt idx="2082">
                  <c:v>24176.7</c:v>
                </c:pt>
                <c:pt idx="2083">
                  <c:v>24183.55</c:v>
                </c:pt>
                <c:pt idx="2084">
                  <c:v>24189.4</c:v>
                </c:pt>
                <c:pt idx="2085">
                  <c:v>24202.66</c:v>
                </c:pt>
                <c:pt idx="2086">
                  <c:v>24207.88</c:v>
                </c:pt>
                <c:pt idx="2087">
                  <c:v>24217.16</c:v>
                </c:pt>
                <c:pt idx="2088">
                  <c:v>24225.16</c:v>
                </c:pt>
                <c:pt idx="2089">
                  <c:v>24238.33</c:v>
                </c:pt>
                <c:pt idx="2090">
                  <c:v>24245.91</c:v>
                </c:pt>
                <c:pt idx="2091">
                  <c:v>24249.9</c:v>
                </c:pt>
                <c:pt idx="2092">
                  <c:v>24258.94</c:v>
                </c:pt>
                <c:pt idx="2093">
                  <c:v>24265.89</c:v>
                </c:pt>
                <c:pt idx="2094">
                  <c:v>24270.93</c:v>
                </c:pt>
                <c:pt idx="2095">
                  <c:v>24271.58</c:v>
                </c:pt>
                <c:pt idx="2096">
                  <c:v>24283.32</c:v>
                </c:pt>
                <c:pt idx="2097">
                  <c:v>24287.98</c:v>
                </c:pt>
                <c:pt idx="2098">
                  <c:v>24291.23</c:v>
                </c:pt>
                <c:pt idx="2099">
                  <c:v>24306.44</c:v>
                </c:pt>
                <c:pt idx="2100">
                  <c:v>24313.8</c:v>
                </c:pt>
                <c:pt idx="2101">
                  <c:v>24318</c:v>
                </c:pt>
                <c:pt idx="2102">
                  <c:v>24336.37</c:v>
                </c:pt>
                <c:pt idx="2103">
                  <c:v>24340.85</c:v>
                </c:pt>
                <c:pt idx="2104">
                  <c:v>24352.23</c:v>
                </c:pt>
                <c:pt idx="2105">
                  <c:v>24352.3</c:v>
                </c:pt>
                <c:pt idx="2106">
                  <c:v>24373.5</c:v>
                </c:pt>
                <c:pt idx="2107">
                  <c:v>24390.5</c:v>
                </c:pt>
                <c:pt idx="2108">
                  <c:v>24391.72</c:v>
                </c:pt>
                <c:pt idx="2109">
                  <c:v>24393.83</c:v>
                </c:pt>
                <c:pt idx="2110">
                  <c:v>24414.99</c:v>
                </c:pt>
                <c:pt idx="2111">
                  <c:v>24418.67</c:v>
                </c:pt>
                <c:pt idx="2112">
                  <c:v>24458.92</c:v>
                </c:pt>
                <c:pt idx="2113">
                  <c:v>24484.01</c:v>
                </c:pt>
                <c:pt idx="2114">
                  <c:v>24485.08</c:v>
                </c:pt>
                <c:pt idx="2115">
                  <c:v>24486.33</c:v>
                </c:pt>
                <c:pt idx="2116">
                  <c:v>24487.32</c:v>
                </c:pt>
                <c:pt idx="2117">
                  <c:v>24505.43</c:v>
                </c:pt>
                <c:pt idx="2118">
                  <c:v>24511.34</c:v>
                </c:pt>
                <c:pt idx="2119">
                  <c:v>24514.66</c:v>
                </c:pt>
                <c:pt idx="2120">
                  <c:v>24553.16</c:v>
                </c:pt>
                <c:pt idx="2121">
                  <c:v>24579.21</c:v>
                </c:pt>
                <c:pt idx="2122">
                  <c:v>24624.17</c:v>
                </c:pt>
                <c:pt idx="2123">
                  <c:v>24631.63</c:v>
                </c:pt>
                <c:pt idx="2124">
                  <c:v>24666.99</c:v>
                </c:pt>
                <c:pt idx="2125">
                  <c:v>24689.279999999999</c:v>
                </c:pt>
                <c:pt idx="2126">
                  <c:v>24699.87</c:v>
                </c:pt>
                <c:pt idx="2127">
                  <c:v>24711.42</c:v>
                </c:pt>
                <c:pt idx="2128">
                  <c:v>24720.77</c:v>
                </c:pt>
                <c:pt idx="2129">
                  <c:v>24760.92</c:v>
                </c:pt>
                <c:pt idx="2130">
                  <c:v>24796.07</c:v>
                </c:pt>
                <c:pt idx="2131">
                  <c:v>24838.080000000002</c:v>
                </c:pt>
                <c:pt idx="2132">
                  <c:v>24872.14</c:v>
                </c:pt>
                <c:pt idx="2133">
                  <c:v>24891.11</c:v>
                </c:pt>
                <c:pt idx="2134">
                  <c:v>24893.98</c:v>
                </c:pt>
                <c:pt idx="2135">
                  <c:v>24914.46</c:v>
                </c:pt>
                <c:pt idx="2136">
                  <c:v>24933.53</c:v>
                </c:pt>
                <c:pt idx="2137">
                  <c:v>24935.53</c:v>
                </c:pt>
                <c:pt idx="2138">
                  <c:v>24953.51</c:v>
                </c:pt>
                <c:pt idx="2139">
                  <c:v>24962.02</c:v>
                </c:pt>
                <c:pt idx="2140">
                  <c:v>24964.79</c:v>
                </c:pt>
                <c:pt idx="2141">
                  <c:v>24966.54</c:v>
                </c:pt>
                <c:pt idx="2142">
                  <c:v>24978.18</c:v>
                </c:pt>
                <c:pt idx="2143">
                  <c:v>24996.52</c:v>
                </c:pt>
                <c:pt idx="2144">
                  <c:v>25007.65</c:v>
                </c:pt>
                <c:pt idx="2145">
                  <c:v>25022.32</c:v>
                </c:pt>
                <c:pt idx="2146">
                  <c:v>25030.880000000001</c:v>
                </c:pt>
                <c:pt idx="2147">
                  <c:v>25061.33</c:v>
                </c:pt>
                <c:pt idx="2148">
                  <c:v>25070.34</c:v>
                </c:pt>
                <c:pt idx="2149">
                  <c:v>25070.639999999999</c:v>
                </c:pt>
                <c:pt idx="2150">
                  <c:v>25074.92</c:v>
                </c:pt>
                <c:pt idx="2151">
                  <c:v>25076.33</c:v>
                </c:pt>
                <c:pt idx="2152">
                  <c:v>25089.41</c:v>
                </c:pt>
                <c:pt idx="2153">
                  <c:v>25096.400000000001</c:v>
                </c:pt>
                <c:pt idx="2154">
                  <c:v>25099.84</c:v>
                </c:pt>
                <c:pt idx="2155">
                  <c:v>25113.05</c:v>
                </c:pt>
                <c:pt idx="2156">
                  <c:v>25113.23</c:v>
                </c:pt>
                <c:pt idx="2157">
                  <c:v>25117.82</c:v>
                </c:pt>
                <c:pt idx="2158">
                  <c:v>25122.19</c:v>
                </c:pt>
                <c:pt idx="2159">
                  <c:v>25131.93</c:v>
                </c:pt>
                <c:pt idx="2160">
                  <c:v>25135.16</c:v>
                </c:pt>
                <c:pt idx="2161">
                  <c:v>25139.07</c:v>
                </c:pt>
                <c:pt idx="2162">
                  <c:v>25140.080000000002</c:v>
                </c:pt>
                <c:pt idx="2163">
                  <c:v>25150.07</c:v>
                </c:pt>
                <c:pt idx="2164">
                  <c:v>25156.26</c:v>
                </c:pt>
                <c:pt idx="2165">
                  <c:v>25170.97</c:v>
                </c:pt>
                <c:pt idx="2166">
                  <c:v>25178.7</c:v>
                </c:pt>
                <c:pt idx="2167">
                  <c:v>25183.43</c:v>
                </c:pt>
                <c:pt idx="2168">
                  <c:v>25191.43</c:v>
                </c:pt>
                <c:pt idx="2169">
                  <c:v>25196.32</c:v>
                </c:pt>
                <c:pt idx="2170">
                  <c:v>25210.99</c:v>
                </c:pt>
                <c:pt idx="2171">
                  <c:v>25229.23</c:v>
                </c:pt>
                <c:pt idx="2172">
                  <c:v>25230.58</c:v>
                </c:pt>
                <c:pt idx="2173">
                  <c:v>25250.36</c:v>
                </c:pt>
                <c:pt idx="2174">
                  <c:v>25253.75</c:v>
                </c:pt>
                <c:pt idx="2175">
                  <c:v>25254.89</c:v>
                </c:pt>
                <c:pt idx="2176">
                  <c:v>25268.57</c:v>
                </c:pt>
                <c:pt idx="2177">
                  <c:v>25285.54</c:v>
                </c:pt>
                <c:pt idx="2178">
                  <c:v>25289</c:v>
                </c:pt>
                <c:pt idx="2179">
                  <c:v>25296.99</c:v>
                </c:pt>
                <c:pt idx="2180">
                  <c:v>25305.8</c:v>
                </c:pt>
                <c:pt idx="2181">
                  <c:v>25321.34</c:v>
                </c:pt>
                <c:pt idx="2182">
                  <c:v>25336.23</c:v>
                </c:pt>
                <c:pt idx="2183">
                  <c:v>25345.43</c:v>
                </c:pt>
                <c:pt idx="2184">
                  <c:v>25349.14</c:v>
                </c:pt>
                <c:pt idx="2185">
                  <c:v>25356.77</c:v>
                </c:pt>
                <c:pt idx="2186">
                  <c:v>25358.71</c:v>
                </c:pt>
                <c:pt idx="2187">
                  <c:v>25360.720000000001</c:v>
                </c:pt>
                <c:pt idx="2188">
                  <c:v>25382.01</c:v>
                </c:pt>
                <c:pt idx="2189">
                  <c:v>25394.62</c:v>
                </c:pt>
                <c:pt idx="2190">
                  <c:v>25403.17</c:v>
                </c:pt>
                <c:pt idx="2191">
                  <c:v>25410.06</c:v>
                </c:pt>
                <c:pt idx="2192">
                  <c:v>25443.62</c:v>
                </c:pt>
                <c:pt idx="2193">
                  <c:v>25448.18</c:v>
                </c:pt>
                <c:pt idx="2194">
                  <c:v>25455.19</c:v>
                </c:pt>
                <c:pt idx="2195">
                  <c:v>25468.13</c:v>
                </c:pt>
                <c:pt idx="2196">
                  <c:v>25474.17</c:v>
                </c:pt>
                <c:pt idx="2197">
                  <c:v>25480.09</c:v>
                </c:pt>
                <c:pt idx="2198">
                  <c:v>25493.759999999998</c:v>
                </c:pt>
                <c:pt idx="2199">
                  <c:v>25506.12</c:v>
                </c:pt>
                <c:pt idx="2200">
                  <c:v>25511.46</c:v>
                </c:pt>
                <c:pt idx="2201">
                  <c:v>25525.27</c:v>
                </c:pt>
                <c:pt idx="2202">
                  <c:v>25528.63</c:v>
                </c:pt>
                <c:pt idx="2203">
                  <c:v>25540.22</c:v>
                </c:pt>
                <c:pt idx="2204">
                  <c:v>25543.27</c:v>
                </c:pt>
                <c:pt idx="2205">
                  <c:v>25546.03</c:v>
                </c:pt>
                <c:pt idx="2206">
                  <c:v>25567.61</c:v>
                </c:pt>
                <c:pt idx="2207">
                  <c:v>25593.07</c:v>
                </c:pt>
                <c:pt idx="2208">
                  <c:v>25594.080000000002</c:v>
                </c:pt>
                <c:pt idx="2209">
                  <c:v>25597.72</c:v>
                </c:pt>
                <c:pt idx="2210">
                  <c:v>25606.87</c:v>
                </c:pt>
                <c:pt idx="2211">
                  <c:v>25607.91</c:v>
                </c:pt>
                <c:pt idx="2212">
                  <c:v>25618.39</c:v>
                </c:pt>
                <c:pt idx="2213">
                  <c:v>25623.1</c:v>
                </c:pt>
                <c:pt idx="2214">
                  <c:v>25630.51</c:v>
                </c:pt>
                <c:pt idx="2215">
                  <c:v>25631.22</c:v>
                </c:pt>
                <c:pt idx="2216">
                  <c:v>25634.28</c:v>
                </c:pt>
                <c:pt idx="2217">
                  <c:v>25647.01</c:v>
                </c:pt>
                <c:pt idx="2218">
                  <c:v>25648.82</c:v>
                </c:pt>
                <c:pt idx="2219">
                  <c:v>25658.35</c:v>
                </c:pt>
                <c:pt idx="2220">
                  <c:v>25660.14</c:v>
                </c:pt>
                <c:pt idx="2221">
                  <c:v>25672.37</c:v>
                </c:pt>
                <c:pt idx="2222">
                  <c:v>25675.25</c:v>
                </c:pt>
                <c:pt idx="2223">
                  <c:v>25685.93</c:v>
                </c:pt>
                <c:pt idx="2224">
                  <c:v>25687.71</c:v>
                </c:pt>
                <c:pt idx="2225">
                  <c:v>25694.6</c:v>
                </c:pt>
                <c:pt idx="2226">
                  <c:v>25700.84</c:v>
                </c:pt>
                <c:pt idx="2227">
                  <c:v>25711.61</c:v>
                </c:pt>
                <c:pt idx="2228">
                  <c:v>25715.8</c:v>
                </c:pt>
                <c:pt idx="2229">
                  <c:v>25723.24</c:v>
                </c:pt>
                <c:pt idx="2230">
                  <c:v>25723.64</c:v>
                </c:pt>
                <c:pt idx="2231">
                  <c:v>25723.759999999998</c:v>
                </c:pt>
                <c:pt idx="2232">
                  <c:v>25732.43</c:v>
                </c:pt>
                <c:pt idx="2233">
                  <c:v>25743.88</c:v>
                </c:pt>
                <c:pt idx="2234">
                  <c:v>25750.62</c:v>
                </c:pt>
                <c:pt idx="2235">
                  <c:v>25783.16</c:v>
                </c:pt>
                <c:pt idx="2236">
                  <c:v>25783.24</c:v>
                </c:pt>
                <c:pt idx="2237">
                  <c:v>25805.32</c:v>
                </c:pt>
                <c:pt idx="2238">
                  <c:v>25818.18</c:v>
                </c:pt>
                <c:pt idx="2239">
                  <c:v>25841.81</c:v>
                </c:pt>
                <c:pt idx="2240">
                  <c:v>25856.18</c:v>
                </c:pt>
                <c:pt idx="2241">
                  <c:v>25876</c:v>
                </c:pt>
                <c:pt idx="2242">
                  <c:v>25883.84</c:v>
                </c:pt>
                <c:pt idx="2243">
                  <c:v>25893.96</c:v>
                </c:pt>
                <c:pt idx="2244">
                  <c:v>25895.06</c:v>
                </c:pt>
                <c:pt idx="2245">
                  <c:v>25920.11</c:v>
                </c:pt>
                <c:pt idx="2246">
                  <c:v>25920.59</c:v>
                </c:pt>
                <c:pt idx="2247">
                  <c:v>25927.03</c:v>
                </c:pt>
                <c:pt idx="2248">
                  <c:v>25937.360000000001</c:v>
                </c:pt>
                <c:pt idx="2249">
                  <c:v>25947.5</c:v>
                </c:pt>
                <c:pt idx="2250">
                  <c:v>25955.24</c:v>
                </c:pt>
                <c:pt idx="2251">
                  <c:v>25958.080000000002</c:v>
                </c:pt>
                <c:pt idx="2252">
                  <c:v>25975.9</c:v>
                </c:pt>
                <c:pt idx="2253">
                  <c:v>25985.95</c:v>
                </c:pt>
                <c:pt idx="2254">
                  <c:v>25988.86</c:v>
                </c:pt>
                <c:pt idx="2255">
                  <c:v>25997.3</c:v>
                </c:pt>
                <c:pt idx="2256">
                  <c:v>26005.74</c:v>
                </c:pt>
                <c:pt idx="2257">
                  <c:v>26024.6</c:v>
                </c:pt>
                <c:pt idx="2258">
                  <c:v>26030.55</c:v>
                </c:pt>
                <c:pt idx="2259">
                  <c:v>26036.23</c:v>
                </c:pt>
                <c:pt idx="2260">
                  <c:v>26055.02</c:v>
                </c:pt>
                <c:pt idx="2261">
                  <c:v>26066.71</c:v>
                </c:pt>
                <c:pt idx="2262">
                  <c:v>26081.8</c:v>
                </c:pt>
                <c:pt idx="2263">
                  <c:v>26088.81</c:v>
                </c:pt>
                <c:pt idx="2264">
                  <c:v>26089.65</c:v>
                </c:pt>
                <c:pt idx="2265">
                  <c:v>26096.43</c:v>
                </c:pt>
                <c:pt idx="2266">
                  <c:v>26117.21</c:v>
                </c:pt>
                <c:pt idx="2267">
                  <c:v>26125.7</c:v>
                </c:pt>
                <c:pt idx="2268">
                  <c:v>26134.04</c:v>
                </c:pt>
                <c:pt idx="2269">
                  <c:v>26138.400000000001</c:v>
                </c:pt>
                <c:pt idx="2270">
                  <c:v>26214.63</c:v>
                </c:pt>
                <c:pt idx="2271">
                  <c:v>26258.73</c:v>
                </c:pt>
                <c:pt idx="2272">
                  <c:v>26264.55</c:v>
                </c:pt>
                <c:pt idx="2273">
                  <c:v>26287.29</c:v>
                </c:pt>
                <c:pt idx="2274">
                  <c:v>26345.16</c:v>
                </c:pt>
                <c:pt idx="2275">
                  <c:v>26371.03</c:v>
                </c:pt>
                <c:pt idx="2276">
                  <c:v>26386.48</c:v>
                </c:pt>
                <c:pt idx="2277">
                  <c:v>26394.05</c:v>
                </c:pt>
                <c:pt idx="2278">
                  <c:v>26397.11</c:v>
                </c:pt>
                <c:pt idx="2279">
                  <c:v>26401.47</c:v>
                </c:pt>
                <c:pt idx="2280">
                  <c:v>26407.32</c:v>
                </c:pt>
                <c:pt idx="2281">
                  <c:v>26407.63</c:v>
                </c:pt>
                <c:pt idx="2282">
                  <c:v>26410.19</c:v>
                </c:pt>
                <c:pt idx="2283">
                  <c:v>26415.59</c:v>
                </c:pt>
                <c:pt idx="2284">
                  <c:v>26417.49</c:v>
                </c:pt>
                <c:pt idx="2285">
                  <c:v>26427.24</c:v>
                </c:pt>
                <c:pt idx="2286">
                  <c:v>26441.27</c:v>
                </c:pt>
                <c:pt idx="2287">
                  <c:v>26449.32</c:v>
                </c:pt>
                <c:pt idx="2288">
                  <c:v>26459.82</c:v>
                </c:pt>
                <c:pt idx="2289">
                  <c:v>26493.42</c:v>
                </c:pt>
                <c:pt idx="2290">
                  <c:v>26504.9</c:v>
                </c:pt>
                <c:pt idx="2291">
                  <c:v>26507.57</c:v>
                </c:pt>
                <c:pt idx="2292">
                  <c:v>26511.69</c:v>
                </c:pt>
                <c:pt idx="2293">
                  <c:v>26523.98</c:v>
                </c:pt>
                <c:pt idx="2294">
                  <c:v>26531.07</c:v>
                </c:pt>
                <c:pt idx="2295">
                  <c:v>26549.67</c:v>
                </c:pt>
                <c:pt idx="2296">
                  <c:v>26554.43</c:v>
                </c:pt>
                <c:pt idx="2297">
                  <c:v>26557.14</c:v>
                </c:pt>
                <c:pt idx="2298">
                  <c:v>26557.37</c:v>
                </c:pt>
                <c:pt idx="2299">
                  <c:v>26561.56</c:v>
                </c:pt>
                <c:pt idx="2300">
                  <c:v>26573.360000000001</c:v>
                </c:pt>
                <c:pt idx="2301">
                  <c:v>26591.59</c:v>
                </c:pt>
                <c:pt idx="2302">
                  <c:v>26596.82</c:v>
                </c:pt>
                <c:pt idx="2303">
                  <c:v>26599.77</c:v>
                </c:pt>
                <c:pt idx="2304">
                  <c:v>26602.82</c:v>
                </c:pt>
                <c:pt idx="2305">
                  <c:v>26602.98</c:v>
                </c:pt>
                <c:pt idx="2306">
                  <c:v>26608.26</c:v>
                </c:pt>
                <c:pt idx="2307">
                  <c:v>26617.279999999999</c:v>
                </c:pt>
                <c:pt idx="2308">
                  <c:v>26667.4</c:v>
                </c:pt>
                <c:pt idx="2309">
                  <c:v>26673.69</c:v>
                </c:pt>
                <c:pt idx="2310">
                  <c:v>26697.85</c:v>
                </c:pt>
                <c:pt idx="2311">
                  <c:v>26711.040000000001</c:v>
                </c:pt>
                <c:pt idx="2312">
                  <c:v>26716.74</c:v>
                </c:pt>
                <c:pt idx="2313">
                  <c:v>26720.75</c:v>
                </c:pt>
                <c:pt idx="2314">
                  <c:v>26723.040000000001</c:v>
                </c:pt>
                <c:pt idx="2315">
                  <c:v>26730.99</c:v>
                </c:pt>
                <c:pt idx="2316">
                  <c:v>26735.79</c:v>
                </c:pt>
                <c:pt idx="2317">
                  <c:v>26743.01</c:v>
                </c:pt>
                <c:pt idx="2318">
                  <c:v>26745.73</c:v>
                </c:pt>
                <c:pt idx="2319">
                  <c:v>26768.97</c:v>
                </c:pt>
                <c:pt idx="2320">
                  <c:v>26777.47</c:v>
                </c:pt>
                <c:pt idx="2321">
                  <c:v>26782.32</c:v>
                </c:pt>
                <c:pt idx="2322">
                  <c:v>26789.119999999999</c:v>
                </c:pt>
                <c:pt idx="2323">
                  <c:v>26832.93</c:v>
                </c:pt>
                <c:pt idx="2324">
                  <c:v>26850.84</c:v>
                </c:pt>
                <c:pt idx="2325">
                  <c:v>26854.52</c:v>
                </c:pt>
                <c:pt idx="2326">
                  <c:v>26857.89</c:v>
                </c:pt>
                <c:pt idx="2327">
                  <c:v>26860.3</c:v>
                </c:pt>
                <c:pt idx="2328">
                  <c:v>26863</c:v>
                </c:pt>
                <c:pt idx="2329">
                  <c:v>26873.27</c:v>
                </c:pt>
                <c:pt idx="2330">
                  <c:v>26900.99</c:v>
                </c:pt>
                <c:pt idx="2331">
                  <c:v>26915.94</c:v>
                </c:pt>
                <c:pt idx="2332">
                  <c:v>26918.77</c:v>
                </c:pt>
                <c:pt idx="2333">
                  <c:v>26935.29</c:v>
                </c:pt>
                <c:pt idx="2334">
                  <c:v>26937.13</c:v>
                </c:pt>
                <c:pt idx="2335">
                  <c:v>26943.040000000001</c:v>
                </c:pt>
                <c:pt idx="2336">
                  <c:v>26952.52</c:v>
                </c:pt>
                <c:pt idx="2337">
                  <c:v>26954.47</c:v>
                </c:pt>
                <c:pt idx="2338">
                  <c:v>26954.639999999999</c:v>
                </c:pt>
                <c:pt idx="2339">
                  <c:v>26957.55</c:v>
                </c:pt>
                <c:pt idx="2340">
                  <c:v>26970.92</c:v>
                </c:pt>
                <c:pt idx="2341">
                  <c:v>26974.23</c:v>
                </c:pt>
                <c:pt idx="2342">
                  <c:v>26976.7</c:v>
                </c:pt>
                <c:pt idx="2343">
                  <c:v>26998.74</c:v>
                </c:pt>
                <c:pt idx="2344">
                  <c:v>27005.58</c:v>
                </c:pt>
                <c:pt idx="2345">
                  <c:v>27008.77</c:v>
                </c:pt>
                <c:pt idx="2346">
                  <c:v>27017.37</c:v>
                </c:pt>
                <c:pt idx="2347">
                  <c:v>27018.14</c:v>
                </c:pt>
                <c:pt idx="2348">
                  <c:v>27018.6</c:v>
                </c:pt>
                <c:pt idx="2349">
                  <c:v>27030.47</c:v>
                </c:pt>
                <c:pt idx="2350">
                  <c:v>27036</c:v>
                </c:pt>
                <c:pt idx="2351">
                  <c:v>27050.76</c:v>
                </c:pt>
                <c:pt idx="2352">
                  <c:v>27057.11</c:v>
                </c:pt>
                <c:pt idx="2353">
                  <c:v>27082.52</c:v>
                </c:pt>
                <c:pt idx="2354">
                  <c:v>27090.07</c:v>
                </c:pt>
                <c:pt idx="2355">
                  <c:v>27098.83</c:v>
                </c:pt>
                <c:pt idx="2356">
                  <c:v>27100.14</c:v>
                </c:pt>
                <c:pt idx="2357">
                  <c:v>27101.37</c:v>
                </c:pt>
                <c:pt idx="2358">
                  <c:v>27106.89</c:v>
                </c:pt>
                <c:pt idx="2359">
                  <c:v>27110.91</c:v>
                </c:pt>
                <c:pt idx="2360">
                  <c:v>27131.84</c:v>
                </c:pt>
                <c:pt idx="2361">
                  <c:v>27139.08</c:v>
                </c:pt>
                <c:pt idx="2362">
                  <c:v>27143.62</c:v>
                </c:pt>
                <c:pt idx="2363">
                  <c:v>27149.11</c:v>
                </c:pt>
                <c:pt idx="2364">
                  <c:v>27152.79</c:v>
                </c:pt>
                <c:pt idx="2365">
                  <c:v>27157.200000000001</c:v>
                </c:pt>
                <c:pt idx="2366">
                  <c:v>27159.67</c:v>
                </c:pt>
                <c:pt idx="2367">
                  <c:v>27162.94</c:v>
                </c:pt>
                <c:pt idx="2368">
                  <c:v>27172.35</c:v>
                </c:pt>
                <c:pt idx="2369">
                  <c:v>27182.959999999999</c:v>
                </c:pt>
                <c:pt idx="2370">
                  <c:v>27183.85</c:v>
                </c:pt>
                <c:pt idx="2371">
                  <c:v>27187.35</c:v>
                </c:pt>
                <c:pt idx="2372">
                  <c:v>27189.67</c:v>
                </c:pt>
                <c:pt idx="2373">
                  <c:v>27197.31</c:v>
                </c:pt>
                <c:pt idx="2374">
                  <c:v>27204.71</c:v>
                </c:pt>
                <c:pt idx="2375">
                  <c:v>27204.75</c:v>
                </c:pt>
                <c:pt idx="2376">
                  <c:v>27209.97</c:v>
                </c:pt>
                <c:pt idx="2377">
                  <c:v>27228.99</c:v>
                </c:pt>
                <c:pt idx="2378">
                  <c:v>27233.57</c:v>
                </c:pt>
                <c:pt idx="2379">
                  <c:v>27234.69</c:v>
                </c:pt>
                <c:pt idx="2380">
                  <c:v>27249.63</c:v>
                </c:pt>
                <c:pt idx="2381">
                  <c:v>27254.01</c:v>
                </c:pt>
                <c:pt idx="2382">
                  <c:v>27260.45</c:v>
                </c:pt>
                <c:pt idx="2383">
                  <c:v>27262</c:v>
                </c:pt>
                <c:pt idx="2384">
                  <c:v>27266.89</c:v>
                </c:pt>
                <c:pt idx="2385">
                  <c:v>27378.53</c:v>
                </c:pt>
                <c:pt idx="2386">
                  <c:v>27451.22</c:v>
                </c:pt>
                <c:pt idx="2387">
                  <c:v>27453.200000000001</c:v>
                </c:pt>
                <c:pt idx="2388">
                  <c:v>27490.17</c:v>
                </c:pt>
                <c:pt idx="2389">
                  <c:v>27535.61</c:v>
                </c:pt>
                <c:pt idx="2390">
                  <c:v>27594.560000000001</c:v>
                </c:pt>
                <c:pt idx="2391">
                  <c:v>27659.94</c:v>
                </c:pt>
                <c:pt idx="2392">
                  <c:v>27675.9</c:v>
                </c:pt>
                <c:pt idx="2393">
                  <c:v>27699.17</c:v>
                </c:pt>
                <c:pt idx="2394">
                  <c:v>27784.22</c:v>
                </c:pt>
                <c:pt idx="2395">
                  <c:v>27804.71</c:v>
                </c:pt>
                <c:pt idx="2396">
                  <c:v>27834.43</c:v>
                </c:pt>
                <c:pt idx="2397">
                  <c:v>27843.43</c:v>
                </c:pt>
                <c:pt idx="2398">
                  <c:v>27844.42</c:v>
                </c:pt>
                <c:pt idx="2399">
                  <c:v>27880.16</c:v>
                </c:pt>
                <c:pt idx="2400">
                  <c:v>27885.89</c:v>
                </c:pt>
                <c:pt idx="2401">
                  <c:v>27889.78</c:v>
                </c:pt>
                <c:pt idx="2402">
                  <c:v>27895.02</c:v>
                </c:pt>
                <c:pt idx="2403">
                  <c:v>27919.08</c:v>
                </c:pt>
                <c:pt idx="2404">
                  <c:v>27919.72</c:v>
                </c:pt>
                <c:pt idx="2405">
                  <c:v>27943.43</c:v>
                </c:pt>
                <c:pt idx="2406">
                  <c:v>27949.759999999998</c:v>
                </c:pt>
                <c:pt idx="2407">
                  <c:v>27957.94</c:v>
                </c:pt>
                <c:pt idx="2408">
                  <c:v>27964.62</c:v>
                </c:pt>
                <c:pt idx="2409">
                  <c:v>27982.93</c:v>
                </c:pt>
                <c:pt idx="2410">
                  <c:v>27986.67</c:v>
                </c:pt>
                <c:pt idx="2411">
                  <c:v>28002.21</c:v>
                </c:pt>
                <c:pt idx="2412">
                  <c:v>28012.92</c:v>
                </c:pt>
                <c:pt idx="2413">
                  <c:v>28013.65</c:v>
                </c:pt>
                <c:pt idx="2414">
                  <c:v>28021.360000000001</c:v>
                </c:pt>
                <c:pt idx="2415">
                  <c:v>28037.13</c:v>
                </c:pt>
                <c:pt idx="2416">
                  <c:v>28052.39</c:v>
                </c:pt>
                <c:pt idx="2417">
                  <c:v>28053.09</c:v>
                </c:pt>
                <c:pt idx="2418">
                  <c:v>28054.57</c:v>
                </c:pt>
                <c:pt idx="2419">
                  <c:v>28070.07</c:v>
                </c:pt>
                <c:pt idx="2420">
                  <c:v>28088.959999999999</c:v>
                </c:pt>
                <c:pt idx="2421">
                  <c:v>28092.23</c:v>
                </c:pt>
                <c:pt idx="2422">
                  <c:v>28104.1</c:v>
                </c:pt>
                <c:pt idx="2423">
                  <c:v>28107.360000000001</c:v>
                </c:pt>
                <c:pt idx="2424">
                  <c:v>28117.72</c:v>
                </c:pt>
                <c:pt idx="2425">
                  <c:v>28134.79</c:v>
                </c:pt>
                <c:pt idx="2426">
                  <c:v>28142.22</c:v>
                </c:pt>
                <c:pt idx="2427">
                  <c:v>28161.52</c:v>
                </c:pt>
                <c:pt idx="2428">
                  <c:v>28167.23</c:v>
                </c:pt>
                <c:pt idx="2429">
                  <c:v>28170.05</c:v>
                </c:pt>
                <c:pt idx="2430">
                  <c:v>28200.87</c:v>
                </c:pt>
                <c:pt idx="2431">
                  <c:v>28219.69</c:v>
                </c:pt>
                <c:pt idx="2432">
                  <c:v>28225.7</c:v>
                </c:pt>
                <c:pt idx="2433">
                  <c:v>28230.799999999999</c:v>
                </c:pt>
                <c:pt idx="2434">
                  <c:v>28247.02</c:v>
                </c:pt>
                <c:pt idx="2435">
                  <c:v>28252.13</c:v>
                </c:pt>
                <c:pt idx="2436">
                  <c:v>28252.45</c:v>
                </c:pt>
                <c:pt idx="2437">
                  <c:v>28258.02</c:v>
                </c:pt>
                <c:pt idx="2438">
                  <c:v>28271.89</c:v>
                </c:pt>
                <c:pt idx="2439">
                  <c:v>28287.67</c:v>
                </c:pt>
                <c:pt idx="2440">
                  <c:v>28293.79</c:v>
                </c:pt>
                <c:pt idx="2441">
                  <c:v>28307.26</c:v>
                </c:pt>
                <c:pt idx="2442">
                  <c:v>28339.68</c:v>
                </c:pt>
                <c:pt idx="2443">
                  <c:v>28340.21</c:v>
                </c:pt>
                <c:pt idx="2444">
                  <c:v>28347.39</c:v>
                </c:pt>
                <c:pt idx="2445">
                  <c:v>28350.13</c:v>
                </c:pt>
                <c:pt idx="2446">
                  <c:v>28354.04</c:v>
                </c:pt>
                <c:pt idx="2447">
                  <c:v>28364.18</c:v>
                </c:pt>
                <c:pt idx="2448">
                  <c:v>28371.119999999999</c:v>
                </c:pt>
                <c:pt idx="2449">
                  <c:v>28371.59</c:v>
                </c:pt>
                <c:pt idx="2450">
                  <c:v>28380.3</c:v>
                </c:pt>
                <c:pt idx="2451">
                  <c:v>28383.51</c:v>
                </c:pt>
                <c:pt idx="2452">
                  <c:v>28391.77</c:v>
                </c:pt>
                <c:pt idx="2453">
                  <c:v>28422.74</c:v>
                </c:pt>
                <c:pt idx="2454">
                  <c:v>28424.85</c:v>
                </c:pt>
                <c:pt idx="2455">
                  <c:v>28431.66</c:v>
                </c:pt>
                <c:pt idx="2456">
                  <c:v>28445.4</c:v>
                </c:pt>
                <c:pt idx="2457">
                  <c:v>28448.959999999999</c:v>
                </c:pt>
                <c:pt idx="2458">
                  <c:v>28454.35</c:v>
                </c:pt>
                <c:pt idx="2459">
                  <c:v>28455.23</c:v>
                </c:pt>
                <c:pt idx="2460">
                  <c:v>28463.75</c:v>
                </c:pt>
                <c:pt idx="2461">
                  <c:v>28469.55</c:v>
                </c:pt>
                <c:pt idx="2462">
                  <c:v>28488.21</c:v>
                </c:pt>
                <c:pt idx="2463">
                  <c:v>28493.24</c:v>
                </c:pt>
                <c:pt idx="2464">
                  <c:v>28494.55</c:v>
                </c:pt>
                <c:pt idx="2465">
                  <c:v>28499.32</c:v>
                </c:pt>
                <c:pt idx="2466">
                  <c:v>28518.29</c:v>
                </c:pt>
                <c:pt idx="2467">
                  <c:v>28521.439999999999</c:v>
                </c:pt>
                <c:pt idx="2468">
                  <c:v>28548.1</c:v>
                </c:pt>
                <c:pt idx="2469">
                  <c:v>28562.01</c:v>
                </c:pt>
                <c:pt idx="2470">
                  <c:v>28565.99</c:v>
                </c:pt>
                <c:pt idx="2471">
                  <c:v>28570.27</c:v>
                </c:pt>
                <c:pt idx="2472">
                  <c:v>28580.07</c:v>
                </c:pt>
                <c:pt idx="2473">
                  <c:v>28580.400000000001</c:v>
                </c:pt>
                <c:pt idx="2474">
                  <c:v>28581.35</c:v>
                </c:pt>
                <c:pt idx="2475">
                  <c:v>28588.34</c:v>
                </c:pt>
                <c:pt idx="2476">
                  <c:v>28589.5</c:v>
                </c:pt>
                <c:pt idx="2477">
                  <c:v>28590.42</c:v>
                </c:pt>
                <c:pt idx="2478">
                  <c:v>28599.200000000001</c:v>
                </c:pt>
                <c:pt idx="2479">
                  <c:v>28601.47</c:v>
                </c:pt>
                <c:pt idx="2480">
                  <c:v>28603.46</c:v>
                </c:pt>
                <c:pt idx="2481">
                  <c:v>28608.880000000001</c:v>
                </c:pt>
                <c:pt idx="2482">
                  <c:v>28622.42</c:v>
                </c:pt>
                <c:pt idx="2483">
                  <c:v>28629.51</c:v>
                </c:pt>
                <c:pt idx="2484">
                  <c:v>28630.51</c:v>
                </c:pt>
                <c:pt idx="2485">
                  <c:v>28637.57</c:v>
                </c:pt>
                <c:pt idx="2486">
                  <c:v>28645.52</c:v>
                </c:pt>
                <c:pt idx="2487">
                  <c:v>28654.05</c:v>
                </c:pt>
                <c:pt idx="2488">
                  <c:v>28680.639999999999</c:v>
                </c:pt>
                <c:pt idx="2489">
                  <c:v>28685.919999999998</c:v>
                </c:pt>
                <c:pt idx="2490">
                  <c:v>28691.79</c:v>
                </c:pt>
                <c:pt idx="2491">
                  <c:v>28708.85</c:v>
                </c:pt>
                <c:pt idx="2492">
                  <c:v>28719.35</c:v>
                </c:pt>
                <c:pt idx="2493">
                  <c:v>28726.61</c:v>
                </c:pt>
                <c:pt idx="2494">
                  <c:v>28730.51</c:v>
                </c:pt>
                <c:pt idx="2495">
                  <c:v>28738.43</c:v>
                </c:pt>
                <c:pt idx="2496">
                  <c:v>28756.63</c:v>
                </c:pt>
                <c:pt idx="2497">
                  <c:v>28758.38</c:v>
                </c:pt>
                <c:pt idx="2498">
                  <c:v>28781.81</c:v>
                </c:pt>
                <c:pt idx="2499">
                  <c:v>28786.01</c:v>
                </c:pt>
                <c:pt idx="2500">
                  <c:v>28820.51</c:v>
                </c:pt>
                <c:pt idx="2501">
                  <c:v>28910.86</c:v>
                </c:pt>
                <c:pt idx="2502">
                  <c:v>28911.64</c:v>
                </c:pt>
                <c:pt idx="2503">
                  <c:v>28962.27</c:v>
                </c:pt>
                <c:pt idx="2504">
                  <c:v>29003.34</c:v>
                </c:pt>
                <c:pt idx="2505">
                  <c:v>29117.97</c:v>
                </c:pt>
                <c:pt idx="2506">
                  <c:v>29136.45</c:v>
                </c:pt>
                <c:pt idx="2507">
                  <c:v>29213.46</c:v>
                </c:pt>
                <c:pt idx="2508">
                  <c:v>29235.96</c:v>
                </c:pt>
                <c:pt idx="2509">
                  <c:v>29263.52</c:v>
                </c:pt>
                <c:pt idx="2510">
                  <c:v>29279.61</c:v>
                </c:pt>
                <c:pt idx="2511">
                  <c:v>29281.9</c:v>
                </c:pt>
                <c:pt idx="2512">
                  <c:v>29286.54</c:v>
                </c:pt>
                <c:pt idx="2513">
                  <c:v>29297.17</c:v>
                </c:pt>
                <c:pt idx="2514">
                  <c:v>29303.8</c:v>
                </c:pt>
                <c:pt idx="2515">
                  <c:v>29318.63</c:v>
                </c:pt>
                <c:pt idx="2516">
                  <c:v>29325.87</c:v>
                </c:pt>
                <c:pt idx="2517">
                  <c:v>29347.74</c:v>
                </c:pt>
                <c:pt idx="2518">
                  <c:v>29351.5</c:v>
                </c:pt>
                <c:pt idx="2519">
                  <c:v>29359.439999999999</c:v>
                </c:pt>
                <c:pt idx="2520">
                  <c:v>29363.45</c:v>
                </c:pt>
                <c:pt idx="2521">
                  <c:v>29367.23</c:v>
                </c:pt>
                <c:pt idx="2522">
                  <c:v>29370.19</c:v>
                </c:pt>
                <c:pt idx="2523">
                  <c:v>29376.11</c:v>
                </c:pt>
                <c:pt idx="2524">
                  <c:v>29379.61</c:v>
                </c:pt>
                <c:pt idx="2525">
                  <c:v>29393.27</c:v>
                </c:pt>
                <c:pt idx="2526">
                  <c:v>29396.93</c:v>
                </c:pt>
                <c:pt idx="2527">
                  <c:v>29410.65</c:v>
                </c:pt>
                <c:pt idx="2528">
                  <c:v>29417.02</c:v>
                </c:pt>
                <c:pt idx="2529">
                  <c:v>29417.77</c:v>
                </c:pt>
                <c:pt idx="2530">
                  <c:v>29423.95</c:v>
                </c:pt>
                <c:pt idx="2531">
                  <c:v>29430.51</c:v>
                </c:pt>
                <c:pt idx="2532">
                  <c:v>29440.89</c:v>
                </c:pt>
                <c:pt idx="2533">
                  <c:v>29443.73</c:v>
                </c:pt>
                <c:pt idx="2534">
                  <c:v>29444.03</c:v>
                </c:pt>
                <c:pt idx="2535">
                  <c:v>29453.52</c:v>
                </c:pt>
                <c:pt idx="2536">
                  <c:v>29459.96</c:v>
                </c:pt>
                <c:pt idx="2537">
                  <c:v>29461.599999999999</c:v>
                </c:pt>
                <c:pt idx="2538">
                  <c:v>29464.7</c:v>
                </c:pt>
                <c:pt idx="2539">
                  <c:v>29479.71</c:v>
                </c:pt>
                <c:pt idx="2540">
                  <c:v>29484.11</c:v>
                </c:pt>
                <c:pt idx="2541">
                  <c:v>29495.07</c:v>
                </c:pt>
                <c:pt idx="2542">
                  <c:v>29510.87</c:v>
                </c:pt>
                <c:pt idx="2543">
                  <c:v>29511.42</c:v>
                </c:pt>
                <c:pt idx="2544">
                  <c:v>29512.240000000002</c:v>
                </c:pt>
                <c:pt idx="2545">
                  <c:v>29514.99</c:v>
                </c:pt>
                <c:pt idx="2546">
                  <c:v>29522.18</c:v>
                </c:pt>
                <c:pt idx="2547">
                  <c:v>29532.41</c:v>
                </c:pt>
                <c:pt idx="2548">
                  <c:v>29543.759999999998</c:v>
                </c:pt>
                <c:pt idx="2549">
                  <c:v>29553.360000000001</c:v>
                </c:pt>
                <c:pt idx="2550">
                  <c:v>29560.39</c:v>
                </c:pt>
                <c:pt idx="2551">
                  <c:v>29566.33</c:v>
                </c:pt>
                <c:pt idx="2552">
                  <c:v>29574.11</c:v>
                </c:pt>
                <c:pt idx="2553">
                  <c:v>29607.37</c:v>
                </c:pt>
                <c:pt idx="2554">
                  <c:v>29635.93</c:v>
                </c:pt>
                <c:pt idx="2555">
                  <c:v>29645.14</c:v>
                </c:pt>
                <c:pt idx="2556">
                  <c:v>29664.6</c:v>
                </c:pt>
                <c:pt idx="2557">
                  <c:v>29665.81</c:v>
                </c:pt>
                <c:pt idx="2558">
                  <c:v>29672.62</c:v>
                </c:pt>
                <c:pt idx="2559">
                  <c:v>29692.41</c:v>
                </c:pt>
                <c:pt idx="2560">
                  <c:v>29695.13</c:v>
                </c:pt>
                <c:pt idx="2561">
                  <c:v>29721.46</c:v>
                </c:pt>
                <c:pt idx="2562">
                  <c:v>29731.02</c:v>
                </c:pt>
                <c:pt idx="2563">
                  <c:v>29734.25</c:v>
                </c:pt>
                <c:pt idx="2564">
                  <c:v>29770.73</c:v>
                </c:pt>
                <c:pt idx="2565">
                  <c:v>29773.99</c:v>
                </c:pt>
                <c:pt idx="2566">
                  <c:v>29786.75</c:v>
                </c:pt>
                <c:pt idx="2567">
                  <c:v>29795.07</c:v>
                </c:pt>
                <c:pt idx="2568">
                  <c:v>29798.05</c:v>
                </c:pt>
                <c:pt idx="2569">
                  <c:v>29802.14</c:v>
                </c:pt>
                <c:pt idx="2570">
                  <c:v>29803.38</c:v>
                </c:pt>
                <c:pt idx="2571">
                  <c:v>29811.82</c:v>
                </c:pt>
                <c:pt idx="2572">
                  <c:v>29820.43</c:v>
                </c:pt>
                <c:pt idx="2573">
                  <c:v>29822.69</c:v>
                </c:pt>
                <c:pt idx="2574">
                  <c:v>29832.27</c:v>
                </c:pt>
                <c:pt idx="2575">
                  <c:v>29837.74</c:v>
                </c:pt>
                <c:pt idx="2576">
                  <c:v>29846.83</c:v>
                </c:pt>
                <c:pt idx="2577">
                  <c:v>29848.93</c:v>
                </c:pt>
                <c:pt idx="2578">
                  <c:v>29853.41</c:v>
                </c:pt>
                <c:pt idx="2579">
                  <c:v>29860.3</c:v>
                </c:pt>
                <c:pt idx="2580">
                  <c:v>29881.48</c:v>
                </c:pt>
                <c:pt idx="2581">
                  <c:v>29882.42</c:v>
                </c:pt>
                <c:pt idx="2582">
                  <c:v>29887.48</c:v>
                </c:pt>
                <c:pt idx="2583">
                  <c:v>29894.95</c:v>
                </c:pt>
                <c:pt idx="2584">
                  <c:v>29896.05</c:v>
                </c:pt>
                <c:pt idx="2585">
                  <c:v>29917.99</c:v>
                </c:pt>
                <c:pt idx="2586">
                  <c:v>29926.04</c:v>
                </c:pt>
                <c:pt idx="2587">
                  <c:v>29931</c:v>
                </c:pt>
                <c:pt idx="2588">
                  <c:v>29933.63</c:v>
                </c:pt>
                <c:pt idx="2589">
                  <c:v>29939.279999999999</c:v>
                </c:pt>
                <c:pt idx="2590">
                  <c:v>29951.99</c:v>
                </c:pt>
                <c:pt idx="2591">
                  <c:v>29961.32</c:v>
                </c:pt>
                <c:pt idx="2592">
                  <c:v>29962.45</c:v>
                </c:pt>
                <c:pt idx="2593">
                  <c:v>29973.48</c:v>
                </c:pt>
                <c:pt idx="2594">
                  <c:v>29979.200000000001</c:v>
                </c:pt>
                <c:pt idx="2595">
                  <c:v>29984</c:v>
                </c:pt>
                <c:pt idx="2596">
                  <c:v>29985.19</c:v>
                </c:pt>
                <c:pt idx="2597">
                  <c:v>29990.080000000002</c:v>
                </c:pt>
                <c:pt idx="2598">
                  <c:v>30010.880000000001</c:v>
                </c:pt>
                <c:pt idx="2599">
                  <c:v>30025.34</c:v>
                </c:pt>
                <c:pt idx="2600">
                  <c:v>30057.73</c:v>
                </c:pt>
                <c:pt idx="2601">
                  <c:v>30064.21</c:v>
                </c:pt>
                <c:pt idx="2602">
                  <c:v>30066.15</c:v>
                </c:pt>
                <c:pt idx="2603">
                  <c:v>30084.400000000001</c:v>
                </c:pt>
                <c:pt idx="2604">
                  <c:v>30091.759999999998</c:v>
                </c:pt>
                <c:pt idx="2605">
                  <c:v>30095.39</c:v>
                </c:pt>
                <c:pt idx="2606">
                  <c:v>30109.25</c:v>
                </c:pt>
                <c:pt idx="2607">
                  <c:v>30137.46</c:v>
                </c:pt>
                <c:pt idx="2608">
                  <c:v>30151.62</c:v>
                </c:pt>
                <c:pt idx="2609">
                  <c:v>30152.23</c:v>
                </c:pt>
                <c:pt idx="2610">
                  <c:v>30181.51</c:v>
                </c:pt>
                <c:pt idx="2611">
                  <c:v>30307.66</c:v>
                </c:pt>
                <c:pt idx="2612">
                  <c:v>30321.3</c:v>
                </c:pt>
                <c:pt idx="2613">
                  <c:v>30552.53</c:v>
                </c:pt>
                <c:pt idx="2614">
                  <c:v>30555.08</c:v>
                </c:pt>
                <c:pt idx="2615">
                  <c:v>30575.66</c:v>
                </c:pt>
                <c:pt idx="2616">
                  <c:v>30612.98</c:v>
                </c:pt>
                <c:pt idx="2617">
                  <c:v>30668.240000000002</c:v>
                </c:pt>
                <c:pt idx="2618">
                  <c:v>30707.26</c:v>
                </c:pt>
                <c:pt idx="2619">
                  <c:v>30750.84</c:v>
                </c:pt>
                <c:pt idx="2620">
                  <c:v>30778.27</c:v>
                </c:pt>
                <c:pt idx="2621">
                  <c:v>30778.27</c:v>
                </c:pt>
                <c:pt idx="2622">
                  <c:v>30782.58</c:v>
                </c:pt>
                <c:pt idx="2623">
                  <c:v>30792.43</c:v>
                </c:pt>
                <c:pt idx="2624">
                  <c:v>30794.71</c:v>
                </c:pt>
                <c:pt idx="2625">
                  <c:v>30818.51</c:v>
                </c:pt>
                <c:pt idx="2626">
                  <c:v>30835.200000000001</c:v>
                </c:pt>
                <c:pt idx="2627">
                  <c:v>30859.49</c:v>
                </c:pt>
                <c:pt idx="2628">
                  <c:v>30869.25</c:v>
                </c:pt>
                <c:pt idx="2629">
                  <c:v>30884.69</c:v>
                </c:pt>
                <c:pt idx="2630">
                  <c:v>30886.02</c:v>
                </c:pt>
                <c:pt idx="2631">
                  <c:v>30890.13</c:v>
                </c:pt>
                <c:pt idx="2632">
                  <c:v>30903.14</c:v>
                </c:pt>
                <c:pt idx="2633">
                  <c:v>30907.83</c:v>
                </c:pt>
                <c:pt idx="2634">
                  <c:v>30910.44</c:v>
                </c:pt>
                <c:pt idx="2635">
                  <c:v>30913.360000000001</c:v>
                </c:pt>
                <c:pt idx="2636">
                  <c:v>30917.29</c:v>
                </c:pt>
                <c:pt idx="2637">
                  <c:v>30918.400000000001</c:v>
                </c:pt>
                <c:pt idx="2638">
                  <c:v>30941.82</c:v>
                </c:pt>
                <c:pt idx="2639">
                  <c:v>30946.18</c:v>
                </c:pt>
                <c:pt idx="2640">
                  <c:v>30949.22</c:v>
                </c:pt>
                <c:pt idx="2641">
                  <c:v>30952.61</c:v>
                </c:pt>
                <c:pt idx="2642">
                  <c:v>30960.58</c:v>
                </c:pt>
                <c:pt idx="2643">
                  <c:v>30974.63</c:v>
                </c:pt>
                <c:pt idx="2644">
                  <c:v>30980.45</c:v>
                </c:pt>
                <c:pt idx="2645">
                  <c:v>30990.16</c:v>
                </c:pt>
                <c:pt idx="2646">
                  <c:v>30994.13</c:v>
                </c:pt>
                <c:pt idx="2647">
                  <c:v>31013.33</c:v>
                </c:pt>
                <c:pt idx="2648">
                  <c:v>31037.58</c:v>
                </c:pt>
                <c:pt idx="2649">
                  <c:v>31046.37</c:v>
                </c:pt>
                <c:pt idx="2650">
                  <c:v>31053.4</c:v>
                </c:pt>
                <c:pt idx="2651">
                  <c:v>31055.56</c:v>
                </c:pt>
                <c:pt idx="2652">
                  <c:v>31062.78</c:v>
                </c:pt>
                <c:pt idx="2653">
                  <c:v>31076.84</c:v>
                </c:pt>
                <c:pt idx="2654">
                  <c:v>31079.759999999998</c:v>
                </c:pt>
                <c:pt idx="2655">
                  <c:v>31101.34</c:v>
                </c:pt>
                <c:pt idx="2656">
                  <c:v>31105.08</c:v>
                </c:pt>
                <c:pt idx="2657">
                  <c:v>31107.759999999998</c:v>
                </c:pt>
                <c:pt idx="2658">
                  <c:v>31116.47</c:v>
                </c:pt>
                <c:pt idx="2659">
                  <c:v>31140.74</c:v>
                </c:pt>
                <c:pt idx="2660">
                  <c:v>31140.87</c:v>
                </c:pt>
                <c:pt idx="2661">
                  <c:v>31154.21</c:v>
                </c:pt>
                <c:pt idx="2662">
                  <c:v>31156.080000000002</c:v>
                </c:pt>
                <c:pt idx="2663">
                  <c:v>31173.21</c:v>
                </c:pt>
                <c:pt idx="2664">
                  <c:v>31175.22</c:v>
                </c:pt>
                <c:pt idx="2665">
                  <c:v>31179.39</c:v>
                </c:pt>
                <c:pt idx="2666">
                  <c:v>31185.3</c:v>
                </c:pt>
                <c:pt idx="2667">
                  <c:v>31185.65</c:v>
                </c:pt>
                <c:pt idx="2668">
                  <c:v>31193.7</c:v>
                </c:pt>
                <c:pt idx="2669">
                  <c:v>31195.65</c:v>
                </c:pt>
                <c:pt idx="2670">
                  <c:v>31197.7</c:v>
                </c:pt>
                <c:pt idx="2671">
                  <c:v>31217.65</c:v>
                </c:pt>
                <c:pt idx="2672">
                  <c:v>31220.39</c:v>
                </c:pt>
                <c:pt idx="2673">
                  <c:v>31225.42</c:v>
                </c:pt>
                <c:pt idx="2674">
                  <c:v>31229.02</c:v>
                </c:pt>
                <c:pt idx="2675">
                  <c:v>31231.919999999998</c:v>
                </c:pt>
                <c:pt idx="2676">
                  <c:v>31246.17</c:v>
                </c:pt>
                <c:pt idx="2677">
                  <c:v>31248.76</c:v>
                </c:pt>
                <c:pt idx="2678">
                  <c:v>31263.119999999999</c:v>
                </c:pt>
                <c:pt idx="2679">
                  <c:v>31268.45</c:v>
                </c:pt>
                <c:pt idx="2680">
                  <c:v>31274.99</c:v>
                </c:pt>
                <c:pt idx="2681">
                  <c:v>31278.77</c:v>
                </c:pt>
                <c:pt idx="2682">
                  <c:v>31295.06</c:v>
                </c:pt>
                <c:pt idx="2683">
                  <c:v>31304.31</c:v>
                </c:pt>
                <c:pt idx="2684">
                  <c:v>31307.06</c:v>
                </c:pt>
                <c:pt idx="2685">
                  <c:v>31314.46</c:v>
                </c:pt>
                <c:pt idx="2686">
                  <c:v>31323.53</c:v>
                </c:pt>
                <c:pt idx="2687">
                  <c:v>31329.02</c:v>
                </c:pt>
                <c:pt idx="2688">
                  <c:v>31336.19</c:v>
                </c:pt>
                <c:pt idx="2689">
                  <c:v>31353.74</c:v>
                </c:pt>
                <c:pt idx="2690">
                  <c:v>31357.040000000001</c:v>
                </c:pt>
                <c:pt idx="2691">
                  <c:v>31365.68</c:v>
                </c:pt>
                <c:pt idx="2692">
                  <c:v>31390.6</c:v>
                </c:pt>
                <c:pt idx="2693">
                  <c:v>31390.959999999999</c:v>
                </c:pt>
                <c:pt idx="2694">
                  <c:v>31404.71</c:v>
                </c:pt>
                <c:pt idx="2695">
                  <c:v>31407.15</c:v>
                </c:pt>
                <c:pt idx="2696">
                  <c:v>31409.46</c:v>
                </c:pt>
                <c:pt idx="2697">
                  <c:v>31421.69</c:v>
                </c:pt>
                <c:pt idx="2698">
                  <c:v>31422.52</c:v>
                </c:pt>
                <c:pt idx="2699">
                  <c:v>31430.48</c:v>
                </c:pt>
                <c:pt idx="2700">
                  <c:v>31457.27</c:v>
                </c:pt>
                <c:pt idx="2701">
                  <c:v>31477.46</c:v>
                </c:pt>
                <c:pt idx="2702">
                  <c:v>31486.31</c:v>
                </c:pt>
                <c:pt idx="2703">
                  <c:v>31497.99</c:v>
                </c:pt>
                <c:pt idx="2704">
                  <c:v>31504.19</c:v>
                </c:pt>
                <c:pt idx="2705">
                  <c:v>31510.1</c:v>
                </c:pt>
                <c:pt idx="2706">
                  <c:v>31520.61</c:v>
                </c:pt>
                <c:pt idx="2707">
                  <c:v>31526.04</c:v>
                </c:pt>
                <c:pt idx="2708">
                  <c:v>31546.68</c:v>
                </c:pt>
                <c:pt idx="2709">
                  <c:v>31553.89</c:v>
                </c:pt>
                <c:pt idx="2710">
                  <c:v>31566.68</c:v>
                </c:pt>
                <c:pt idx="2711">
                  <c:v>31582.27</c:v>
                </c:pt>
                <c:pt idx="2712">
                  <c:v>31587.279999999999</c:v>
                </c:pt>
                <c:pt idx="2713">
                  <c:v>31593.22</c:v>
                </c:pt>
                <c:pt idx="2714">
                  <c:v>31598.53</c:v>
                </c:pt>
                <c:pt idx="2715">
                  <c:v>31598.639999999999</c:v>
                </c:pt>
                <c:pt idx="2716">
                  <c:v>31606.66</c:v>
                </c:pt>
                <c:pt idx="2717">
                  <c:v>31609.759999999998</c:v>
                </c:pt>
                <c:pt idx="2718">
                  <c:v>31619.279999999999</c:v>
                </c:pt>
                <c:pt idx="2719">
                  <c:v>31628.7</c:v>
                </c:pt>
                <c:pt idx="2720">
                  <c:v>31635.23</c:v>
                </c:pt>
                <c:pt idx="2721">
                  <c:v>31635.33</c:v>
                </c:pt>
                <c:pt idx="2722">
                  <c:v>31651.919999999998</c:v>
                </c:pt>
                <c:pt idx="2723">
                  <c:v>31652.5</c:v>
                </c:pt>
                <c:pt idx="2724">
                  <c:v>31696.400000000001</c:v>
                </c:pt>
                <c:pt idx="2725">
                  <c:v>31729.67</c:v>
                </c:pt>
                <c:pt idx="2726">
                  <c:v>31803.15</c:v>
                </c:pt>
                <c:pt idx="2727">
                  <c:v>31844.11</c:v>
                </c:pt>
                <c:pt idx="2728">
                  <c:v>31945.27</c:v>
                </c:pt>
                <c:pt idx="2729">
                  <c:v>31955.97</c:v>
                </c:pt>
                <c:pt idx="2730">
                  <c:v>31982.91</c:v>
                </c:pt>
                <c:pt idx="2731">
                  <c:v>32000.42</c:v>
                </c:pt>
                <c:pt idx="2732">
                  <c:v>32063.279999999999</c:v>
                </c:pt>
                <c:pt idx="2733">
                  <c:v>32115.93</c:v>
                </c:pt>
                <c:pt idx="2734">
                  <c:v>32119.26</c:v>
                </c:pt>
                <c:pt idx="2735">
                  <c:v>32123.17</c:v>
                </c:pt>
                <c:pt idx="2736">
                  <c:v>32128.1</c:v>
                </c:pt>
                <c:pt idx="2737">
                  <c:v>32147.7</c:v>
                </c:pt>
                <c:pt idx="2738">
                  <c:v>32173.73</c:v>
                </c:pt>
                <c:pt idx="2739">
                  <c:v>32213.47</c:v>
                </c:pt>
                <c:pt idx="2740">
                  <c:v>32219.4</c:v>
                </c:pt>
                <c:pt idx="2741">
                  <c:v>32226.49</c:v>
                </c:pt>
                <c:pt idx="2742">
                  <c:v>32250.240000000002</c:v>
                </c:pt>
                <c:pt idx="2743">
                  <c:v>32276.720000000001</c:v>
                </c:pt>
                <c:pt idx="2744">
                  <c:v>32290.49</c:v>
                </c:pt>
                <c:pt idx="2745">
                  <c:v>32295.99</c:v>
                </c:pt>
                <c:pt idx="2746">
                  <c:v>32307.200000000001</c:v>
                </c:pt>
                <c:pt idx="2747">
                  <c:v>32309.19</c:v>
                </c:pt>
                <c:pt idx="2748">
                  <c:v>32325.23</c:v>
                </c:pt>
                <c:pt idx="2749">
                  <c:v>32330.61</c:v>
                </c:pt>
                <c:pt idx="2750">
                  <c:v>32332.69</c:v>
                </c:pt>
                <c:pt idx="2751">
                  <c:v>32403.35</c:v>
                </c:pt>
                <c:pt idx="2752">
                  <c:v>32403.61</c:v>
                </c:pt>
                <c:pt idx="2753">
                  <c:v>32406.71</c:v>
                </c:pt>
                <c:pt idx="2754">
                  <c:v>32410.89</c:v>
                </c:pt>
                <c:pt idx="2755">
                  <c:v>32416.41</c:v>
                </c:pt>
                <c:pt idx="2756">
                  <c:v>32441.63</c:v>
                </c:pt>
                <c:pt idx="2757">
                  <c:v>32444.52</c:v>
                </c:pt>
                <c:pt idx="2758">
                  <c:v>32460.22</c:v>
                </c:pt>
                <c:pt idx="2759">
                  <c:v>32463.62</c:v>
                </c:pt>
                <c:pt idx="2760">
                  <c:v>32471.05</c:v>
                </c:pt>
                <c:pt idx="2761">
                  <c:v>32478.06</c:v>
                </c:pt>
                <c:pt idx="2762">
                  <c:v>32480.44</c:v>
                </c:pt>
                <c:pt idx="2763">
                  <c:v>32493.56</c:v>
                </c:pt>
                <c:pt idx="2764">
                  <c:v>32494</c:v>
                </c:pt>
                <c:pt idx="2765">
                  <c:v>32509.040000000001</c:v>
                </c:pt>
                <c:pt idx="2766">
                  <c:v>32519.27</c:v>
                </c:pt>
                <c:pt idx="2767">
                  <c:v>32523.65</c:v>
                </c:pt>
                <c:pt idx="2768">
                  <c:v>32533.599999999999</c:v>
                </c:pt>
                <c:pt idx="2769">
                  <c:v>32546.2</c:v>
                </c:pt>
                <c:pt idx="2770">
                  <c:v>32548.34</c:v>
                </c:pt>
                <c:pt idx="2771">
                  <c:v>32553.18</c:v>
                </c:pt>
                <c:pt idx="2772">
                  <c:v>32573.9</c:v>
                </c:pt>
                <c:pt idx="2773">
                  <c:v>32588.87</c:v>
                </c:pt>
                <c:pt idx="2774">
                  <c:v>32603.62</c:v>
                </c:pt>
                <c:pt idx="2775">
                  <c:v>32606.94</c:v>
                </c:pt>
                <c:pt idx="2776">
                  <c:v>32611.42</c:v>
                </c:pt>
                <c:pt idx="2777">
                  <c:v>32616.65</c:v>
                </c:pt>
                <c:pt idx="2778">
                  <c:v>32631.26</c:v>
                </c:pt>
                <c:pt idx="2779">
                  <c:v>32633.15</c:v>
                </c:pt>
                <c:pt idx="2780">
                  <c:v>32634.080000000002</c:v>
                </c:pt>
                <c:pt idx="2781">
                  <c:v>32644.89</c:v>
                </c:pt>
                <c:pt idx="2782">
                  <c:v>32648.18</c:v>
                </c:pt>
                <c:pt idx="2783">
                  <c:v>32654.54</c:v>
                </c:pt>
                <c:pt idx="2784">
                  <c:v>32662.59</c:v>
                </c:pt>
                <c:pt idx="2785">
                  <c:v>32664.29</c:v>
                </c:pt>
                <c:pt idx="2786">
                  <c:v>32669.37</c:v>
                </c:pt>
                <c:pt idx="2787">
                  <c:v>32672.73</c:v>
                </c:pt>
                <c:pt idx="2788">
                  <c:v>32676.06</c:v>
                </c:pt>
                <c:pt idx="2789">
                  <c:v>32693.34</c:v>
                </c:pt>
                <c:pt idx="2790">
                  <c:v>32694.78</c:v>
                </c:pt>
                <c:pt idx="2791">
                  <c:v>32702.04</c:v>
                </c:pt>
                <c:pt idx="2792">
                  <c:v>32712.43</c:v>
                </c:pt>
                <c:pt idx="2793">
                  <c:v>32714.16</c:v>
                </c:pt>
                <c:pt idx="2794">
                  <c:v>32717.49</c:v>
                </c:pt>
                <c:pt idx="2795">
                  <c:v>32731.360000000001</c:v>
                </c:pt>
                <c:pt idx="2796">
                  <c:v>32733.56</c:v>
                </c:pt>
                <c:pt idx="2797">
                  <c:v>32734.43</c:v>
                </c:pt>
                <c:pt idx="2798">
                  <c:v>32745.57</c:v>
                </c:pt>
                <c:pt idx="2799">
                  <c:v>32746.35</c:v>
                </c:pt>
                <c:pt idx="2800">
                  <c:v>32779.9</c:v>
                </c:pt>
                <c:pt idx="2801">
                  <c:v>32784.050000000003</c:v>
                </c:pt>
                <c:pt idx="2802">
                  <c:v>32784.78</c:v>
                </c:pt>
                <c:pt idx="2803">
                  <c:v>32785.199999999997</c:v>
                </c:pt>
                <c:pt idx="2804">
                  <c:v>32786.86</c:v>
                </c:pt>
                <c:pt idx="2805">
                  <c:v>32797.69</c:v>
                </c:pt>
                <c:pt idx="2806">
                  <c:v>32797.71</c:v>
                </c:pt>
                <c:pt idx="2807">
                  <c:v>32807.03</c:v>
                </c:pt>
                <c:pt idx="2808">
                  <c:v>32810.21</c:v>
                </c:pt>
                <c:pt idx="2809">
                  <c:v>32812.06</c:v>
                </c:pt>
                <c:pt idx="2810">
                  <c:v>32816.79</c:v>
                </c:pt>
                <c:pt idx="2811">
                  <c:v>32823.019999999997</c:v>
                </c:pt>
                <c:pt idx="2812">
                  <c:v>32839.01</c:v>
                </c:pt>
                <c:pt idx="2813">
                  <c:v>32840.620000000003</c:v>
                </c:pt>
                <c:pt idx="2814">
                  <c:v>32842.17</c:v>
                </c:pt>
                <c:pt idx="2815">
                  <c:v>32853.64</c:v>
                </c:pt>
                <c:pt idx="2816">
                  <c:v>32854.57</c:v>
                </c:pt>
                <c:pt idx="2817">
                  <c:v>32868.67</c:v>
                </c:pt>
                <c:pt idx="2818">
                  <c:v>32887.32</c:v>
                </c:pt>
                <c:pt idx="2819">
                  <c:v>32895.18</c:v>
                </c:pt>
                <c:pt idx="2820">
                  <c:v>32897.65</c:v>
                </c:pt>
                <c:pt idx="2821">
                  <c:v>32903.19</c:v>
                </c:pt>
                <c:pt idx="2822">
                  <c:v>32916.47</c:v>
                </c:pt>
                <c:pt idx="2823">
                  <c:v>32926.480000000003</c:v>
                </c:pt>
                <c:pt idx="2824">
                  <c:v>32945.379999999997</c:v>
                </c:pt>
                <c:pt idx="2825">
                  <c:v>32952.6</c:v>
                </c:pt>
                <c:pt idx="2826">
                  <c:v>32954.019999999997</c:v>
                </c:pt>
                <c:pt idx="2827">
                  <c:v>32962.519999999997</c:v>
                </c:pt>
                <c:pt idx="2828">
                  <c:v>32966.29</c:v>
                </c:pt>
                <c:pt idx="2829">
                  <c:v>32972.480000000003</c:v>
                </c:pt>
                <c:pt idx="2830">
                  <c:v>32981.800000000003</c:v>
                </c:pt>
                <c:pt idx="2831">
                  <c:v>33001.07</c:v>
                </c:pt>
                <c:pt idx="2832">
                  <c:v>33002.269999999997</c:v>
                </c:pt>
                <c:pt idx="2833">
                  <c:v>33010.15</c:v>
                </c:pt>
                <c:pt idx="2834">
                  <c:v>33021.839999999997</c:v>
                </c:pt>
                <c:pt idx="2835">
                  <c:v>33028.58</c:v>
                </c:pt>
                <c:pt idx="2836">
                  <c:v>33029.949999999997</c:v>
                </c:pt>
                <c:pt idx="2837">
                  <c:v>33034.11</c:v>
                </c:pt>
                <c:pt idx="2838">
                  <c:v>33062.050000000003</c:v>
                </c:pt>
                <c:pt idx="2839">
                  <c:v>33066.370000000003</c:v>
                </c:pt>
                <c:pt idx="2840">
                  <c:v>33067.06</c:v>
                </c:pt>
                <c:pt idx="2841">
                  <c:v>33077.06</c:v>
                </c:pt>
                <c:pt idx="2842">
                  <c:v>33081.85</c:v>
                </c:pt>
                <c:pt idx="2843">
                  <c:v>33096.85</c:v>
                </c:pt>
                <c:pt idx="2844">
                  <c:v>33109.51</c:v>
                </c:pt>
                <c:pt idx="2845">
                  <c:v>33128.01</c:v>
                </c:pt>
                <c:pt idx="2846">
                  <c:v>33134.22</c:v>
                </c:pt>
                <c:pt idx="2847">
                  <c:v>33178.720000000001</c:v>
                </c:pt>
                <c:pt idx="2848">
                  <c:v>33218.5</c:v>
                </c:pt>
                <c:pt idx="2849">
                  <c:v>33278.839999999997</c:v>
                </c:pt>
                <c:pt idx="2850">
                  <c:v>33298.129999999997</c:v>
                </c:pt>
                <c:pt idx="2851">
                  <c:v>33302.92</c:v>
                </c:pt>
                <c:pt idx="2852">
                  <c:v>33427.07</c:v>
                </c:pt>
                <c:pt idx="2853">
                  <c:v>33430.58</c:v>
                </c:pt>
                <c:pt idx="2854">
                  <c:v>33442.54</c:v>
                </c:pt>
                <c:pt idx="2855">
                  <c:v>33471.449999999997</c:v>
                </c:pt>
                <c:pt idx="2856">
                  <c:v>33487.17</c:v>
                </c:pt>
                <c:pt idx="2857">
                  <c:v>33496.31</c:v>
                </c:pt>
                <c:pt idx="2858">
                  <c:v>33515.19</c:v>
                </c:pt>
                <c:pt idx="2859">
                  <c:v>33537.86</c:v>
                </c:pt>
                <c:pt idx="2860">
                  <c:v>33569.21</c:v>
                </c:pt>
                <c:pt idx="2861">
                  <c:v>33575.15</c:v>
                </c:pt>
                <c:pt idx="2862">
                  <c:v>33576.35</c:v>
                </c:pt>
                <c:pt idx="2863">
                  <c:v>33586.28</c:v>
                </c:pt>
                <c:pt idx="2864">
                  <c:v>33594.25</c:v>
                </c:pt>
                <c:pt idx="2865">
                  <c:v>33594.65</c:v>
                </c:pt>
                <c:pt idx="2866">
                  <c:v>33596.120000000003</c:v>
                </c:pt>
                <c:pt idx="2867">
                  <c:v>33614.06</c:v>
                </c:pt>
                <c:pt idx="2868">
                  <c:v>33620.31</c:v>
                </c:pt>
                <c:pt idx="2869">
                  <c:v>33637.870000000003</c:v>
                </c:pt>
                <c:pt idx="2870">
                  <c:v>33639.31</c:v>
                </c:pt>
                <c:pt idx="2871">
                  <c:v>33647.5</c:v>
                </c:pt>
                <c:pt idx="2872">
                  <c:v>33655.800000000003</c:v>
                </c:pt>
                <c:pt idx="2873">
                  <c:v>33661.839999999997</c:v>
                </c:pt>
                <c:pt idx="2874">
                  <c:v>33681.81</c:v>
                </c:pt>
                <c:pt idx="2875">
                  <c:v>33712.35</c:v>
                </c:pt>
                <c:pt idx="2876">
                  <c:v>33729.39</c:v>
                </c:pt>
                <c:pt idx="2877">
                  <c:v>33734.720000000001</c:v>
                </c:pt>
                <c:pt idx="2878">
                  <c:v>33738.74</c:v>
                </c:pt>
                <c:pt idx="2879">
                  <c:v>33739.79</c:v>
                </c:pt>
                <c:pt idx="2880">
                  <c:v>33743.74</c:v>
                </c:pt>
                <c:pt idx="2881">
                  <c:v>33751.79</c:v>
                </c:pt>
                <c:pt idx="2882">
                  <c:v>33762.29</c:v>
                </c:pt>
                <c:pt idx="2883">
                  <c:v>33776.65</c:v>
                </c:pt>
                <c:pt idx="2884">
                  <c:v>33794.36</c:v>
                </c:pt>
                <c:pt idx="2885">
                  <c:v>33797.589999999997</c:v>
                </c:pt>
                <c:pt idx="2886">
                  <c:v>33803.31</c:v>
                </c:pt>
                <c:pt idx="2887">
                  <c:v>33812.379999999997</c:v>
                </c:pt>
                <c:pt idx="2888">
                  <c:v>33822.32</c:v>
                </c:pt>
                <c:pt idx="2889">
                  <c:v>33823.56</c:v>
                </c:pt>
                <c:pt idx="2890">
                  <c:v>33831.160000000003</c:v>
                </c:pt>
                <c:pt idx="2891">
                  <c:v>33861.279999999999</c:v>
                </c:pt>
                <c:pt idx="2892">
                  <c:v>33866.32</c:v>
                </c:pt>
                <c:pt idx="2893">
                  <c:v>33871.86</c:v>
                </c:pt>
                <c:pt idx="2894">
                  <c:v>33888.67</c:v>
                </c:pt>
                <c:pt idx="2895">
                  <c:v>33900.36</c:v>
                </c:pt>
                <c:pt idx="2896">
                  <c:v>33912.39</c:v>
                </c:pt>
                <c:pt idx="2897">
                  <c:v>33919.120000000003</c:v>
                </c:pt>
                <c:pt idx="2898">
                  <c:v>33949.82</c:v>
                </c:pt>
                <c:pt idx="2899">
                  <c:v>33952.269999999997</c:v>
                </c:pt>
                <c:pt idx="2900">
                  <c:v>33954.69</c:v>
                </c:pt>
                <c:pt idx="2901">
                  <c:v>33963.9</c:v>
                </c:pt>
                <c:pt idx="2902">
                  <c:v>33973.51</c:v>
                </c:pt>
                <c:pt idx="2903">
                  <c:v>33975.1</c:v>
                </c:pt>
                <c:pt idx="2904">
                  <c:v>33990.519999999997</c:v>
                </c:pt>
                <c:pt idx="2905">
                  <c:v>34017.31</c:v>
                </c:pt>
                <c:pt idx="2906">
                  <c:v>34053.629999999997</c:v>
                </c:pt>
                <c:pt idx="2907">
                  <c:v>34074.93</c:v>
                </c:pt>
                <c:pt idx="2908">
                  <c:v>34075.67</c:v>
                </c:pt>
                <c:pt idx="2909">
                  <c:v>34079.71</c:v>
                </c:pt>
                <c:pt idx="2910">
                  <c:v>34104.089999999997</c:v>
                </c:pt>
                <c:pt idx="2911">
                  <c:v>34105.269999999997</c:v>
                </c:pt>
                <c:pt idx="2912">
                  <c:v>34108.43</c:v>
                </c:pt>
                <c:pt idx="2913">
                  <c:v>34111.97</c:v>
                </c:pt>
                <c:pt idx="2914">
                  <c:v>34112.410000000003</c:v>
                </c:pt>
                <c:pt idx="2915">
                  <c:v>34130.47</c:v>
                </c:pt>
                <c:pt idx="2916">
                  <c:v>34131.230000000003</c:v>
                </c:pt>
                <c:pt idx="2917">
                  <c:v>34146.5</c:v>
                </c:pt>
                <c:pt idx="2918">
                  <c:v>34163.120000000003</c:v>
                </c:pt>
                <c:pt idx="2919">
                  <c:v>34165.11</c:v>
                </c:pt>
                <c:pt idx="2920">
                  <c:v>34175.81</c:v>
                </c:pt>
                <c:pt idx="2921">
                  <c:v>34179.1</c:v>
                </c:pt>
                <c:pt idx="2922">
                  <c:v>34182.26</c:v>
                </c:pt>
                <c:pt idx="2923">
                  <c:v>34192.03</c:v>
                </c:pt>
                <c:pt idx="2924">
                  <c:v>34206.699999999997</c:v>
                </c:pt>
                <c:pt idx="2925">
                  <c:v>34206.97</c:v>
                </c:pt>
                <c:pt idx="2926">
                  <c:v>34212.639999999999</c:v>
                </c:pt>
                <c:pt idx="2927">
                  <c:v>34231.129999999997</c:v>
                </c:pt>
                <c:pt idx="2928">
                  <c:v>34231.74</c:v>
                </c:pt>
                <c:pt idx="2929">
                  <c:v>34253.07</c:v>
                </c:pt>
                <c:pt idx="2930">
                  <c:v>34258.06</c:v>
                </c:pt>
                <c:pt idx="2931">
                  <c:v>34275.74</c:v>
                </c:pt>
                <c:pt idx="2932">
                  <c:v>34281.65</c:v>
                </c:pt>
                <c:pt idx="2933">
                  <c:v>34282.589999999997</c:v>
                </c:pt>
                <c:pt idx="2934">
                  <c:v>34285.14</c:v>
                </c:pt>
                <c:pt idx="2935">
                  <c:v>34308.04</c:v>
                </c:pt>
                <c:pt idx="2936">
                  <c:v>34314.25</c:v>
                </c:pt>
                <c:pt idx="2937">
                  <c:v>34320.78</c:v>
                </c:pt>
                <c:pt idx="2938">
                  <c:v>34330.129999999997</c:v>
                </c:pt>
                <c:pt idx="2939">
                  <c:v>34331.440000000002</c:v>
                </c:pt>
                <c:pt idx="2940">
                  <c:v>34341.07</c:v>
                </c:pt>
                <c:pt idx="2941">
                  <c:v>34342.01</c:v>
                </c:pt>
                <c:pt idx="2942">
                  <c:v>34342.25</c:v>
                </c:pt>
                <c:pt idx="2943">
                  <c:v>34366.1</c:v>
                </c:pt>
                <c:pt idx="2944">
                  <c:v>34375.4</c:v>
                </c:pt>
                <c:pt idx="2945">
                  <c:v>34384.400000000001</c:v>
                </c:pt>
                <c:pt idx="2946">
                  <c:v>34385.96</c:v>
                </c:pt>
                <c:pt idx="2947">
                  <c:v>34407.69</c:v>
                </c:pt>
                <c:pt idx="2948">
                  <c:v>34413.99</c:v>
                </c:pt>
                <c:pt idx="2949">
                  <c:v>34414.15</c:v>
                </c:pt>
                <c:pt idx="2950">
                  <c:v>34419.49</c:v>
                </c:pt>
                <c:pt idx="2951">
                  <c:v>34424.699999999997</c:v>
                </c:pt>
                <c:pt idx="2952">
                  <c:v>34428.51</c:v>
                </c:pt>
                <c:pt idx="2953">
                  <c:v>34441.449999999997</c:v>
                </c:pt>
                <c:pt idx="2954">
                  <c:v>34457.339999999997</c:v>
                </c:pt>
                <c:pt idx="2955">
                  <c:v>34481.08</c:v>
                </c:pt>
                <c:pt idx="2956">
                  <c:v>34503.160000000003</c:v>
                </c:pt>
                <c:pt idx="2957">
                  <c:v>34503.870000000003</c:v>
                </c:pt>
                <c:pt idx="2958">
                  <c:v>34593.910000000003</c:v>
                </c:pt>
                <c:pt idx="2959">
                  <c:v>34599.31</c:v>
                </c:pt>
                <c:pt idx="2960">
                  <c:v>34615.980000000003</c:v>
                </c:pt>
                <c:pt idx="2961">
                  <c:v>34639.32</c:v>
                </c:pt>
                <c:pt idx="2962">
                  <c:v>34643.47</c:v>
                </c:pt>
                <c:pt idx="2963">
                  <c:v>34715.440000000002</c:v>
                </c:pt>
                <c:pt idx="2964">
                  <c:v>34742.36</c:v>
                </c:pt>
                <c:pt idx="2965">
                  <c:v>34746.81</c:v>
                </c:pt>
                <c:pt idx="2966">
                  <c:v>34770.93</c:v>
                </c:pt>
                <c:pt idx="2967">
                  <c:v>34776.129999999997</c:v>
                </c:pt>
                <c:pt idx="2968">
                  <c:v>34797.410000000003</c:v>
                </c:pt>
                <c:pt idx="2969">
                  <c:v>34816.33</c:v>
                </c:pt>
                <c:pt idx="2970">
                  <c:v>34883.24</c:v>
                </c:pt>
                <c:pt idx="2971">
                  <c:v>34939.83</c:v>
                </c:pt>
                <c:pt idx="2972">
                  <c:v>34991.97</c:v>
                </c:pt>
                <c:pt idx="2973">
                  <c:v>35006.75</c:v>
                </c:pt>
                <c:pt idx="2974">
                  <c:v>35010.32</c:v>
                </c:pt>
                <c:pt idx="2975">
                  <c:v>35025.019999999997</c:v>
                </c:pt>
                <c:pt idx="2976">
                  <c:v>35044.71</c:v>
                </c:pt>
                <c:pt idx="2977">
                  <c:v>35054.269999999997</c:v>
                </c:pt>
                <c:pt idx="2978">
                  <c:v>35082.639999999999</c:v>
                </c:pt>
                <c:pt idx="2979">
                  <c:v>35101.54</c:v>
                </c:pt>
                <c:pt idx="2980">
                  <c:v>35104.39</c:v>
                </c:pt>
                <c:pt idx="2981">
                  <c:v>35109.339999999997</c:v>
                </c:pt>
                <c:pt idx="2982">
                  <c:v>35117.800000000003</c:v>
                </c:pt>
                <c:pt idx="2983">
                  <c:v>35142.080000000002</c:v>
                </c:pt>
                <c:pt idx="2984">
                  <c:v>35155.99</c:v>
                </c:pt>
                <c:pt idx="2985">
                  <c:v>35156</c:v>
                </c:pt>
                <c:pt idx="2986">
                  <c:v>35158.6</c:v>
                </c:pt>
                <c:pt idx="2987">
                  <c:v>35158.71</c:v>
                </c:pt>
                <c:pt idx="2988">
                  <c:v>35163.72</c:v>
                </c:pt>
                <c:pt idx="2989">
                  <c:v>35199.39</c:v>
                </c:pt>
                <c:pt idx="2990">
                  <c:v>35207.33</c:v>
                </c:pt>
                <c:pt idx="2991">
                  <c:v>35213.35</c:v>
                </c:pt>
                <c:pt idx="2992">
                  <c:v>35224.81</c:v>
                </c:pt>
                <c:pt idx="2993">
                  <c:v>35231.730000000003</c:v>
                </c:pt>
                <c:pt idx="2994">
                  <c:v>35231.93</c:v>
                </c:pt>
                <c:pt idx="2995">
                  <c:v>35250.230000000003</c:v>
                </c:pt>
                <c:pt idx="2996">
                  <c:v>35261.06</c:v>
                </c:pt>
                <c:pt idx="2997">
                  <c:v>35263.199999999997</c:v>
                </c:pt>
                <c:pt idx="2998">
                  <c:v>35268.61</c:v>
                </c:pt>
                <c:pt idx="2999">
                  <c:v>35297.22</c:v>
                </c:pt>
                <c:pt idx="3000">
                  <c:v>35301.46</c:v>
                </c:pt>
                <c:pt idx="3001">
                  <c:v>35327.74</c:v>
                </c:pt>
                <c:pt idx="3002">
                  <c:v>35340.26</c:v>
                </c:pt>
                <c:pt idx="3003">
                  <c:v>35344.76</c:v>
                </c:pt>
                <c:pt idx="3004">
                  <c:v>35349.69</c:v>
                </c:pt>
                <c:pt idx="3005">
                  <c:v>35357.089999999997</c:v>
                </c:pt>
                <c:pt idx="3006">
                  <c:v>35358.449999999997</c:v>
                </c:pt>
                <c:pt idx="3007">
                  <c:v>35382.550000000003</c:v>
                </c:pt>
                <c:pt idx="3008">
                  <c:v>35392.78</c:v>
                </c:pt>
                <c:pt idx="3009">
                  <c:v>35398.18</c:v>
                </c:pt>
                <c:pt idx="3010">
                  <c:v>35398.239999999998</c:v>
                </c:pt>
                <c:pt idx="3011">
                  <c:v>35401.599999999999</c:v>
                </c:pt>
                <c:pt idx="3012">
                  <c:v>35403.440000000002</c:v>
                </c:pt>
                <c:pt idx="3013">
                  <c:v>35418.75</c:v>
                </c:pt>
                <c:pt idx="3014">
                  <c:v>35419.339999999997</c:v>
                </c:pt>
                <c:pt idx="3015">
                  <c:v>35424.370000000003</c:v>
                </c:pt>
                <c:pt idx="3016">
                  <c:v>35439.54</c:v>
                </c:pt>
                <c:pt idx="3017">
                  <c:v>35465.839999999997</c:v>
                </c:pt>
                <c:pt idx="3018">
                  <c:v>35487.96</c:v>
                </c:pt>
                <c:pt idx="3019">
                  <c:v>35492.44</c:v>
                </c:pt>
                <c:pt idx="3020">
                  <c:v>35503.01</c:v>
                </c:pt>
                <c:pt idx="3021">
                  <c:v>35512.6</c:v>
                </c:pt>
                <c:pt idx="3022">
                  <c:v>35516.22</c:v>
                </c:pt>
                <c:pt idx="3023">
                  <c:v>35524.080000000002</c:v>
                </c:pt>
                <c:pt idx="3024">
                  <c:v>35532.550000000003</c:v>
                </c:pt>
                <c:pt idx="3025">
                  <c:v>35560.9</c:v>
                </c:pt>
                <c:pt idx="3026">
                  <c:v>35565.75</c:v>
                </c:pt>
                <c:pt idx="3027">
                  <c:v>35577.03</c:v>
                </c:pt>
                <c:pt idx="3028">
                  <c:v>35592.550000000003</c:v>
                </c:pt>
                <c:pt idx="3029">
                  <c:v>35606.86</c:v>
                </c:pt>
                <c:pt idx="3030">
                  <c:v>35609.24</c:v>
                </c:pt>
                <c:pt idx="3031">
                  <c:v>35629</c:v>
                </c:pt>
                <c:pt idx="3032">
                  <c:v>35638.080000000002</c:v>
                </c:pt>
                <c:pt idx="3033">
                  <c:v>35638.129999999997</c:v>
                </c:pt>
                <c:pt idx="3034">
                  <c:v>35644.28</c:v>
                </c:pt>
                <c:pt idx="3035">
                  <c:v>35648.75</c:v>
                </c:pt>
                <c:pt idx="3036">
                  <c:v>35650.589999999997</c:v>
                </c:pt>
                <c:pt idx="3037">
                  <c:v>35676.870000000003</c:v>
                </c:pt>
                <c:pt idx="3038">
                  <c:v>35682.65</c:v>
                </c:pt>
                <c:pt idx="3039">
                  <c:v>35703.82</c:v>
                </c:pt>
                <c:pt idx="3040">
                  <c:v>35707.620000000003</c:v>
                </c:pt>
                <c:pt idx="3041">
                  <c:v>35718.629999999997</c:v>
                </c:pt>
                <c:pt idx="3042">
                  <c:v>35724.870000000003</c:v>
                </c:pt>
                <c:pt idx="3043">
                  <c:v>35730.51</c:v>
                </c:pt>
                <c:pt idx="3044">
                  <c:v>35754.92</c:v>
                </c:pt>
                <c:pt idx="3045">
                  <c:v>35772.28</c:v>
                </c:pt>
                <c:pt idx="3046">
                  <c:v>35775.519999999997</c:v>
                </c:pt>
                <c:pt idx="3047">
                  <c:v>35782.22</c:v>
                </c:pt>
                <c:pt idx="3048">
                  <c:v>35788.94</c:v>
                </c:pt>
                <c:pt idx="3049">
                  <c:v>35815.22</c:v>
                </c:pt>
                <c:pt idx="3050">
                  <c:v>35823.49</c:v>
                </c:pt>
                <c:pt idx="3051">
                  <c:v>35851.300000000003</c:v>
                </c:pt>
                <c:pt idx="3052">
                  <c:v>35851.33</c:v>
                </c:pt>
                <c:pt idx="3053">
                  <c:v>35860.720000000001</c:v>
                </c:pt>
                <c:pt idx="3054">
                  <c:v>35865.339999999997</c:v>
                </c:pt>
                <c:pt idx="3055">
                  <c:v>35873.94</c:v>
                </c:pt>
                <c:pt idx="3056">
                  <c:v>35878.86</c:v>
                </c:pt>
                <c:pt idx="3057">
                  <c:v>35886.65</c:v>
                </c:pt>
                <c:pt idx="3058">
                  <c:v>35927.040000000001</c:v>
                </c:pt>
                <c:pt idx="3059">
                  <c:v>35927.949999999997</c:v>
                </c:pt>
                <c:pt idx="3060">
                  <c:v>35931.160000000003</c:v>
                </c:pt>
                <c:pt idx="3061">
                  <c:v>35934.269999999997</c:v>
                </c:pt>
                <c:pt idx="3062">
                  <c:v>35935.99</c:v>
                </c:pt>
                <c:pt idx="3063">
                  <c:v>35951.06</c:v>
                </c:pt>
                <c:pt idx="3064">
                  <c:v>35957.919999999998</c:v>
                </c:pt>
                <c:pt idx="3065">
                  <c:v>35963.9</c:v>
                </c:pt>
                <c:pt idx="3066">
                  <c:v>36020.18</c:v>
                </c:pt>
                <c:pt idx="3067">
                  <c:v>36122.58</c:v>
                </c:pt>
                <c:pt idx="3068">
                  <c:v>36210.910000000003</c:v>
                </c:pt>
                <c:pt idx="3069">
                  <c:v>36301.32</c:v>
                </c:pt>
                <c:pt idx="3070">
                  <c:v>36323.300000000003</c:v>
                </c:pt>
                <c:pt idx="3071">
                  <c:v>36361.589999999997</c:v>
                </c:pt>
                <c:pt idx="3072">
                  <c:v>36433.31</c:v>
                </c:pt>
                <c:pt idx="3073">
                  <c:v>36434.080000000002</c:v>
                </c:pt>
                <c:pt idx="3074">
                  <c:v>36467.71</c:v>
                </c:pt>
                <c:pt idx="3075">
                  <c:v>36468.769999999997</c:v>
                </c:pt>
                <c:pt idx="3076">
                  <c:v>36477.449999999997</c:v>
                </c:pt>
                <c:pt idx="3077">
                  <c:v>36485.21</c:v>
                </c:pt>
                <c:pt idx="3078">
                  <c:v>36485.230000000003</c:v>
                </c:pt>
                <c:pt idx="3079">
                  <c:v>36503.68</c:v>
                </c:pt>
                <c:pt idx="3080">
                  <c:v>36520.629999999997</c:v>
                </c:pt>
                <c:pt idx="3081">
                  <c:v>36527.78</c:v>
                </c:pt>
                <c:pt idx="3082">
                  <c:v>36539</c:v>
                </c:pt>
                <c:pt idx="3083">
                  <c:v>36543.64</c:v>
                </c:pt>
                <c:pt idx="3084">
                  <c:v>36547.440000000002</c:v>
                </c:pt>
                <c:pt idx="3085">
                  <c:v>36553.42</c:v>
                </c:pt>
                <c:pt idx="3086">
                  <c:v>36553.79</c:v>
                </c:pt>
                <c:pt idx="3087">
                  <c:v>36575.19</c:v>
                </c:pt>
                <c:pt idx="3088">
                  <c:v>36581.68</c:v>
                </c:pt>
                <c:pt idx="3089">
                  <c:v>36602.400000000001</c:v>
                </c:pt>
                <c:pt idx="3090">
                  <c:v>36605.550000000003</c:v>
                </c:pt>
                <c:pt idx="3091">
                  <c:v>36613.379999999997</c:v>
                </c:pt>
                <c:pt idx="3092">
                  <c:v>36616.699999999997</c:v>
                </c:pt>
                <c:pt idx="3093">
                  <c:v>36627.19</c:v>
                </c:pt>
                <c:pt idx="3094">
                  <c:v>36630.5</c:v>
                </c:pt>
                <c:pt idx="3095">
                  <c:v>36634.36</c:v>
                </c:pt>
                <c:pt idx="3096">
                  <c:v>36634.879999999997</c:v>
                </c:pt>
                <c:pt idx="3097">
                  <c:v>36677.01</c:v>
                </c:pt>
                <c:pt idx="3098">
                  <c:v>36689.06</c:v>
                </c:pt>
                <c:pt idx="3099">
                  <c:v>36689.360000000001</c:v>
                </c:pt>
                <c:pt idx="3100">
                  <c:v>36695.519999999997</c:v>
                </c:pt>
                <c:pt idx="3101">
                  <c:v>36698.97</c:v>
                </c:pt>
                <c:pt idx="3102">
                  <c:v>36707.519999999997</c:v>
                </c:pt>
                <c:pt idx="3103">
                  <c:v>36721.26</c:v>
                </c:pt>
                <c:pt idx="3104">
                  <c:v>36724.14</c:v>
                </c:pt>
                <c:pt idx="3105">
                  <c:v>36726.04</c:v>
                </c:pt>
                <c:pt idx="3106">
                  <c:v>36729.230000000003</c:v>
                </c:pt>
                <c:pt idx="3107">
                  <c:v>36733.31</c:v>
                </c:pt>
                <c:pt idx="3108">
                  <c:v>36743.69</c:v>
                </c:pt>
                <c:pt idx="3109">
                  <c:v>36751.17</c:v>
                </c:pt>
                <c:pt idx="3110">
                  <c:v>36760.15</c:v>
                </c:pt>
                <c:pt idx="3111">
                  <c:v>36760.99</c:v>
                </c:pt>
                <c:pt idx="3112">
                  <c:v>36766.949999999997</c:v>
                </c:pt>
                <c:pt idx="3113">
                  <c:v>36769.75</c:v>
                </c:pt>
                <c:pt idx="3114">
                  <c:v>36775.449999999997</c:v>
                </c:pt>
                <c:pt idx="3115">
                  <c:v>36775.879999999997</c:v>
                </c:pt>
                <c:pt idx="3116">
                  <c:v>36776.980000000003</c:v>
                </c:pt>
                <c:pt idx="3117">
                  <c:v>36805.93</c:v>
                </c:pt>
                <c:pt idx="3118">
                  <c:v>36810.120000000003</c:v>
                </c:pt>
                <c:pt idx="3119">
                  <c:v>36811.599999999999</c:v>
                </c:pt>
                <c:pt idx="3120">
                  <c:v>36816.300000000003</c:v>
                </c:pt>
                <c:pt idx="3121">
                  <c:v>36826</c:v>
                </c:pt>
                <c:pt idx="3122">
                  <c:v>36852.04</c:v>
                </c:pt>
                <c:pt idx="3123">
                  <c:v>36876</c:v>
                </c:pt>
                <c:pt idx="3124">
                  <c:v>36876.94</c:v>
                </c:pt>
                <c:pt idx="3125">
                  <c:v>36890.300000000003</c:v>
                </c:pt>
                <c:pt idx="3126">
                  <c:v>36901.93</c:v>
                </c:pt>
                <c:pt idx="3127">
                  <c:v>36905.379999999997</c:v>
                </c:pt>
                <c:pt idx="3128">
                  <c:v>36908.39</c:v>
                </c:pt>
                <c:pt idx="3129">
                  <c:v>36910.5</c:v>
                </c:pt>
                <c:pt idx="3130">
                  <c:v>36927.599999999999</c:v>
                </c:pt>
                <c:pt idx="3131">
                  <c:v>36929.870000000003</c:v>
                </c:pt>
                <c:pt idx="3132">
                  <c:v>36933.42</c:v>
                </c:pt>
                <c:pt idx="3133">
                  <c:v>36946.68</c:v>
                </c:pt>
                <c:pt idx="3134">
                  <c:v>36949.230000000003</c:v>
                </c:pt>
                <c:pt idx="3135">
                  <c:v>36956.879999999997</c:v>
                </c:pt>
                <c:pt idx="3136">
                  <c:v>36975.620000000003</c:v>
                </c:pt>
                <c:pt idx="3137">
                  <c:v>36979.040000000001</c:v>
                </c:pt>
                <c:pt idx="3138">
                  <c:v>37001.32</c:v>
                </c:pt>
                <c:pt idx="3139">
                  <c:v>37011.949999999997</c:v>
                </c:pt>
                <c:pt idx="3140">
                  <c:v>37015.29</c:v>
                </c:pt>
                <c:pt idx="3141">
                  <c:v>37038.79</c:v>
                </c:pt>
                <c:pt idx="3142">
                  <c:v>37042.32</c:v>
                </c:pt>
                <c:pt idx="3143">
                  <c:v>37058.32</c:v>
                </c:pt>
                <c:pt idx="3144">
                  <c:v>37060.400000000001</c:v>
                </c:pt>
                <c:pt idx="3145">
                  <c:v>37096.06</c:v>
                </c:pt>
                <c:pt idx="3146">
                  <c:v>37104.06</c:v>
                </c:pt>
                <c:pt idx="3147">
                  <c:v>37110.230000000003</c:v>
                </c:pt>
                <c:pt idx="3148">
                  <c:v>37113.97</c:v>
                </c:pt>
                <c:pt idx="3149">
                  <c:v>37123.32</c:v>
                </c:pt>
                <c:pt idx="3150">
                  <c:v>37125.949999999997</c:v>
                </c:pt>
                <c:pt idx="3151">
                  <c:v>37128.31</c:v>
                </c:pt>
                <c:pt idx="3152">
                  <c:v>37130.949999999997</c:v>
                </c:pt>
                <c:pt idx="3153">
                  <c:v>37139.519999999997</c:v>
                </c:pt>
                <c:pt idx="3154">
                  <c:v>37156.089999999997</c:v>
                </c:pt>
                <c:pt idx="3155">
                  <c:v>37168.660000000003</c:v>
                </c:pt>
                <c:pt idx="3156">
                  <c:v>37183.230000000003</c:v>
                </c:pt>
                <c:pt idx="3157">
                  <c:v>37191.24</c:v>
                </c:pt>
                <c:pt idx="3158">
                  <c:v>37208.239999999998</c:v>
                </c:pt>
                <c:pt idx="3159">
                  <c:v>37216.32</c:v>
                </c:pt>
                <c:pt idx="3160">
                  <c:v>37217.589999999997</c:v>
                </c:pt>
                <c:pt idx="3161">
                  <c:v>37223.71</c:v>
                </c:pt>
                <c:pt idx="3162">
                  <c:v>37223.72</c:v>
                </c:pt>
                <c:pt idx="3163">
                  <c:v>37239.5</c:v>
                </c:pt>
                <c:pt idx="3164">
                  <c:v>37243.550000000003</c:v>
                </c:pt>
                <c:pt idx="3165">
                  <c:v>37252.33</c:v>
                </c:pt>
                <c:pt idx="3166">
                  <c:v>37253.660000000003</c:v>
                </c:pt>
                <c:pt idx="3167">
                  <c:v>37254.71</c:v>
                </c:pt>
                <c:pt idx="3168">
                  <c:v>37257.980000000003</c:v>
                </c:pt>
                <c:pt idx="3169">
                  <c:v>37264.339999999997</c:v>
                </c:pt>
                <c:pt idx="3170">
                  <c:v>37292.39</c:v>
                </c:pt>
                <c:pt idx="3171">
                  <c:v>37349.769999999997</c:v>
                </c:pt>
                <c:pt idx="3172">
                  <c:v>37363.300000000003</c:v>
                </c:pt>
                <c:pt idx="3173">
                  <c:v>37369.81</c:v>
                </c:pt>
                <c:pt idx="3174">
                  <c:v>37452.019999999997</c:v>
                </c:pt>
                <c:pt idx="3175">
                  <c:v>37479.64</c:v>
                </c:pt>
                <c:pt idx="3176">
                  <c:v>37497.25</c:v>
                </c:pt>
                <c:pt idx="3177">
                  <c:v>37583.589999999997</c:v>
                </c:pt>
                <c:pt idx="3178">
                  <c:v>37612.980000000003</c:v>
                </c:pt>
                <c:pt idx="3179">
                  <c:v>37620.51</c:v>
                </c:pt>
                <c:pt idx="3180">
                  <c:v>37644.89</c:v>
                </c:pt>
                <c:pt idx="3181">
                  <c:v>37699.78</c:v>
                </c:pt>
                <c:pt idx="3182">
                  <c:v>37708.11</c:v>
                </c:pt>
                <c:pt idx="3183">
                  <c:v>37712.480000000003</c:v>
                </c:pt>
                <c:pt idx="3184">
                  <c:v>37766.959999999999</c:v>
                </c:pt>
                <c:pt idx="3185">
                  <c:v>37795.56</c:v>
                </c:pt>
                <c:pt idx="3186">
                  <c:v>37859.31</c:v>
                </c:pt>
                <c:pt idx="3187">
                  <c:v>37861.699999999997</c:v>
                </c:pt>
                <c:pt idx="3188">
                  <c:v>37874.75</c:v>
                </c:pt>
                <c:pt idx="3189">
                  <c:v>37880.21</c:v>
                </c:pt>
                <c:pt idx="3190">
                  <c:v>37893.99</c:v>
                </c:pt>
                <c:pt idx="3191">
                  <c:v>37896.559999999998</c:v>
                </c:pt>
                <c:pt idx="3192">
                  <c:v>37898.39</c:v>
                </c:pt>
                <c:pt idx="3193">
                  <c:v>37922.160000000003</c:v>
                </c:pt>
                <c:pt idx="3194">
                  <c:v>37923.61</c:v>
                </c:pt>
                <c:pt idx="3195">
                  <c:v>37940.19</c:v>
                </c:pt>
                <c:pt idx="3196">
                  <c:v>37942.46</c:v>
                </c:pt>
                <c:pt idx="3197">
                  <c:v>37949.54</c:v>
                </c:pt>
                <c:pt idx="3198">
                  <c:v>37965.42</c:v>
                </c:pt>
                <c:pt idx="3199">
                  <c:v>37976.480000000003</c:v>
                </c:pt>
                <c:pt idx="3200">
                  <c:v>37993.07</c:v>
                </c:pt>
                <c:pt idx="3201">
                  <c:v>37998.720000000001</c:v>
                </c:pt>
                <c:pt idx="3202">
                  <c:v>38014.080000000002</c:v>
                </c:pt>
                <c:pt idx="3203">
                  <c:v>38022.199999999997</c:v>
                </c:pt>
                <c:pt idx="3204">
                  <c:v>38027.51</c:v>
                </c:pt>
                <c:pt idx="3205">
                  <c:v>38036.94</c:v>
                </c:pt>
                <c:pt idx="3206">
                  <c:v>38052.339999999997</c:v>
                </c:pt>
                <c:pt idx="3207">
                  <c:v>38066.400000000001</c:v>
                </c:pt>
                <c:pt idx="3208">
                  <c:v>38082.839999999997</c:v>
                </c:pt>
                <c:pt idx="3209">
                  <c:v>38083.22</c:v>
                </c:pt>
                <c:pt idx="3210">
                  <c:v>38105.339999999997</c:v>
                </c:pt>
                <c:pt idx="3211">
                  <c:v>38106.19</c:v>
                </c:pt>
                <c:pt idx="3212">
                  <c:v>38108.82</c:v>
                </c:pt>
                <c:pt idx="3213">
                  <c:v>38109.93</c:v>
                </c:pt>
                <c:pt idx="3214">
                  <c:v>38114.89</c:v>
                </c:pt>
                <c:pt idx="3215">
                  <c:v>38126.300000000003</c:v>
                </c:pt>
                <c:pt idx="3216">
                  <c:v>38136.19</c:v>
                </c:pt>
                <c:pt idx="3217">
                  <c:v>38143.35</c:v>
                </c:pt>
                <c:pt idx="3218">
                  <c:v>38170.29</c:v>
                </c:pt>
                <c:pt idx="3219">
                  <c:v>38176.54</c:v>
                </c:pt>
                <c:pt idx="3220">
                  <c:v>38179</c:v>
                </c:pt>
                <c:pt idx="3221">
                  <c:v>38182.050000000003</c:v>
                </c:pt>
                <c:pt idx="3222">
                  <c:v>38201.440000000002</c:v>
                </c:pt>
                <c:pt idx="3223">
                  <c:v>38203.14</c:v>
                </c:pt>
                <c:pt idx="3224">
                  <c:v>38204.18</c:v>
                </c:pt>
                <c:pt idx="3225">
                  <c:v>38217.01</c:v>
                </c:pt>
                <c:pt idx="3226">
                  <c:v>38226.949999999997</c:v>
                </c:pt>
                <c:pt idx="3227">
                  <c:v>38227.08</c:v>
                </c:pt>
                <c:pt idx="3228">
                  <c:v>38256.839999999997</c:v>
                </c:pt>
                <c:pt idx="3229">
                  <c:v>38258.230000000003</c:v>
                </c:pt>
                <c:pt idx="3230">
                  <c:v>38265.120000000003</c:v>
                </c:pt>
                <c:pt idx="3231">
                  <c:v>38274.94</c:v>
                </c:pt>
                <c:pt idx="3232">
                  <c:v>38281.129999999997</c:v>
                </c:pt>
                <c:pt idx="3233">
                  <c:v>38294.879999999997</c:v>
                </c:pt>
                <c:pt idx="3234">
                  <c:v>38305.800000000003</c:v>
                </c:pt>
                <c:pt idx="3235">
                  <c:v>38310.36</c:v>
                </c:pt>
                <c:pt idx="3236">
                  <c:v>38322.58</c:v>
                </c:pt>
                <c:pt idx="3237">
                  <c:v>38326.75</c:v>
                </c:pt>
                <c:pt idx="3238">
                  <c:v>38329.22</c:v>
                </c:pt>
                <c:pt idx="3239">
                  <c:v>38330.36</c:v>
                </c:pt>
                <c:pt idx="3240">
                  <c:v>38344.230000000003</c:v>
                </c:pt>
                <c:pt idx="3241">
                  <c:v>38346.620000000003</c:v>
                </c:pt>
                <c:pt idx="3242">
                  <c:v>38365.160000000003</c:v>
                </c:pt>
                <c:pt idx="3243">
                  <c:v>38365.980000000003</c:v>
                </c:pt>
                <c:pt idx="3244">
                  <c:v>38375.29</c:v>
                </c:pt>
                <c:pt idx="3245">
                  <c:v>38384.71</c:v>
                </c:pt>
                <c:pt idx="3246">
                  <c:v>38394.639999999999</c:v>
                </c:pt>
                <c:pt idx="3247">
                  <c:v>38401.33</c:v>
                </c:pt>
                <c:pt idx="3248">
                  <c:v>38422.03</c:v>
                </c:pt>
                <c:pt idx="3249">
                  <c:v>38433.839999999997</c:v>
                </c:pt>
                <c:pt idx="3250">
                  <c:v>38434.9</c:v>
                </c:pt>
                <c:pt idx="3251">
                  <c:v>38439.42</c:v>
                </c:pt>
                <c:pt idx="3252">
                  <c:v>38449.31</c:v>
                </c:pt>
                <c:pt idx="3253">
                  <c:v>38459.78</c:v>
                </c:pt>
                <c:pt idx="3254">
                  <c:v>38461.769999999997</c:v>
                </c:pt>
                <c:pt idx="3255">
                  <c:v>38481.370000000003</c:v>
                </c:pt>
                <c:pt idx="3256">
                  <c:v>38481.910000000003</c:v>
                </c:pt>
                <c:pt idx="3257">
                  <c:v>38482.449999999997</c:v>
                </c:pt>
                <c:pt idx="3258">
                  <c:v>38485.629999999997</c:v>
                </c:pt>
                <c:pt idx="3259">
                  <c:v>38486.82</c:v>
                </c:pt>
                <c:pt idx="3260">
                  <c:v>38489.629999999997</c:v>
                </c:pt>
                <c:pt idx="3261">
                  <c:v>38501.49</c:v>
                </c:pt>
                <c:pt idx="3262">
                  <c:v>38505.14</c:v>
                </c:pt>
                <c:pt idx="3263">
                  <c:v>38513.1</c:v>
                </c:pt>
                <c:pt idx="3264">
                  <c:v>38515.89</c:v>
                </c:pt>
                <c:pt idx="3265">
                  <c:v>38516.550000000003</c:v>
                </c:pt>
                <c:pt idx="3266">
                  <c:v>38524.6</c:v>
                </c:pt>
                <c:pt idx="3267">
                  <c:v>38573.61</c:v>
                </c:pt>
                <c:pt idx="3268">
                  <c:v>38574.769999999997</c:v>
                </c:pt>
                <c:pt idx="3269">
                  <c:v>38582.370000000003</c:v>
                </c:pt>
                <c:pt idx="3270">
                  <c:v>38590.57</c:v>
                </c:pt>
                <c:pt idx="3271">
                  <c:v>38590.58</c:v>
                </c:pt>
                <c:pt idx="3272">
                  <c:v>38604.25</c:v>
                </c:pt>
                <c:pt idx="3273">
                  <c:v>38607.18</c:v>
                </c:pt>
                <c:pt idx="3274">
                  <c:v>38612.54</c:v>
                </c:pt>
                <c:pt idx="3275">
                  <c:v>38639.01</c:v>
                </c:pt>
                <c:pt idx="3276">
                  <c:v>38657.129999999997</c:v>
                </c:pt>
                <c:pt idx="3277">
                  <c:v>38658.54</c:v>
                </c:pt>
                <c:pt idx="3278">
                  <c:v>38673.67</c:v>
                </c:pt>
                <c:pt idx="3279">
                  <c:v>38679.730000000003</c:v>
                </c:pt>
                <c:pt idx="3280">
                  <c:v>38682.28</c:v>
                </c:pt>
                <c:pt idx="3281">
                  <c:v>38692.519999999997</c:v>
                </c:pt>
                <c:pt idx="3282">
                  <c:v>38694.480000000003</c:v>
                </c:pt>
                <c:pt idx="3283">
                  <c:v>38697.050000000003</c:v>
                </c:pt>
                <c:pt idx="3284">
                  <c:v>38722.769999999997</c:v>
                </c:pt>
                <c:pt idx="3285">
                  <c:v>38723.21</c:v>
                </c:pt>
                <c:pt idx="3286">
                  <c:v>38725.699999999997</c:v>
                </c:pt>
                <c:pt idx="3287">
                  <c:v>38741.81</c:v>
                </c:pt>
                <c:pt idx="3288">
                  <c:v>38756.660000000003</c:v>
                </c:pt>
                <c:pt idx="3289">
                  <c:v>38766.620000000003</c:v>
                </c:pt>
                <c:pt idx="3290">
                  <c:v>38768.58</c:v>
                </c:pt>
                <c:pt idx="3291">
                  <c:v>38779.25</c:v>
                </c:pt>
                <c:pt idx="3292">
                  <c:v>38786.5</c:v>
                </c:pt>
                <c:pt idx="3293">
                  <c:v>38790.22</c:v>
                </c:pt>
                <c:pt idx="3294">
                  <c:v>38834.19</c:v>
                </c:pt>
                <c:pt idx="3295">
                  <c:v>38838.449999999997</c:v>
                </c:pt>
                <c:pt idx="3296">
                  <c:v>38858.339999999997</c:v>
                </c:pt>
                <c:pt idx="3297">
                  <c:v>38975.949999999997</c:v>
                </c:pt>
                <c:pt idx="3298">
                  <c:v>38991.410000000003</c:v>
                </c:pt>
                <c:pt idx="3299">
                  <c:v>39007.07</c:v>
                </c:pt>
                <c:pt idx="3300">
                  <c:v>39029.58</c:v>
                </c:pt>
                <c:pt idx="3301">
                  <c:v>39172.339999999997</c:v>
                </c:pt>
                <c:pt idx="3302">
                  <c:v>39246.03</c:v>
                </c:pt>
                <c:pt idx="3303">
                  <c:v>39259.39</c:v>
                </c:pt>
                <c:pt idx="3304">
                  <c:v>39286.019999999997</c:v>
                </c:pt>
                <c:pt idx="3305">
                  <c:v>39299.32</c:v>
                </c:pt>
                <c:pt idx="3306">
                  <c:v>39336.120000000003</c:v>
                </c:pt>
                <c:pt idx="3307">
                  <c:v>39352.160000000003</c:v>
                </c:pt>
                <c:pt idx="3308">
                  <c:v>39355.21</c:v>
                </c:pt>
                <c:pt idx="3309">
                  <c:v>39374.879999999997</c:v>
                </c:pt>
                <c:pt idx="3310">
                  <c:v>39392.89</c:v>
                </c:pt>
                <c:pt idx="3311">
                  <c:v>39425.449999999997</c:v>
                </c:pt>
                <c:pt idx="3312">
                  <c:v>39435.97</c:v>
                </c:pt>
                <c:pt idx="3313">
                  <c:v>39439.46</c:v>
                </c:pt>
                <c:pt idx="3314">
                  <c:v>39449.35</c:v>
                </c:pt>
                <c:pt idx="3315">
                  <c:v>39454.25</c:v>
                </c:pt>
                <c:pt idx="3316">
                  <c:v>39456.74</c:v>
                </c:pt>
                <c:pt idx="3317">
                  <c:v>39459.83</c:v>
                </c:pt>
                <c:pt idx="3318">
                  <c:v>39466.879999999997</c:v>
                </c:pt>
                <c:pt idx="3319">
                  <c:v>39481.879999999997</c:v>
                </c:pt>
                <c:pt idx="3320">
                  <c:v>39484.5</c:v>
                </c:pt>
                <c:pt idx="3321">
                  <c:v>39494.370000000003</c:v>
                </c:pt>
                <c:pt idx="3322">
                  <c:v>39500.44</c:v>
                </c:pt>
                <c:pt idx="3323">
                  <c:v>39500.67</c:v>
                </c:pt>
                <c:pt idx="3324">
                  <c:v>39534.620000000003</c:v>
                </c:pt>
                <c:pt idx="3325">
                  <c:v>39534.82</c:v>
                </c:pt>
                <c:pt idx="3326">
                  <c:v>39536.519999999997</c:v>
                </c:pt>
                <c:pt idx="3327">
                  <c:v>39544.92</c:v>
                </c:pt>
                <c:pt idx="3328">
                  <c:v>39564.31</c:v>
                </c:pt>
                <c:pt idx="3329">
                  <c:v>39570.639999999999</c:v>
                </c:pt>
                <c:pt idx="3330">
                  <c:v>39570.68</c:v>
                </c:pt>
                <c:pt idx="3331">
                  <c:v>39576.839999999997</c:v>
                </c:pt>
                <c:pt idx="3332">
                  <c:v>39600.33</c:v>
                </c:pt>
                <c:pt idx="3333">
                  <c:v>39610.79</c:v>
                </c:pt>
                <c:pt idx="3334">
                  <c:v>39618.92</c:v>
                </c:pt>
                <c:pt idx="3335">
                  <c:v>39620.230000000003</c:v>
                </c:pt>
                <c:pt idx="3336">
                  <c:v>39629.26</c:v>
                </c:pt>
                <c:pt idx="3337">
                  <c:v>39630.33</c:v>
                </c:pt>
                <c:pt idx="3338">
                  <c:v>39646.199999999997</c:v>
                </c:pt>
                <c:pt idx="3339">
                  <c:v>39667.730000000003</c:v>
                </c:pt>
                <c:pt idx="3340">
                  <c:v>39674.839999999997</c:v>
                </c:pt>
                <c:pt idx="3341">
                  <c:v>39685.370000000003</c:v>
                </c:pt>
                <c:pt idx="3342">
                  <c:v>39690.94</c:v>
                </c:pt>
                <c:pt idx="3343">
                  <c:v>39709.620000000003</c:v>
                </c:pt>
                <c:pt idx="3344">
                  <c:v>39720.019999999997</c:v>
                </c:pt>
                <c:pt idx="3345">
                  <c:v>39728.910000000003</c:v>
                </c:pt>
                <c:pt idx="3346">
                  <c:v>39731.81</c:v>
                </c:pt>
                <c:pt idx="3347">
                  <c:v>39732.22</c:v>
                </c:pt>
                <c:pt idx="3348">
                  <c:v>39739.519999999997</c:v>
                </c:pt>
                <c:pt idx="3349">
                  <c:v>39755.93</c:v>
                </c:pt>
                <c:pt idx="3350">
                  <c:v>39765.61</c:v>
                </c:pt>
                <c:pt idx="3351">
                  <c:v>39774.31</c:v>
                </c:pt>
                <c:pt idx="3352">
                  <c:v>39780.620000000003</c:v>
                </c:pt>
                <c:pt idx="3353">
                  <c:v>39783.980000000003</c:v>
                </c:pt>
                <c:pt idx="3354">
                  <c:v>39788.660000000003</c:v>
                </c:pt>
                <c:pt idx="3355">
                  <c:v>39798.89</c:v>
                </c:pt>
                <c:pt idx="3356">
                  <c:v>39799.279999999999</c:v>
                </c:pt>
                <c:pt idx="3357">
                  <c:v>39809.279999999999</c:v>
                </c:pt>
                <c:pt idx="3358">
                  <c:v>39810.89</c:v>
                </c:pt>
                <c:pt idx="3359">
                  <c:v>39814.65</c:v>
                </c:pt>
                <c:pt idx="3360">
                  <c:v>39819.74</c:v>
                </c:pt>
                <c:pt idx="3361">
                  <c:v>39834.559999999998</c:v>
                </c:pt>
                <c:pt idx="3362">
                  <c:v>39836.839999999997</c:v>
                </c:pt>
                <c:pt idx="3363">
                  <c:v>39853.300000000003</c:v>
                </c:pt>
                <c:pt idx="3364">
                  <c:v>39853.47</c:v>
                </c:pt>
                <c:pt idx="3365">
                  <c:v>39855.57</c:v>
                </c:pt>
                <c:pt idx="3366">
                  <c:v>39857.67</c:v>
                </c:pt>
                <c:pt idx="3367">
                  <c:v>39865.32</c:v>
                </c:pt>
                <c:pt idx="3368">
                  <c:v>39865.629999999997</c:v>
                </c:pt>
                <c:pt idx="3369">
                  <c:v>39879.08</c:v>
                </c:pt>
                <c:pt idx="3370">
                  <c:v>39880.93</c:v>
                </c:pt>
                <c:pt idx="3371">
                  <c:v>39912.300000000003</c:v>
                </c:pt>
                <c:pt idx="3372">
                  <c:v>39929.94</c:v>
                </c:pt>
                <c:pt idx="3373">
                  <c:v>39939.550000000003</c:v>
                </c:pt>
                <c:pt idx="3374">
                  <c:v>39944</c:v>
                </c:pt>
                <c:pt idx="3375">
                  <c:v>39982.01</c:v>
                </c:pt>
                <c:pt idx="3376">
                  <c:v>39986.269999999997</c:v>
                </c:pt>
                <c:pt idx="3377">
                  <c:v>39996.82</c:v>
                </c:pt>
                <c:pt idx="3378">
                  <c:v>40026.89</c:v>
                </c:pt>
                <c:pt idx="3379">
                  <c:v>40035.06</c:v>
                </c:pt>
                <c:pt idx="3380">
                  <c:v>40042.480000000003</c:v>
                </c:pt>
                <c:pt idx="3381">
                  <c:v>40075.9</c:v>
                </c:pt>
                <c:pt idx="3382">
                  <c:v>40080.639999999999</c:v>
                </c:pt>
                <c:pt idx="3383">
                  <c:v>40088.78</c:v>
                </c:pt>
                <c:pt idx="3384">
                  <c:v>40110.730000000003</c:v>
                </c:pt>
                <c:pt idx="3385">
                  <c:v>40118.050000000003</c:v>
                </c:pt>
                <c:pt idx="3386">
                  <c:v>40145.800000000003</c:v>
                </c:pt>
                <c:pt idx="3387">
                  <c:v>40158.199999999997</c:v>
                </c:pt>
                <c:pt idx="3388">
                  <c:v>40161.43</c:v>
                </c:pt>
                <c:pt idx="3389">
                  <c:v>40172.639999999999</c:v>
                </c:pt>
                <c:pt idx="3390">
                  <c:v>40194.78</c:v>
                </c:pt>
                <c:pt idx="3391">
                  <c:v>40196.870000000003</c:v>
                </c:pt>
                <c:pt idx="3392">
                  <c:v>40234.74</c:v>
                </c:pt>
                <c:pt idx="3393">
                  <c:v>40239.589999999997</c:v>
                </c:pt>
                <c:pt idx="3394">
                  <c:v>40245.96</c:v>
                </c:pt>
                <c:pt idx="3395">
                  <c:v>40265.79</c:v>
                </c:pt>
                <c:pt idx="3396">
                  <c:v>40272.97</c:v>
                </c:pt>
                <c:pt idx="3397">
                  <c:v>40298.699999999997</c:v>
                </c:pt>
                <c:pt idx="3398">
                  <c:v>40314.79</c:v>
                </c:pt>
                <c:pt idx="3399">
                  <c:v>40327.760000000002</c:v>
                </c:pt>
                <c:pt idx="3400">
                  <c:v>40381.440000000002</c:v>
                </c:pt>
                <c:pt idx="3401">
                  <c:v>40450.85</c:v>
                </c:pt>
                <c:pt idx="3402">
                  <c:v>40520.6</c:v>
                </c:pt>
                <c:pt idx="3403">
                  <c:v>40540.06</c:v>
                </c:pt>
                <c:pt idx="3404">
                  <c:v>40573.449999999997</c:v>
                </c:pt>
                <c:pt idx="3405">
                  <c:v>40666.14</c:v>
                </c:pt>
                <c:pt idx="3406">
                  <c:v>40695.01</c:v>
                </c:pt>
                <c:pt idx="3407">
                  <c:v>40697.68</c:v>
                </c:pt>
                <c:pt idx="3408">
                  <c:v>40698.94</c:v>
                </c:pt>
                <c:pt idx="3409">
                  <c:v>40705.5</c:v>
                </c:pt>
                <c:pt idx="3410">
                  <c:v>40750.94</c:v>
                </c:pt>
                <c:pt idx="3411">
                  <c:v>40751.089999999997</c:v>
                </c:pt>
                <c:pt idx="3412">
                  <c:v>40769.49</c:v>
                </c:pt>
                <c:pt idx="3413">
                  <c:v>40790.839999999997</c:v>
                </c:pt>
                <c:pt idx="3414">
                  <c:v>40806.93</c:v>
                </c:pt>
                <c:pt idx="3415">
                  <c:v>40814.980000000003</c:v>
                </c:pt>
                <c:pt idx="3416">
                  <c:v>40827.11</c:v>
                </c:pt>
                <c:pt idx="3417">
                  <c:v>40841.61</c:v>
                </c:pt>
                <c:pt idx="3418">
                  <c:v>40847.17</c:v>
                </c:pt>
                <c:pt idx="3419">
                  <c:v>40847.82</c:v>
                </c:pt>
                <c:pt idx="3420">
                  <c:v>40848.870000000003</c:v>
                </c:pt>
                <c:pt idx="3421">
                  <c:v>40859.65</c:v>
                </c:pt>
                <c:pt idx="3422">
                  <c:v>40862.410000000003</c:v>
                </c:pt>
                <c:pt idx="3423">
                  <c:v>40867.17</c:v>
                </c:pt>
                <c:pt idx="3424">
                  <c:v>40882.6</c:v>
                </c:pt>
                <c:pt idx="3425">
                  <c:v>40906.6</c:v>
                </c:pt>
                <c:pt idx="3426">
                  <c:v>40908.67</c:v>
                </c:pt>
                <c:pt idx="3427">
                  <c:v>40910.71</c:v>
                </c:pt>
                <c:pt idx="3428">
                  <c:v>40922.01</c:v>
                </c:pt>
                <c:pt idx="3429">
                  <c:v>40922.31</c:v>
                </c:pt>
                <c:pt idx="3430">
                  <c:v>40925.449999999997</c:v>
                </c:pt>
                <c:pt idx="3431">
                  <c:v>40929.83</c:v>
                </c:pt>
                <c:pt idx="3432">
                  <c:v>40936.129999999997</c:v>
                </c:pt>
                <c:pt idx="3433">
                  <c:v>40941.120000000003</c:v>
                </c:pt>
                <c:pt idx="3434">
                  <c:v>40941.4</c:v>
                </c:pt>
                <c:pt idx="3435">
                  <c:v>40953.699999999997</c:v>
                </c:pt>
                <c:pt idx="3436">
                  <c:v>40957.11</c:v>
                </c:pt>
                <c:pt idx="3437">
                  <c:v>40964.26</c:v>
                </c:pt>
                <c:pt idx="3438">
                  <c:v>40965.129999999997</c:v>
                </c:pt>
                <c:pt idx="3439">
                  <c:v>41014.67</c:v>
                </c:pt>
                <c:pt idx="3440">
                  <c:v>41018.089999999997</c:v>
                </c:pt>
                <c:pt idx="3441">
                  <c:v>41024.9</c:v>
                </c:pt>
                <c:pt idx="3442">
                  <c:v>41028.06</c:v>
                </c:pt>
                <c:pt idx="3443">
                  <c:v>41033.01</c:v>
                </c:pt>
                <c:pt idx="3444">
                  <c:v>41037.019999999997</c:v>
                </c:pt>
                <c:pt idx="3445">
                  <c:v>41042.050000000003</c:v>
                </c:pt>
                <c:pt idx="3446">
                  <c:v>41052.379999999997</c:v>
                </c:pt>
                <c:pt idx="3447">
                  <c:v>41069.35</c:v>
                </c:pt>
                <c:pt idx="3448">
                  <c:v>41073.29</c:v>
                </c:pt>
                <c:pt idx="3449">
                  <c:v>41080.01</c:v>
                </c:pt>
                <c:pt idx="3450">
                  <c:v>41086</c:v>
                </c:pt>
                <c:pt idx="3451">
                  <c:v>41094.410000000003</c:v>
                </c:pt>
                <c:pt idx="3452">
                  <c:v>41127.370000000003</c:v>
                </c:pt>
                <c:pt idx="3453">
                  <c:v>41129.07</c:v>
                </c:pt>
                <c:pt idx="3454">
                  <c:v>41135.71</c:v>
                </c:pt>
                <c:pt idx="3455">
                  <c:v>41137.15</c:v>
                </c:pt>
                <c:pt idx="3456">
                  <c:v>41161.83</c:v>
                </c:pt>
                <c:pt idx="3457">
                  <c:v>41165.42</c:v>
                </c:pt>
                <c:pt idx="3458">
                  <c:v>41169.08</c:v>
                </c:pt>
                <c:pt idx="3459">
                  <c:v>41170.839999999997</c:v>
                </c:pt>
                <c:pt idx="3460">
                  <c:v>41175.67</c:v>
                </c:pt>
                <c:pt idx="3461">
                  <c:v>41188.339999999997</c:v>
                </c:pt>
                <c:pt idx="3462">
                  <c:v>41188.79</c:v>
                </c:pt>
                <c:pt idx="3463">
                  <c:v>41194.65</c:v>
                </c:pt>
                <c:pt idx="3464">
                  <c:v>41203.360000000001</c:v>
                </c:pt>
                <c:pt idx="3465">
                  <c:v>41231.839999999997</c:v>
                </c:pt>
                <c:pt idx="3466">
                  <c:v>41250.449999999997</c:v>
                </c:pt>
                <c:pt idx="3467">
                  <c:v>41255.85</c:v>
                </c:pt>
                <c:pt idx="3468">
                  <c:v>41276.269999999997</c:v>
                </c:pt>
                <c:pt idx="3469">
                  <c:v>41279.449999999997</c:v>
                </c:pt>
                <c:pt idx="3470">
                  <c:v>41289.4</c:v>
                </c:pt>
                <c:pt idx="3471">
                  <c:v>41291.370000000003</c:v>
                </c:pt>
                <c:pt idx="3472">
                  <c:v>41306.58</c:v>
                </c:pt>
                <c:pt idx="3473">
                  <c:v>41313.22</c:v>
                </c:pt>
                <c:pt idx="3474">
                  <c:v>41319.94</c:v>
                </c:pt>
                <c:pt idx="3475">
                  <c:v>41321.760000000002</c:v>
                </c:pt>
                <c:pt idx="3476">
                  <c:v>41325.410000000003</c:v>
                </c:pt>
                <c:pt idx="3477">
                  <c:v>41335.599999999999</c:v>
                </c:pt>
                <c:pt idx="3478">
                  <c:v>41346.5</c:v>
                </c:pt>
                <c:pt idx="3479">
                  <c:v>41348.370000000003</c:v>
                </c:pt>
                <c:pt idx="3480">
                  <c:v>41385.449999999997</c:v>
                </c:pt>
                <c:pt idx="3481">
                  <c:v>41389.769999999997</c:v>
                </c:pt>
                <c:pt idx="3482">
                  <c:v>41400.379999999997</c:v>
                </c:pt>
                <c:pt idx="3483">
                  <c:v>41409.47</c:v>
                </c:pt>
                <c:pt idx="3484">
                  <c:v>41411.22</c:v>
                </c:pt>
                <c:pt idx="3485">
                  <c:v>41415.089999999997</c:v>
                </c:pt>
                <c:pt idx="3486">
                  <c:v>41420.03</c:v>
                </c:pt>
                <c:pt idx="3487">
                  <c:v>41437.519999999997</c:v>
                </c:pt>
                <c:pt idx="3488">
                  <c:v>41439.53</c:v>
                </c:pt>
                <c:pt idx="3489">
                  <c:v>41441.51</c:v>
                </c:pt>
                <c:pt idx="3490">
                  <c:v>41449.97</c:v>
                </c:pt>
                <c:pt idx="3491">
                  <c:v>41457.97</c:v>
                </c:pt>
                <c:pt idx="3492">
                  <c:v>41460.04</c:v>
                </c:pt>
                <c:pt idx="3493">
                  <c:v>41484.19</c:v>
                </c:pt>
                <c:pt idx="3494">
                  <c:v>41487.53</c:v>
                </c:pt>
                <c:pt idx="3495">
                  <c:v>41489.11</c:v>
                </c:pt>
                <c:pt idx="3496">
                  <c:v>41495.1</c:v>
                </c:pt>
                <c:pt idx="3497">
                  <c:v>41503.9</c:v>
                </c:pt>
                <c:pt idx="3498">
                  <c:v>41513.33</c:v>
                </c:pt>
                <c:pt idx="3499">
                  <c:v>41513.72</c:v>
                </c:pt>
                <c:pt idx="3500">
                  <c:v>41528.49</c:v>
                </c:pt>
                <c:pt idx="3501">
                  <c:v>41529</c:v>
                </c:pt>
                <c:pt idx="3502">
                  <c:v>41535.86</c:v>
                </c:pt>
                <c:pt idx="3503">
                  <c:v>41543.97</c:v>
                </c:pt>
                <c:pt idx="3504">
                  <c:v>41550.080000000002</c:v>
                </c:pt>
                <c:pt idx="3505">
                  <c:v>41570.660000000003</c:v>
                </c:pt>
                <c:pt idx="3506">
                  <c:v>41572.83</c:v>
                </c:pt>
                <c:pt idx="3507">
                  <c:v>41589.620000000003</c:v>
                </c:pt>
                <c:pt idx="3508">
                  <c:v>41605.06</c:v>
                </c:pt>
                <c:pt idx="3509">
                  <c:v>41619.550000000003</c:v>
                </c:pt>
                <c:pt idx="3510">
                  <c:v>41626.07</c:v>
                </c:pt>
                <c:pt idx="3511">
                  <c:v>41642.32</c:v>
                </c:pt>
                <c:pt idx="3512">
                  <c:v>41643.86</c:v>
                </c:pt>
                <c:pt idx="3513">
                  <c:v>41644.120000000003</c:v>
                </c:pt>
                <c:pt idx="3514">
                  <c:v>41650.51</c:v>
                </c:pt>
                <c:pt idx="3515">
                  <c:v>41652.19</c:v>
                </c:pt>
                <c:pt idx="3516">
                  <c:v>41665.47</c:v>
                </c:pt>
                <c:pt idx="3517">
                  <c:v>41671.589999999997</c:v>
                </c:pt>
                <c:pt idx="3518">
                  <c:v>41692.639999999999</c:v>
                </c:pt>
                <c:pt idx="3519">
                  <c:v>41699.96</c:v>
                </c:pt>
                <c:pt idx="3520">
                  <c:v>41704.800000000003</c:v>
                </c:pt>
                <c:pt idx="3521">
                  <c:v>41712.22</c:v>
                </c:pt>
                <c:pt idx="3522">
                  <c:v>41721.35</c:v>
                </c:pt>
                <c:pt idx="3523">
                  <c:v>41723.93</c:v>
                </c:pt>
                <c:pt idx="3524">
                  <c:v>41736.980000000003</c:v>
                </c:pt>
                <c:pt idx="3525">
                  <c:v>41750.25</c:v>
                </c:pt>
                <c:pt idx="3526">
                  <c:v>41777.32</c:v>
                </c:pt>
                <c:pt idx="3527">
                  <c:v>41781.370000000003</c:v>
                </c:pt>
                <c:pt idx="3528">
                  <c:v>41786.93</c:v>
                </c:pt>
                <c:pt idx="3529">
                  <c:v>41804.26</c:v>
                </c:pt>
                <c:pt idx="3530">
                  <c:v>41823.129999999997</c:v>
                </c:pt>
                <c:pt idx="3531">
                  <c:v>41827.07</c:v>
                </c:pt>
                <c:pt idx="3532">
                  <c:v>41891.08</c:v>
                </c:pt>
                <c:pt idx="3533">
                  <c:v>41945.38</c:v>
                </c:pt>
                <c:pt idx="3534">
                  <c:v>41954.74</c:v>
                </c:pt>
                <c:pt idx="3535">
                  <c:v>42048.2</c:v>
                </c:pt>
                <c:pt idx="3536">
                  <c:v>42098.34</c:v>
                </c:pt>
                <c:pt idx="3537">
                  <c:v>42114.2</c:v>
                </c:pt>
                <c:pt idx="3538">
                  <c:v>42121.16</c:v>
                </c:pt>
                <c:pt idx="3539">
                  <c:v>42164.67</c:v>
                </c:pt>
                <c:pt idx="3540">
                  <c:v>42170.29</c:v>
                </c:pt>
                <c:pt idx="3541">
                  <c:v>42181.38</c:v>
                </c:pt>
                <c:pt idx="3542">
                  <c:v>42194.29</c:v>
                </c:pt>
                <c:pt idx="3543">
                  <c:v>42214.05</c:v>
                </c:pt>
                <c:pt idx="3544">
                  <c:v>42235.79</c:v>
                </c:pt>
                <c:pt idx="3545">
                  <c:v>42242.03</c:v>
                </c:pt>
                <c:pt idx="3546">
                  <c:v>42245.77</c:v>
                </c:pt>
                <c:pt idx="3547">
                  <c:v>42258.720000000001</c:v>
                </c:pt>
                <c:pt idx="3548">
                  <c:v>42261.04</c:v>
                </c:pt>
                <c:pt idx="3549">
                  <c:v>42266.84</c:v>
                </c:pt>
                <c:pt idx="3550">
                  <c:v>42269.89</c:v>
                </c:pt>
                <c:pt idx="3551">
                  <c:v>42283.38</c:v>
                </c:pt>
                <c:pt idx="3552">
                  <c:v>42301.66</c:v>
                </c:pt>
                <c:pt idx="3553">
                  <c:v>42339.08</c:v>
                </c:pt>
                <c:pt idx="3554">
                  <c:v>42344.2</c:v>
                </c:pt>
                <c:pt idx="3555">
                  <c:v>42358.54</c:v>
                </c:pt>
                <c:pt idx="3556">
                  <c:v>42359.87</c:v>
                </c:pt>
                <c:pt idx="3557">
                  <c:v>42368.34</c:v>
                </c:pt>
                <c:pt idx="3558">
                  <c:v>42372</c:v>
                </c:pt>
                <c:pt idx="3559">
                  <c:v>42398.69</c:v>
                </c:pt>
                <c:pt idx="3560">
                  <c:v>42400.23</c:v>
                </c:pt>
                <c:pt idx="3561">
                  <c:v>42406.84</c:v>
                </c:pt>
                <c:pt idx="3562">
                  <c:v>42428.67</c:v>
                </c:pt>
                <c:pt idx="3563">
                  <c:v>42433.26</c:v>
                </c:pt>
                <c:pt idx="3564">
                  <c:v>42437.07</c:v>
                </c:pt>
                <c:pt idx="3565">
                  <c:v>42441.39</c:v>
                </c:pt>
                <c:pt idx="3566">
                  <c:v>42442.3</c:v>
                </c:pt>
                <c:pt idx="3567">
                  <c:v>42446.47</c:v>
                </c:pt>
                <c:pt idx="3568">
                  <c:v>42454.34</c:v>
                </c:pt>
                <c:pt idx="3569">
                  <c:v>42462.68</c:v>
                </c:pt>
                <c:pt idx="3570">
                  <c:v>42467.45</c:v>
                </c:pt>
                <c:pt idx="3571">
                  <c:v>42469.06</c:v>
                </c:pt>
                <c:pt idx="3572">
                  <c:v>42484.39</c:v>
                </c:pt>
                <c:pt idx="3573">
                  <c:v>42492.639999999999</c:v>
                </c:pt>
                <c:pt idx="3574">
                  <c:v>42498.9</c:v>
                </c:pt>
                <c:pt idx="3575">
                  <c:v>42531.89</c:v>
                </c:pt>
                <c:pt idx="3576">
                  <c:v>42541.75</c:v>
                </c:pt>
                <c:pt idx="3577">
                  <c:v>42545.47</c:v>
                </c:pt>
                <c:pt idx="3578">
                  <c:v>42557.84</c:v>
                </c:pt>
                <c:pt idx="3579">
                  <c:v>42559.51</c:v>
                </c:pt>
                <c:pt idx="3580">
                  <c:v>42579.64</c:v>
                </c:pt>
                <c:pt idx="3581">
                  <c:v>42589.78</c:v>
                </c:pt>
                <c:pt idx="3582">
                  <c:v>42632.94</c:v>
                </c:pt>
                <c:pt idx="3583">
                  <c:v>42634.77</c:v>
                </c:pt>
                <c:pt idx="3584">
                  <c:v>42637.3</c:v>
                </c:pt>
                <c:pt idx="3585">
                  <c:v>42639.39</c:v>
                </c:pt>
                <c:pt idx="3586">
                  <c:v>42641.68</c:v>
                </c:pt>
                <c:pt idx="3587">
                  <c:v>42649.04</c:v>
                </c:pt>
                <c:pt idx="3588">
                  <c:v>42653.599999999999</c:v>
                </c:pt>
                <c:pt idx="3589">
                  <c:v>42657.39</c:v>
                </c:pt>
                <c:pt idx="3590">
                  <c:v>42660.57</c:v>
                </c:pt>
                <c:pt idx="3591">
                  <c:v>42667.01</c:v>
                </c:pt>
                <c:pt idx="3592">
                  <c:v>42673.17</c:v>
                </c:pt>
                <c:pt idx="3593">
                  <c:v>42691.82</c:v>
                </c:pt>
                <c:pt idx="3594">
                  <c:v>42696.29</c:v>
                </c:pt>
                <c:pt idx="3595">
                  <c:v>42701.5</c:v>
                </c:pt>
                <c:pt idx="3596">
                  <c:v>42714.19</c:v>
                </c:pt>
                <c:pt idx="3597">
                  <c:v>42714.76</c:v>
                </c:pt>
                <c:pt idx="3598">
                  <c:v>42717.16</c:v>
                </c:pt>
                <c:pt idx="3599">
                  <c:v>42731.91</c:v>
                </c:pt>
                <c:pt idx="3600">
                  <c:v>42734.13</c:v>
                </c:pt>
                <c:pt idx="3601">
                  <c:v>42742.99</c:v>
                </c:pt>
                <c:pt idx="3602">
                  <c:v>42750.6</c:v>
                </c:pt>
                <c:pt idx="3603">
                  <c:v>42755.22</c:v>
                </c:pt>
                <c:pt idx="3604">
                  <c:v>42759.68</c:v>
                </c:pt>
                <c:pt idx="3605">
                  <c:v>42762.69</c:v>
                </c:pt>
                <c:pt idx="3606">
                  <c:v>42764.42</c:v>
                </c:pt>
                <c:pt idx="3607">
                  <c:v>42772.24</c:v>
                </c:pt>
                <c:pt idx="3608">
                  <c:v>42780.32</c:v>
                </c:pt>
                <c:pt idx="3609">
                  <c:v>42787.51</c:v>
                </c:pt>
                <c:pt idx="3610">
                  <c:v>42812.959999999999</c:v>
                </c:pt>
                <c:pt idx="3611">
                  <c:v>42818.39</c:v>
                </c:pt>
                <c:pt idx="3612">
                  <c:v>42826.61</c:v>
                </c:pt>
                <c:pt idx="3613">
                  <c:v>42851.45</c:v>
                </c:pt>
                <c:pt idx="3614">
                  <c:v>42859.42</c:v>
                </c:pt>
                <c:pt idx="3615">
                  <c:v>42871.28</c:v>
                </c:pt>
                <c:pt idx="3616">
                  <c:v>42871.96</c:v>
                </c:pt>
                <c:pt idx="3617">
                  <c:v>42878.43</c:v>
                </c:pt>
                <c:pt idx="3618">
                  <c:v>42883.09</c:v>
                </c:pt>
                <c:pt idx="3619">
                  <c:v>42887.32</c:v>
                </c:pt>
                <c:pt idx="3620">
                  <c:v>42902.74</c:v>
                </c:pt>
                <c:pt idx="3621">
                  <c:v>42905.91</c:v>
                </c:pt>
                <c:pt idx="3622">
                  <c:v>42912.23</c:v>
                </c:pt>
                <c:pt idx="3623">
                  <c:v>42917.42</c:v>
                </c:pt>
                <c:pt idx="3624">
                  <c:v>42919.24</c:v>
                </c:pt>
                <c:pt idx="3625">
                  <c:v>42924.89</c:v>
                </c:pt>
                <c:pt idx="3626">
                  <c:v>42931.82</c:v>
                </c:pt>
                <c:pt idx="3627">
                  <c:v>42935.89</c:v>
                </c:pt>
                <c:pt idx="3628">
                  <c:v>42953.88</c:v>
                </c:pt>
                <c:pt idx="3629">
                  <c:v>42986.37</c:v>
                </c:pt>
                <c:pt idx="3630">
                  <c:v>42986.49</c:v>
                </c:pt>
                <c:pt idx="3631">
                  <c:v>43000.25</c:v>
                </c:pt>
                <c:pt idx="3632">
                  <c:v>43005.14</c:v>
                </c:pt>
                <c:pt idx="3633">
                  <c:v>43009.23</c:v>
                </c:pt>
                <c:pt idx="3634">
                  <c:v>43009.46</c:v>
                </c:pt>
                <c:pt idx="3635">
                  <c:v>43016.04</c:v>
                </c:pt>
                <c:pt idx="3636">
                  <c:v>43020.959999999999</c:v>
                </c:pt>
                <c:pt idx="3637">
                  <c:v>43024.39</c:v>
                </c:pt>
                <c:pt idx="3638">
                  <c:v>43029.22</c:v>
                </c:pt>
                <c:pt idx="3639">
                  <c:v>43031.19</c:v>
                </c:pt>
                <c:pt idx="3640">
                  <c:v>43037.29</c:v>
                </c:pt>
                <c:pt idx="3641">
                  <c:v>43040.79</c:v>
                </c:pt>
                <c:pt idx="3642">
                  <c:v>43069.54</c:v>
                </c:pt>
                <c:pt idx="3643">
                  <c:v>43080.95</c:v>
                </c:pt>
                <c:pt idx="3644">
                  <c:v>43100.49</c:v>
                </c:pt>
                <c:pt idx="3645">
                  <c:v>43126.15</c:v>
                </c:pt>
                <c:pt idx="3646">
                  <c:v>43159</c:v>
                </c:pt>
                <c:pt idx="3647">
                  <c:v>43178.9</c:v>
                </c:pt>
                <c:pt idx="3648">
                  <c:v>43195.81</c:v>
                </c:pt>
                <c:pt idx="3649">
                  <c:v>43197.77</c:v>
                </c:pt>
                <c:pt idx="3650">
                  <c:v>43267.75</c:v>
                </c:pt>
                <c:pt idx="3651">
                  <c:v>43322.42</c:v>
                </c:pt>
                <c:pt idx="3652">
                  <c:v>43350.25</c:v>
                </c:pt>
                <c:pt idx="3653">
                  <c:v>43387.41</c:v>
                </c:pt>
                <c:pt idx="3654">
                  <c:v>43453.57</c:v>
                </c:pt>
                <c:pt idx="3655">
                  <c:v>43493.36</c:v>
                </c:pt>
                <c:pt idx="3656">
                  <c:v>43529.83</c:v>
                </c:pt>
                <c:pt idx="3657">
                  <c:v>43530.23</c:v>
                </c:pt>
                <c:pt idx="3658">
                  <c:v>43583.93</c:v>
                </c:pt>
                <c:pt idx="3659">
                  <c:v>43586.54</c:v>
                </c:pt>
                <c:pt idx="3660">
                  <c:v>43624.26</c:v>
                </c:pt>
                <c:pt idx="3661">
                  <c:v>43667.24</c:v>
                </c:pt>
                <c:pt idx="3662">
                  <c:v>43695.44</c:v>
                </c:pt>
                <c:pt idx="3663">
                  <c:v>43699.22</c:v>
                </c:pt>
                <c:pt idx="3664">
                  <c:v>43701.41</c:v>
                </c:pt>
                <c:pt idx="3665">
                  <c:v>43703.48</c:v>
                </c:pt>
                <c:pt idx="3666">
                  <c:v>43711.77</c:v>
                </c:pt>
                <c:pt idx="3667">
                  <c:v>43714.67</c:v>
                </c:pt>
                <c:pt idx="3668">
                  <c:v>43730.22</c:v>
                </c:pt>
                <c:pt idx="3669">
                  <c:v>43737.11</c:v>
                </c:pt>
                <c:pt idx="3670">
                  <c:v>43765.75</c:v>
                </c:pt>
                <c:pt idx="3671">
                  <c:v>43783.85</c:v>
                </c:pt>
                <c:pt idx="3672">
                  <c:v>43787.37</c:v>
                </c:pt>
                <c:pt idx="3673">
                  <c:v>43797.95</c:v>
                </c:pt>
                <c:pt idx="3674">
                  <c:v>43805.46</c:v>
                </c:pt>
                <c:pt idx="3675">
                  <c:v>43817.96</c:v>
                </c:pt>
                <c:pt idx="3676">
                  <c:v>43823.32</c:v>
                </c:pt>
                <c:pt idx="3677">
                  <c:v>43825.7</c:v>
                </c:pt>
                <c:pt idx="3678">
                  <c:v>43859.08</c:v>
                </c:pt>
                <c:pt idx="3679">
                  <c:v>43859.3</c:v>
                </c:pt>
                <c:pt idx="3680">
                  <c:v>43870.5</c:v>
                </c:pt>
                <c:pt idx="3681">
                  <c:v>43883.08</c:v>
                </c:pt>
                <c:pt idx="3682">
                  <c:v>43904.43</c:v>
                </c:pt>
                <c:pt idx="3683">
                  <c:v>43906.36</c:v>
                </c:pt>
                <c:pt idx="3684">
                  <c:v>43911.41</c:v>
                </c:pt>
                <c:pt idx="3685">
                  <c:v>43924.44</c:v>
                </c:pt>
                <c:pt idx="3686">
                  <c:v>43938.42</c:v>
                </c:pt>
                <c:pt idx="3687">
                  <c:v>43964.02</c:v>
                </c:pt>
                <c:pt idx="3688">
                  <c:v>43970.25</c:v>
                </c:pt>
                <c:pt idx="3689">
                  <c:v>43984.99</c:v>
                </c:pt>
                <c:pt idx="3690">
                  <c:v>44003.75</c:v>
                </c:pt>
                <c:pt idx="3691">
                  <c:v>44010.01</c:v>
                </c:pt>
                <c:pt idx="3692">
                  <c:v>44012.09</c:v>
                </c:pt>
                <c:pt idx="3693">
                  <c:v>44016.17</c:v>
                </c:pt>
                <c:pt idx="3694">
                  <c:v>44016.58</c:v>
                </c:pt>
                <c:pt idx="3695">
                  <c:v>44025.35</c:v>
                </c:pt>
                <c:pt idx="3696">
                  <c:v>44026.1</c:v>
                </c:pt>
                <c:pt idx="3697">
                  <c:v>44029.39</c:v>
                </c:pt>
                <c:pt idx="3698">
                  <c:v>44038.55</c:v>
                </c:pt>
                <c:pt idx="3699">
                  <c:v>44042.32</c:v>
                </c:pt>
                <c:pt idx="3700">
                  <c:v>44064.58</c:v>
                </c:pt>
                <c:pt idx="3701">
                  <c:v>44077.54</c:v>
                </c:pt>
                <c:pt idx="3702">
                  <c:v>44079.63</c:v>
                </c:pt>
                <c:pt idx="3703">
                  <c:v>44084.32</c:v>
                </c:pt>
                <c:pt idx="3704">
                  <c:v>44098.21</c:v>
                </c:pt>
                <c:pt idx="3705">
                  <c:v>44100.59</c:v>
                </c:pt>
                <c:pt idx="3706">
                  <c:v>44103.19</c:v>
                </c:pt>
                <c:pt idx="3707">
                  <c:v>44108.1</c:v>
                </c:pt>
                <c:pt idx="3708">
                  <c:v>44115.23</c:v>
                </c:pt>
                <c:pt idx="3709">
                  <c:v>44115.93</c:v>
                </c:pt>
                <c:pt idx="3710">
                  <c:v>44117.47</c:v>
                </c:pt>
                <c:pt idx="3711">
                  <c:v>44132.15</c:v>
                </c:pt>
                <c:pt idx="3712">
                  <c:v>44149.35</c:v>
                </c:pt>
                <c:pt idx="3713">
                  <c:v>44162.03</c:v>
                </c:pt>
                <c:pt idx="3714">
                  <c:v>44182.13</c:v>
                </c:pt>
                <c:pt idx="3715">
                  <c:v>44182.25</c:v>
                </c:pt>
                <c:pt idx="3716">
                  <c:v>44184.38</c:v>
                </c:pt>
                <c:pt idx="3717">
                  <c:v>44192.39</c:v>
                </c:pt>
                <c:pt idx="3718">
                  <c:v>44202.98</c:v>
                </c:pt>
                <c:pt idx="3719">
                  <c:v>44216.02</c:v>
                </c:pt>
                <c:pt idx="3720">
                  <c:v>44223.78</c:v>
                </c:pt>
                <c:pt idx="3721">
                  <c:v>44233.37</c:v>
                </c:pt>
                <c:pt idx="3722">
                  <c:v>44244.41</c:v>
                </c:pt>
                <c:pt idx="3723">
                  <c:v>44247.48</c:v>
                </c:pt>
                <c:pt idx="3724">
                  <c:v>44248.05</c:v>
                </c:pt>
                <c:pt idx="3725">
                  <c:v>44263.61</c:v>
                </c:pt>
                <c:pt idx="3726">
                  <c:v>44269.17</c:v>
                </c:pt>
                <c:pt idx="3727">
                  <c:v>44275.79</c:v>
                </c:pt>
                <c:pt idx="3728">
                  <c:v>44278.14</c:v>
                </c:pt>
                <c:pt idx="3729">
                  <c:v>44282.91</c:v>
                </c:pt>
                <c:pt idx="3730">
                  <c:v>44288.58</c:v>
                </c:pt>
                <c:pt idx="3731">
                  <c:v>44298.54</c:v>
                </c:pt>
                <c:pt idx="3732">
                  <c:v>44309.59</c:v>
                </c:pt>
                <c:pt idx="3733">
                  <c:v>44309.599999999999</c:v>
                </c:pt>
                <c:pt idx="3734">
                  <c:v>44314.22</c:v>
                </c:pt>
                <c:pt idx="3735">
                  <c:v>44317.45</c:v>
                </c:pt>
                <c:pt idx="3736">
                  <c:v>44318.51</c:v>
                </c:pt>
                <c:pt idx="3737">
                  <c:v>44339.74</c:v>
                </c:pt>
                <c:pt idx="3738">
                  <c:v>44342.25</c:v>
                </c:pt>
                <c:pt idx="3739">
                  <c:v>44342.559999999998</c:v>
                </c:pt>
                <c:pt idx="3740">
                  <c:v>44355.3</c:v>
                </c:pt>
                <c:pt idx="3741">
                  <c:v>44365.27</c:v>
                </c:pt>
                <c:pt idx="3742">
                  <c:v>44368.12</c:v>
                </c:pt>
                <c:pt idx="3743">
                  <c:v>44376.65</c:v>
                </c:pt>
                <c:pt idx="3744">
                  <c:v>44403.72</c:v>
                </c:pt>
                <c:pt idx="3745">
                  <c:v>44407.88</c:v>
                </c:pt>
                <c:pt idx="3746">
                  <c:v>44421.43</c:v>
                </c:pt>
                <c:pt idx="3747">
                  <c:v>44426.080000000002</c:v>
                </c:pt>
                <c:pt idx="3748">
                  <c:v>44439.09</c:v>
                </c:pt>
                <c:pt idx="3749">
                  <c:v>44439.26</c:v>
                </c:pt>
                <c:pt idx="3750">
                  <c:v>44439.39</c:v>
                </c:pt>
                <c:pt idx="3751">
                  <c:v>44442.98</c:v>
                </c:pt>
                <c:pt idx="3752">
                  <c:v>44465.5</c:v>
                </c:pt>
                <c:pt idx="3753">
                  <c:v>44481.57</c:v>
                </c:pt>
                <c:pt idx="3754">
                  <c:v>44483.66</c:v>
                </c:pt>
                <c:pt idx="3755">
                  <c:v>44485.3</c:v>
                </c:pt>
                <c:pt idx="3756">
                  <c:v>44501.64</c:v>
                </c:pt>
                <c:pt idx="3757">
                  <c:v>44522.48</c:v>
                </c:pt>
                <c:pt idx="3758">
                  <c:v>44536.43</c:v>
                </c:pt>
                <c:pt idx="3759">
                  <c:v>44562.49</c:v>
                </c:pt>
                <c:pt idx="3760">
                  <c:v>44583.51</c:v>
                </c:pt>
                <c:pt idx="3761">
                  <c:v>44588.57</c:v>
                </c:pt>
                <c:pt idx="3762">
                  <c:v>44593.97</c:v>
                </c:pt>
                <c:pt idx="3763">
                  <c:v>44599.28</c:v>
                </c:pt>
                <c:pt idx="3764">
                  <c:v>44625.88</c:v>
                </c:pt>
              </c:numCache>
            </c:numRef>
          </c:xVal>
          <c:yVal>
            <c:numRef>
              <c:f>'Gráfica de dispersión'!$F$2:$F$3766</c:f>
              <c:numCache>
                <c:formatCode>General</c:formatCode>
                <c:ptCount val="3765"/>
                <c:pt idx="0">
                  <c:v>6.61</c:v>
                </c:pt>
                <c:pt idx="1">
                  <c:v>34.26</c:v>
                </c:pt>
                <c:pt idx="2">
                  <c:v>49.933333333333337</c:v>
                </c:pt>
                <c:pt idx="3">
                  <c:v>47.510000000000005</c:v>
                </c:pt>
                <c:pt idx="4">
                  <c:v>48.616</c:v>
                </c:pt>
                <c:pt idx="5">
                  <c:v>42.551666666666669</c:v>
                </c:pt>
                <c:pt idx="6">
                  <c:v>38.212857142857146</c:v>
                </c:pt>
                <c:pt idx="7">
                  <c:v>35.258749999999999</c:v>
                </c:pt>
                <c:pt idx="8">
                  <c:v>32.836666666666666</c:v>
                </c:pt>
                <c:pt idx="9">
                  <c:v>30.710999999999995</c:v>
                </c:pt>
                <c:pt idx="10">
                  <c:v>32.332727272727269</c:v>
                </c:pt>
                <c:pt idx="11">
                  <c:v>33.597499999999997</c:v>
                </c:pt>
                <c:pt idx="12">
                  <c:v>35.938461538461532</c:v>
                </c:pt>
                <c:pt idx="13">
                  <c:v>39.234285714285711</c:v>
                </c:pt>
                <c:pt idx="14">
                  <c:v>41.776666666666664</c:v>
                </c:pt>
                <c:pt idx="15">
                  <c:v>43.635624999999997</c:v>
                </c:pt>
                <c:pt idx="16">
                  <c:v>45.871764705882349</c:v>
                </c:pt>
                <c:pt idx="17">
                  <c:v>48.048333333333325</c:v>
                </c:pt>
                <c:pt idx="18">
                  <c:v>50.199473684210517</c:v>
                </c:pt>
                <c:pt idx="19">
                  <c:v>52.318499999999993</c:v>
                </c:pt>
                <c:pt idx="20">
                  <c:v>54.460476190476186</c:v>
                </c:pt>
                <c:pt idx="21">
                  <c:v>56.098636363636359</c:v>
                </c:pt>
                <c:pt idx="22">
                  <c:v>59.746956521739122</c:v>
                </c:pt>
                <c:pt idx="23">
                  <c:v>61.426666666666655</c:v>
                </c:pt>
                <c:pt idx="24">
                  <c:v>64.542399999999986</c:v>
                </c:pt>
                <c:pt idx="25">
                  <c:v>66.689999999999984</c:v>
                </c:pt>
                <c:pt idx="26">
                  <c:v>69.64518518518517</c:v>
                </c:pt>
                <c:pt idx="27">
                  <c:v>71.799285714285702</c:v>
                </c:pt>
                <c:pt idx="28">
                  <c:v>74.144827586206887</c:v>
                </c:pt>
                <c:pt idx="29">
                  <c:v>75.812666666666658</c:v>
                </c:pt>
                <c:pt idx="30">
                  <c:v>78.345806451612901</c:v>
                </c:pt>
                <c:pt idx="31">
                  <c:v>79.693749999999994</c:v>
                </c:pt>
                <c:pt idx="32">
                  <c:v>81.653939393939396</c:v>
                </c:pt>
                <c:pt idx="33">
                  <c:v>84.515294117647059</c:v>
                </c:pt>
                <c:pt idx="34">
                  <c:v>87.031142857142868</c:v>
                </c:pt>
                <c:pt idx="35">
                  <c:v>88.953611111111115</c:v>
                </c:pt>
                <c:pt idx="36">
                  <c:v>91.300810810810816</c:v>
                </c:pt>
                <c:pt idx="37">
                  <c:v>93.13</c:v>
                </c:pt>
                <c:pt idx="38">
                  <c:v>95.514615384615382</c:v>
                </c:pt>
                <c:pt idx="39">
                  <c:v>98.865000000000009</c:v>
                </c:pt>
                <c:pt idx="40">
                  <c:v>101.22341463414637</c:v>
                </c:pt>
                <c:pt idx="41">
                  <c:v>104.23833333333336</c:v>
                </c:pt>
                <c:pt idx="42">
                  <c:v>107.47069767441862</c:v>
                </c:pt>
                <c:pt idx="43">
                  <c:v>109.85250000000002</c:v>
                </c:pt>
                <c:pt idx="44">
                  <c:v>111.71822222222225</c:v>
                </c:pt>
                <c:pt idx="45">
                  <c:v>113.47673913043481</c:v>
                </c:pt>
                <c:pt idx="46">
                  <c:v>116.14914893617023</c:v>
                </c:pt>
                <c:pt idx="47">
                  <c:v>118.02770833333335</c:v>
                </c:pt>
                <c:pt idx="48">
                  <c:v>120.55653061224491</c:v>
                </c:pt>
                <c:pt idx="49">
                  <c:v>122.44740000000002</c:v>
                </c:pt>
                <c:pt idx="50">
                  <c:v>125.28176470588237</c:v>
                </c:pt>
                <c:pt idx="51">
                  <c:v>127.14134615384616</c:v>
                </c:pt>
                <c:pt idx="52">
                  <c:v>128.88924528301888</c:v>
                </c:pt>
                <c:pt idx="53">
                  <c:v>131.81759259259258</c:v>
                </c:pt>
                <c:pt idx="54">
                  <c:v>134.67381818181818</c:v>
                </c:pt>
                <c:pt idx="55">
                  <c:v>137.04035714285712</c:v>
                </c:pt>
                <c:pt idx="56">
                  <c:v>138.92315789473682</c:v>
                </c:pt>
                <c:pt idx="57">
                  <c:v>140.7058620689655</c:v>
                </c:pt>
                <c:pt idx="58">
                  <c:v>142.32694915254237</c:v>
                </c:pt>
                <c:pt idx="59">
                  <c:v>144.34266666666664</c:v>
                </c:pt>
                <c:pt idx="60">
                  <c:v>145.9355737704918</c:v>
                </c:pt>
                <c:pt idx="61">
                  <c:v>147.36064516129034</c:v>
                </c:pt>
                <c:pt idx="62">
                  <c:v>149.1315873015873</c:v>
                </c:pt>
                <c:pt idx="63">
                  <c:v>150.57578125000001</c:v>
                </c:pt>
                <c:pt idx="64">
                  <c:v>152.6186153846154</c:v>
                </c:pt>
                <c:pt idx="65">
                  <c:v>154.87409090909091</c:v>
                </c:pt>
                <c:pt idx="66">
                  <c:v>157.01313432835823</c:v>
                </c:pt>
                <c:pt idx="67">
                  <c:v>158.9904411764706</c:v>
                </c:pt>
                <c:pt idx="68">
                  <c:v>160.8755072463768</c:v>
                </c:pt>
                <c:pt idx="69">
                  <c:v>161.93</c:v>
                </c:pt>
                <c:pt idx="70">
                  <c:v>162.92718309859154</c:v>
                </c:pt>
                <c:pt idx="71">
                  <c:v>164.82277777777779</c:v>
                </c:pt>
                <c:pt idx="72">
                  <c:v>166.91383561643835</c:v>
                </c:pt>
                <c:pt idx="73">
                  <c:v>167.49662162162161</c:v>
                </c:pt>
                <c:pt idx="74">
                  <c:v>169.24333333333334</c:v>
                </c:pt>
                <c:pt idx="75">
                  <c:v>169.65657894736842</c:v>
                </c:pt>
                <c:pt idx="76">
                  <c:v>170.42844155844156</c:v>
                </c:pt>
                <c:pt idx="77">
                  <c:v>170.91448717948717</c:v>
                </c:pt>
                <c:pt idx="78">
                  <c:v>171.51683544303796</c:v>
                </c:pt>
                <c:pt idx="79">
                  <c:v>172.114125</c:v>
                </c:pt>
                <c:pt idx="80">
                  <c:v>173.12938271604938</c:v>
                </c:pt>
                <c:pt idx="81">
                  <c:v>174.22756097560975</c:v>
                </c:pt>
                <c:pt idx="82">
                  <c:v>175.23939759036142</c:v>
                </c:pt>
                <c:pt idx="83">
                  <c:v>175.80666666666664</c:v>
                </c:pt>
                <c:pt idx="84">
                  <c:v>177.04235294117646</c:v>
                </c:pt>
                <c:pt idx="85">
                  <c:v>178.30837209302325</c:v>
                </c:pt>
                <c:pt idx="86">
                  <c:v>178.89310344827584</c:v>
                </c:pt>
                <c:pt idx="87">
                  <c:v>179.52329545454543</c:v>
                </c:pt>
                <c:pt idx="88">
                  <c:v>180.52314606741572</c:v>
                </c:pt>
                <c:pt idx="89">
                  <c:v>181.2522222222222</c:v>
                </c:pt>
                <c:pt idx="90">
                  <c:v>182.00835164835163</c:v>
                </c:pt>
                <c:pt idx="91">
                  <c:v>183.24880434782608</c:v>
                </c:pt>
                <c:pt idx="92">
                  <c:v>184.73440860215052</c:v>
                </c:pt>
                <c:pt idx="93">
                  <c:v>186.18404255319149</c:v>
                </c:pt>
                <c:pt idx="94">
                  <c:v>186.94494736842105</c:v>
                </c:pt>
                <c:pt idx="95">
                  <c:v>187.71968749999999</c:v>
                </c:pt>
                <c:pt idx="96">
                  <c:v>189.05628865979381</c:v>
                </c:pt>
                <c:pt idx="97">
                  <c:v>190.8185714285714</c:v>
                </c:pt>
                <c:pt idx="98">
                  <c:v>191.41191919191917</c:v>
                </c:pt>
                <c:pt idx="99">
                  <c:v>192.7689</c:v>
                </c:pt>
                <c:pt idx="100">
                  <c:v>194.4671287128713</c:v>
                </c:pt>
                <c:pt idx="101">
                  <c:v>195.9643137254902</c:v>
                </c:pt>
                <c:pt idx="102">
                  <c:v>198.63233009708739</c:v>
                </c:pt>
                <c:pt idx="103">
                  <c:v>199.14067307692309</c:v>
                </c:pt>
                <c:pt idx="104">
                  <c:v>200.68885714285716</c:v>
                </c:pt>
                <c:pt idx="105">
                  <c:v>201.98905660377358</c:v>
                </c:pt>
                <c:pt idx="106">
                  <c:v>203.01953271028037</c:v>
                </c:pt>
                <c:pt idx="107">
                  <c:v>204.08592592592592</c:v>
                </c:pt>
                <c:pt idx="108">
                  <c:v>206.73174311926604</c:v>
                </c:pt>
                <c:pt idx="109">
                  <c:v>206.8813636363636</c:v>
                </c:pt>
                <c:pt idx="110">
                  <c:v>207.01324324324321</c:v>
                </c:pt>
                <c:pt idx="111">
                  <c:v>208.05464285714285</c:v>
                </c:pt>
                <c:pt idx="112">
                  <c:v>208.89486725663716</c:v>
                </c:pt>
                <c:pt idx="113">
                  <c:v>208.78640350877191</c:v>
                </c:pt>
                <c:pt idx="114">
                  <c:v>209.45913043478259</c:v>
                </c:pt>
                <c:pt idx="115">
                  <c:v>209.97</c:v>
                </c:pt>
                <c:pt idx="116">
                  <c:v>210.59324786324785</c:v>
                </c:pt>
                <c:pt idx="117">
                  <c:v>210.80898305084744</c:v>
                </c:pt>
                <c:pt idx="118">
                  <c:v>211.44848739495797</c:v>
                </c:pt>
                <c:pt idx="119">
                  <c:v>211.90183333333331</c:v>
                </c:pt>
                <c:pt idx="120">
                  <c:v>211.9862809917355</c:v>
                </c:pt>
                <c:pt idx="121">
                  <c:v>212.07893442622949</c:v>
                </c:pt>
                <c:pt idx="122">
                  <c:v>211.9871544715447</c:v>
                </c:pt>
                <c:pt idx="123">
                  <c:v>212.53201612903223</c:v>
                </c:pt>
                <c:pt idx="124">
                  <c:v>212.52287999999999</c:v>
                </c:pt>
                <c:pt idx="125">
                  <c:v>210.98126984126981</c:v>
                </c:pt>
                <c:pt idx="126">
                  <c:v>217.38732283464563</c:v>
                </c:pt>
                <c:pt idx="127">
                  <c:v>226.15859374999997</c:v>
                </c:pt>
                <c:pt idx="128">
                  <c:v>224.72999999999996</c:v>
                </c:pt>
                <c:pt idx="129">
                  <c:v>223.07399999999996</c:v>
                </c:pt>
                <c:pt idx="130">
                  <c:v>221.41717557251903</c:v>
                </c:pt>
                <c:pt idx="131">
                  <c:v>230.59795454545448</c:v>
                </c:pt>
                <c:pt idx="132">
                  <c:v>229.41398496240598</c:v>
                </c:pt>
                <c:pt idx="133">
                  <c:v>227.75604477611935</c:v>
                </c:pt>
                <c:pt idx="134">
                  <c:v>226.51822222222219</c:v>
                </c:pt>
                <c:pt idx="135">
                  <c:v>225.32161764705879</c:v>
                </c:pt>
                <c:pt idx="136">
                  <c:v>224.0600729927007</c:v>
                </c:pt>
                <c:pt idx="137">
                  <c:v>222.76224637681156</c:v>
                </c:pt>
                <c:pt idx="138">
                  <c:v>221.29050359712227</c:v>
                </c:pt>
                <c:pt idx="139">
                  <c:v>220.18028571428567</c:v>
                </c:pt>
                <c:pt idx="140">
                  <c:v>218.70631205673754</c:v>
                </c:pt>
                <c:pt idx="141">
                  <c:v>217.19802816901404</c:v>
                </c:pt>
                <c:pt idx="142">
                  <c:v>216.06734265734258</c:v>
                </c:pt>
                <c:pt idx="143">
                  <c:v>215.17784722222214</c:v>
                </c:pt>
                <c:pt idx="144">
                  <c:v>213.95572413793096</c:v>
                </c:pt>
                <c:pt idx="145">
                  <c:v>212.68315068493143</c:v>
                </c:pt>
                <c:pt idx="146">
                  <c:v>211.35074829931966</c:v>
                </c:pt>
                <c:pt idx="147">
                  <c:v>220.55155405405398</c:v>
                </c:pt>
                <c:pt idx="148">
                  <c:v>226.50630872483214</c:v>
                </c:pt>
                <c:pt idx="149">
                  <c:v>225.43086666666659</c:v>
                </c:pt>
                <c:pt idx="150">
                  <c:v>224.10125827814565</c:v>
                </c:pt>
                <c:pt idx="151">
                  <c:v>223.27723684210522</c:v>
                </c:pt>
                <c:pt idx="152">
                  <c:v>222.42470588235287</c:v>
                </c:pt>
                <c:pt idx="153">
                  <c:v>221.23396103896098</c:v>
                </c:pt>
                <c:pt idx="154">
                  <c:v>220.35038709677414</c:v>
                </c:pt>
                <c:pt idx="155">
                  <c:v>219.27858974358969</c:v>
                </c:pt>
                <c:pt idx="156">
                  <c:v>218.4877707006369</c:v>
                </c:pt>
                <c:pt idx="157">
                  <c:v>217.60113924050631</c:v>
                </c:pt>
                <c:pt idx="158">
                  <c:v>216.80314465408804</c:v>
                </c:pt>
                <c:pt idx="159">
                  <c:v>215.74049999999997</c:v>
                </c:pt>
                <c:pt idx="160">
                  <c:v>215.16142857142856</c:v>
                </c:pt>
                <c:pt idx="161">
                  <c:v>214.13753086419752</c:v>
                </c:pt>
                <c:pt idx="162">
                  <c:v>213.17214723926378</c:v>
                </c:pt>
                <c:pt idx="163">
                  <c:v>212.03951219512192</c:v>
                </c:pt>
                <c:pt idx="164">
                  <c:v>211.3891515151515</c:v>
                </c:pt>
                <c:pt idx="165">
                  <c:v>210.30927710843372</c:v>
                </c:pt>
                <c:pt idx="166">
                  <c:v>209.13874251497006</c:v>
                </c:pt>
                <c:pt idx="167">
                  <c:v>207.98226190476188</c:v>
                </c:pt>
                <c:pt idx="168">
                  <c:v>206.8823668639053</c:v>
                </c:pt>
                <c:pt idx="169">
                  <c:v>207.7297058823529</c:v>
                </c:pt>
                <c:pt idx="170">
                  <c:v>206.89602339181283</c:v>
                </c:pt>
                <c:pt idx="171">
                  <c:v>206.0738372093023</c:v>
                </c:pt>
                <c:pt idx="172">
                  <c:v>204.91953757225431</c:v>
                </c:pt>
                <c:pt idx="173">
                  <c:v>210.15057471264367</c:v>
                </c:pt>
                <c:pt idx="174">
                  <c:v>209.28931428571428</c:v>
                </c:pt>
                <c:pt idx="175">
                  <c:v>208.34857954545453</c:v>
                </c:pt>
                <c:pt idx="176">
                  <c:v>207.304802259887</c:v>
                </c:pt>
                <c:pt idx="177">
                  <c:v>206.34943820224717</c:v>
                </c:pt>
                <c:pt idx="178">
                  <c:v>205.61458100558656</c:v>
                </c:pt>
                <c:pt idx="179">
                  <c:v>204.96061111111109</c:v>
                </c:pt>
                <c:pt idx="180">
                  <c:v>204.03237569060769</c:v>
                </c:pt>
                <c:pt idx="181">
                  <c:v>203.26340659340656</c:v>
                </c:pt>
                <c:pt idx="182">
                  <c:v>202.38109289617486</c:v>
                </c:pt>
                <c:pt idx="183">
                  <c:v>201.55630434782609</c:v>
                </c:pt>
                <c:pt idx="184">
                  <c:v>202.67589189189189</c:v>
                </c:pt>
                <c:pt idx="185">
                  <c:v>201.78037634408602</c:v>
                </c:pt>
                <c:pt idx="186">
                  <c:v>201.1572192513369</c:v>
                </c:pt>
                <c:pt idx="187">
                  <c:v>200.74031914893618</c:v>
                </c:pt>
                <c:pt idx="188">
                  <c:v>199.86343915343917</c:v>
                </c:pt>
                <c:pt idx="189">
                  <c:v>199.34368421052633</c:v>
                </c:pt>
                <c:pt idx="190">
                  <c:v>199.0065445026178</c:v>
                </c:pt>
                <c:pt idx="191">
                  <c:v>198.35984374999998</c:v>
                </c:pt>
                <c:pt idx="192">
                  <c:v>197.8021761658031</c:v>
                </c:pt>
                <c:pt idx="193">
                  <c:v>196.79979381443297</c:v>
                </c:pt>
                <c:pt idx="194">
                  <c:v>196.36764102564101</c:v>
                </c:pt>
                <c:pt idx="195">
                  <c:v>195.93127551020405</c:v>
                </c:pt>
                <c:pt idx="196">
                  <c:v>195.43614213197964</c:v>
                </c:pt>
                <c:pt idx="197">
                  <c:v>194.49196969696965</c:v>
                </c:pt>
                <c:pt idx="198">
                  <c:v>193.58758793969841</c:v>
                </c:pt>
                <c:pt idx="199">
                  <c:v>193.20044999999993</c:v>
                </c:pt>
                <c:pt idx="200">
                  <c:v>198.70815920398005</c:v>
                </c:pt>
                <c:pt idx="201">
                  <c:v>204.57094059405935</c:v>
                </c:pt>
                <c:pt idx="202">
                  <c:v>203.81832512315265</c:v>
                </c:pt>
                <c:pt idx="203">
                  <c:v>203.12985294117644</c:v>
                </c:pt>
                <c:pt idx="204">
                  <c:v>202.40380487804873</c:v>
                </c:pt>
                <c:pt idx="205">
                  <c:v>201.4805825242718</c:v>
                </c:pt>
                <c:pt idx="206">
                  <c:v>200.5705797101449</c:v>
                </c:pt>
                <c:pt idx="207">
                  <c:v>199.69836538461536</c:v>
                </c:pt>
                <c:pt idx="208">
                  <c:v>199.02224880382772</c:v>
                </c:pt>
                <c:pt idx="209">
                  <c:v>198.35209523809522</c:v>
                </c:pt>
                <c:pt idx="210">
                  <c:v>197.70616113744072</c:v>
                </c:pt>
                <c:pt idx="211">
                  <c:v>196.83533018867919</c:v>
                </c:pt>
                <c:pt idx="212">
                  <c:v>195.95723004694833</c:v>
                </c:pt>
                <c:pt idx="213">
                  <c:v>195.36009345794389</c:v>
                </c:pt>
                <c:pt idx="214">
                  <c:v>194.82520930232553</c:v>
                </c:pt>
                <c:pt idx="215">
                  <c:v>194.1544907407407</c:v>
                </c:pt>
                <c:pt idx="216">
                  <c:v>193.31695852534557</c:v>
                </c:pt>
                <c:pt idx="217">
                  <c:v>192.49426605504584</c:v>
                </c:pt>
                <c:pt idx="218">
                  <c:v>192.50643835616435</c:v>
                </c:pt>
                <c:pt idx="219">
                  <c:v>191.66054545454546</c:v>
                </c:pt>
                <c:pt idx="220">
                  <c:v>191.02819004524889</c:v>
                </c:pt>
                <c:pt idx="221">
                  <c:v>192.82693693693693</c:v>
                </c:pt>
                <c:pt idx="222">
                  <c:v>192.21309417040359</c:v>
                </c:pt>
                <c:pt idx="223">
                  <c:v>194.63026785714288</c:v>
                </c:pt>
                <c:pt idx="224">
                  <c:v>195.90817777777784</c:v>
                </c:pt>
                <c:pt idx="225">
                  <c:v>195.3356637168142</c:v>
                </c:pt>
                <c:pt idx="226">
                  <c:v>194.84321585903089</c:v>
                </c:pt>
                <c:pt idx="227">
                  <c:v>199.31710526315794</c:v>
                </c:pt>
                <c:pt idx="228">
                  <c:v>200.75454148471619</c:v>
                </c:pt>
                <c:pt idx="229">
                  <c:v>199.91608695652178</c:v>
                </c:pt>
                <c:pt idx="230">
                  <c:v>202.08402597402602</c:v>
                </c:pt>
                <c:pt idx="231">
                  <c:v>201.25004310344832</c:v>
                </c:pt>
                <c:pt idx="232">
                  <c:v>200.42557939914167</c:v>
                </c:pt>
                <c:pt idx="233">
                  <c:v>199.60431623931629</c:v>
                </c:pt>
                <c:pt idx="234">
                  <c:v>198.78812765957451</c:v>
                </c:pt>
                <c:pt idx="235">
                  <c:v>203.4216101694916</c:v>
                </c:pt>
                <c:pt idx="236">
                  <c:v>202.84742616033759</c:v>
                </c:pt>
                <c:pt idx="237">
                  <c:v>202.03130252100846</c:v>
                </c:pt>
                <c:pt idx="238">
                  <c:v>201.90355648535569</c:v>
                </c:pt>
                <c:pt idx="239">
                  <c:v>201.16579166666671</c:v>
                </c:pt>
                <c:pt idx="240">
                  <c:v>200.3866390041494</c:v>
                </c:pt>
                <c:pt idx="241">
                  <c:v>199.81747933884301</c:v>
                </c:pt>
                <c:pt idx="242">
                  <c:v>199.22786008230457</c:v>
                </c:pt>
                <c:pt idx="243">
                  <c:v>199.07077868852463</c:v>
                </c:pt>
                <c:pt idx="244">
                  <c:v>198.47281632653065</c:v>
                </c:pt>
                <c:pt idx="245">
                  <c:v>201.52886178861795</c:v>
                </c:pt>
                <c:pt idx="246">
                  <c:v>200.96846153846158</c:v>
                </c:pt>
                <c:pt idx="247">
                  <c:v>200.42419354838714</c:v>
                </c:pt>
                <c:pt idx="248">
                  <c:v>199.79610441767073</c:v>
                </c:pt>
                <c:pt idx="249">
                  <c:v>199.29220000000004</c:v>
                </c:pt>
                <c:pt idx="250">
                  <c:v>198.79179282868532</c:v>
                </c:pt>
                <c:pt idx="251">
                  <c:v>198.19809523809528</c:v>
                </c:pt>
                <c:pt idx="252">
                  <c:v>198.30636363636367</c:v>
                </c:pt>
                <c:pt idx="253">
                  <c:v>197.89330708661421</c:v>
                </c:pt>
                <c:pt idx="254">
                  <c:v>197.47501960784319</c:v>
                </c:pt>
                <c:pt idx="255">
                  <c:v>196.95816406250006</c:v>
                </c:pt>
                <c:pt idx="256">
                  <c:v>196.64634241245142</c:v>
                </c:pt>
                <c:pt idx="257">
                  <c:v>196.37302325581399</c:v>
                </c:pt>
                <c:pt idx="258">
                  <c:v>196.07173745173748</c:v>
                </c:pt>
                <c:pt idx="259">
                  <c:v>195.85896153846159</c:v>
                </c:pt>
                <c:pt idx="260">
                  <c:v>195.51816091954026</c:v>
                </c:pt>
                <c:pt idx="261">
                  <c:v>195.37618320610693</c:v>
                </c:pt>
                <c:pt idx="262">
                  <c:v>195.06482889733843</c:v>
                </c:pt>
                <c:pt idx="263">
                  <c:v>194.83397727272731</c:v>
                </c:pt>
                <c:pt idx="264">
                  <c:v>194.75826415094343</c:v>
                </c:pt>
                <c:pt idx="265">
                  <c:v>194.54454887218051</c:v>
                </c:pt>
                <c:pt idx="266">
                  <c:v>194.45610486891391</c:v>
                </c:pt>
                <c:pt idx="267">
                  <c:v>194.46190298507469</c:v>
                </c:pt>
                <c:pt idx="268">
                  <c:v>194.44657992565061</c:v>
                </c:pt>
                <c:pt idx="269">
                  <c:v>194.2956666666667</c:v>
                </c:pt>
                <c:pt idx="270">
                  <c:v>194.29221402214026</c:v>
                </c:pt>
                <c:pt idx="271">
                  <c:v>194.29044117647061</c:v>
                </c:pt>
                <c:pt idx="272">
                  <c:v>194.20824175824177</c:v>
                </c:pt>
                <c:pt idx="273">
                  <c:v>194.27390510948905</c:v>
                </c:pt>
                <c:pt idx="274">
                  <c:v>194.24254545454548</c:v>
                </c:pt>
                <c:pt idx="275">
                  <c:v>194.21543478260872</c:v>
                </c:pt>
                <c:pt idx="276">
                  <c:v>194.18768953068593</c:v>
                </c:pt>
                <c:pt idx="277">
                  <c:v>194.30924460431658</c:v>
                </c:pt>
                <c:pt idx="278">
                  <c:v>194.46408602150541</c:v>
                </c:pt>
                <c:pt idx="279">
                  <c:v>194.44275000000002</c:v>
                </c:pt>
                <c:pt idx="280">
                  <c:v>194.60569395017797</c:v>
                </c:pt>
                <c:pt idx="281">
                  <c:v>194.76414893617024</c:v>
                </c:pt>
                <c:pt idx="282">
                  <c:v>194.99713780918731</c:v>
                </c:pt>
                <c:pt idx="283">
                  <c:v>195.17577464788738</c:v>
                </c:pt>
                <c:pt idx="284">
                  <c:v>195.20975438596497</c:v>
                </c:pt>
                <c:pt idx="285">
                  <c:v>195.47947552447556</c:v>
                </c:pt>
                <c:pt idx="286">
                  <c:v>195.61306620209064</c:v>
                </c:pt>
                <c:pt idx="287">
                  <c:v>195.82597222222228</c:v>
                </c:pt>
                <c:pt idx="288">
                  <c:v>196.18231833910039</c:v>
                </c:pt>
                <c:pt idx="289">
                  <c:v>196.50668965517244</c:v>
                </c:pt>
                <c:pt idx="290">
                  <c:v>197.44773195876292</c:v>
                </c:pt>
                <c:pt idx="291">
                  <c:v>197.7939383561644</c:v>
                </c:pt>
                <c:pt idx="292">
                  <c:v>198.88771331058024</c:v>
                </c:pt>
                <c:pt idx="293">
                  <c:v>199.12554421768709</c:v>
                </c:pt>
                <c:pt idx="294">
                  <c:v>199.51620338983054</c:v>
                </c:pt>
                <c:pt idx="295">
                  <c:v>200.38631756756757</c:v>
                </c:pt>
                <c:pt idx="296">
                  <c:v>200.75983164983168</c:v>
                </c:pt>
                <c:pt idx="297">
                  <c:v>201.1191946308725</c:v>
                </c:pt>
                <c:pt idx="298">
                  <c:v>201.56943143812711</c:v>
                </c:pt>
                <c:pt idx="299">
                  <c:v>201.89490000000001</c:v>
                </c:pt>
                <c:pt idx="300">
                  <c:v>202.12883720930233</c:v>
                </c:pt>
                <c:pt idx="301">
                  <c:v>202.62119205298012</c:v>
                </c:pt>
                <c:pt idx="302">
                  <c:v>202.85986798679869</c:v>
                </c:pt>
                <c:pt idx="303">
                  <c:v>203.23348684210526</c:v>
                </c:pt>
                <c:pt idx="304">
                  <c:v>203.47409836065574</c:v>
                </c:pt>
                <c:pt idx="305">
                  <c:v>203.9226797385621</c:v>
                </c:pt>
                <c:pt idx="306">
                  <c:v>204.14351791530947</c:v>
                </c:pt>
                <c:pt idx="307">
                  <c:v>204.33746753246754</c:v>
                </c:pt>
                <c:pt idx="308">
                  <c:v>204.71750809061487</c:v>
                </c:pt>
                <c:pt idx="309">
                  <c:v>204.9277741935484</c:v>
                </c:pt>
                <c:pt idx="310">
                  <c:v>205.10977491961415</c:v>
                </c:pt>
                <c:pt idx="311">
                  <c:v>205.55628205128204</c:v>
                </c:pt>
                <c:pt idx="312">
                  <c:v>205.72654952076675</c:v>
                </c:pt>
                <c:pt idx="313">
                  <c:v>205.82353503184711</c:v>
                </c:pt>
                <c:pt idx="314">
                  <c:v>206.20949206349206</c:v>
                </c:pt>
                <c:pt idx="315">
                  <c:v>209.53582278481011</c:v>
                </c:pt>
                <c:pt idx="316">
                  <c:v>209.68476340694005</c:v>
                </c:pt>
                <c:pt idx="317">
                  <c:v>210.02861635220123</c:v>
                </c:pt>
                <c:pt idx="318">
                  <c:v>210.25188087774291</c:v>
                </c:pt>
                <c:pt idx="319">
                  <c:v>210.46606249999996</c:v>
                </c:pt>
                <c:pt idx="320">
                  <c:v>210.74323987538938</c:v>
                </c:pt>
                <c:pt idx="321">
                  <c:v>211.10683229813662</c:v>
                </c:pt>
                <c:pt idx="322">
                  <c:v>211.24235294117648</c:v>
                </c:pt>
                <c:pt idx="323">
                  <c:v>211.31589506172841</c:v>
                </c:pt>
                <c:pt idx="324">
                  <c:v>211.57141538461539</c:v>
                </c:pt>
                <c:pt idx="325">
                  <c:v>211.65911042944788</c:v>
                </c:pt>
                <c:pt idx="326">
                  <c:v>211.76902140672789</c:v>
                </c:pt>
                <c:pt idx="327">
                  <c:v>212.06170731707323</c:v>
                </c:pt>
                <c:pt idx="328">
                  <c:v>212.25118541033439</c:v>
                </c:pt>
                <c:pt idx="329">
                  <c:v>212.52463636363643</c:v>
                </c:pt>
                <c:pt idx="330">
                  <c:v>212.60915407854992</c:v>
                </c:pt>
                <c:pt idx="331">
                  <c:v>212.70045180722897</c:v>
                </c:pt>
                <c:pt idx="332">
                  <c:v>212.8371171171172</c:v>
                </c:pt>
                <c:pt idx="333">
                  <c:v>212.98089820359289</c:v>
                </c:pt>
                <c:pt idx="334">
                  <c:v>214.51253731343292</c:v>
                </c:pt>
                <c:pt idx="335">
                  <c:v>214.86758928571436</c:v>
                </c:pt>
                <c:pt idx="336">
                  <c:v>215.15133531157278</c:v>
                </c:pt>
                <c:pt idx="337">
                  <c:v>215.46470414201195</c:v>
                </c:pt>
                <c:pt idx="338">
                  <c:v>215.76256637168152</c:v>
                </c:pt>
                <c:pt idx="339">
                  <c:v>216.06179411764717</c:v>
                </c:pt>
                <c:pt idx="340">
                  <c:v>216.380879765396</c:v>
                </c:pt>
                <c:pt idx="341">
                  <c:v>216.7201169590644</c:v>
                </c:pt>
                <c:pt idx="342">
                  <c:v>217.13658892128291</c:v>
                </c:pt>
                <c:pt idx="343">
                  <c:v>217.47715116279079</c:v>
                </c:pt>
                <c:pt idx="344">
                  <c:v>217.79655072463777</c:v>
                </c:pt>
                <c:pt idx="345">
                  <c:v>217.88968208092496</c:v>
                </c:pt>
                <c:pt idx="346">
                  <c:v>218.08057636887619</c:v>
                </c:pt>
                <c:pt idx="347">
                  <c:v>218.32850574712654</c:v>
                </c:pt>
                <c:pt idx="348">
                  <c:v>218.76575931232099</c:v>
                </c:pt>
                <c:pt idx="349">
                  <c:v>219.19600000000011</c:v>
                </c:pt>
                <c:pt idx="350">
                  <c:v>221.09487179487189</c:v>
                </c:pt>
                <c:pt idx="351">
                  <c:v>221.10460227272736</c:v>
                </c:pt>
                <c:pt idx="352">
                  <c:v>221.45804532577912</c:v>
                </c:pt>
                <c:pt idx="353">
                  <c:v>221.39607344632779</c:v>
                </c:pt>
                <c:pt idx="354">
                  <c:v>221.76667605633816</c:v>
                </c:pt>
                <c:pt idx="355">
                  <c:v>221.719775280899</c:v>
                </c:pt>
                <c:pt idx="356">
                  <c:v>222.06308123249312</c:v>
                </c:pt>
                <c:pt idx="357">
                  <c:v>222.47857541899455</c:v>
                </c:pt>
                <c:pt idx="358">
                  <c:v>224.24573816156001</c:v>
                </c:pt>
                <c:pt idx="359">
                  <c:v>224.63511111111123</c:v>
                </c:pt>
                <c:pt idx="360">
                  <c:v>224.84656509695304</c:v>
                </c:pt>
                <c:pt idx="361">
                  <c:v>225.03770718232056</c:v>
                </c:pt>
                <c:pt idx="362">
                  <c:v>224.78752066115715</c:v>
                </c:pt>
                <c:pt idx="363">
                  <c:v>224.96379120879132</c:v>
                </c:pt>
                <c:pt idx="364">
                  <c:v>224.35641095890421</c:v>
                </c:pt>
                <c:pt idx="365">
                  <c:v>224.01991803278699</c:v>
                </c:pt>
                <c:pt idx="366">
                  <c:v>224.4034877384197</c:v>
                </c:pt>
                <c:pt idx="367">
                  <c:v>224.62211956521747</c:v>
                </c:pt>
                <c:pt idx="368">
                  <c:v>224.82517615176161</c:v>
                </c:pt>
                <c:pt idx="369">
                  <c:v>224.40729729729742</c:v>
                </c:pt>
                <c:pt idx="370">
                  <c:v>224.48962264150953</c:v>
                </c:pt>
                <c:pt idx="371">
                  <c:v>224.03077956989259</c:v>
                </c:pt>
                <c:pt idx="372">
                  <c:v>223.54225201072396</c:v>
                </c:pt>
                <c:pt idx="373">
                  <c:v>225.48173796791454</c:v>
                </c:pt>
                <c:pt idx="374">
                  <c:v>224.90592000000012</c:v>
                </c:pt>
                <c:pt idx="375">
                  <c:v>224.46191489361715</c:v>
                </c:pt>
                <c:pt idx="376">
                  <c:v>224.04599469496037</c:v>
                </c:pt>
                <c:pt idx="377">
                  <c:v>226.38428571428585</c:v>
                </c:pt>
                <c:pt idx="378">
                  <c:v>225.91960422163604</c:v>
                </c:pt>
                <c:pt idx="379">
                  <c:v>225.34078947368437</c:v>
                </c:pt>
                <c:pt idx="380">
                  <c:v>224.90939632545945</c:v>
                </c:pt>
                <c:pt idx="381">
                  <c:v>224.37178010471217</c:v>
                </c:pt>
                <c:pt idx="382">
                  <c:v>223.79370757180169</c:v>
                </c:pt>
                <c:pt idx="383">
                  <c:v>223.22981770833346</c:v>
                </c:pt>
                <c:pt idx="384">
                  <c:v>222.78228571428582</c:v>
                </c:pt>
                <c:pt idx="385">
                  <c:v>222.36911917098456</c:v>
                </c:pt>
                <c:pt idx="386">
                  <c:v>222.02583979328176</c:v>
                </c:pt>
                <c:pt idx="387">
                  <c:v>221.63365979381456</c:v>
                </c:pt>
                <c:pt idx="388">
                  <c:v>221.33706940874046</c:v>
                </c:pt>
                <c:pt idx="389">
                  <c:v>224.63869230769242</c:v>
                </c:pt>
                <c:pt idx="390">
                  <c:v>224.3501023017904</c:v>
                </c:pt>
                <c:pt idx="391">
                  <c:v>224.01186224489805</c:v>
                </c:pt>
                <c:pt idx="392">
                  <c:v>223.67717557251916</c:v>
                </c:pt>
                <c:pt idx="393">
                  <c:v>223.40230964467014</c:v>
                </c:pt>
                <c:pt idx="394">
                  <c:v>223.18455696202543</c:v>
                </c:pt>
                <c:pt idx="395">
                  <c:v>222.96972222222232</c:v>
                </c:pt>
                <c:pt idx="396">
                  <c:v>222.74579345088173</c:v>
                </c:pt>
                <c:pt idx="397">
                  <c:v>222.54135678391972</c:v>
                </c:pt>
                <c:pt idx="398">
                  <c:v>222.39561403508785</c:v>
                </c:pt>
                <c:pt idx="399">
                  <c:v>222.23230000000015</c:v>
                </c:pt>
                <c:pt idx="400">
                  <c:v>222.12543640897772</c:v>
                </c:pt>
                <c:pt idx="401">
                  <c:v>221.98664179104495</c:v>
                </c:pt>
                <c:pt idx="402">
                  <c:v>221.86052109181159</c:v>
                </c:pt>
                <c:pt idx="403">
                  <c:v>221.82779702970313</c:v>
                </c:pt>
                <c:pt idx="404">
                  <c:v>221.66288888888903</c:v>
                </c:pt>
                <c:pt idx="405">
                  <c:v>221.57918719211835</c:v>
                </c:pt>
                <c:pt idx="406">
                  <c:v>221.57818181818195</c:v>
                </c:pt>
                <c:pt idx="407">
                  <c:v>221.42985294117659</c:v>
                </c:pt>
                <c:pt idx="408">
                  <c:v>221.2885330073351</c:v>
                </c:pt>
                <c:pt idx="409">
                  <c:v>221.26809756097575</c:v>
                </c:pt>
                <c:pt idx="410">
                  <c:v>221.17372262773736</c:v>
                </c:pt>
                <c:pt idx="411">
                  <c:v>221.04830097087392</c:v>
                </c:pt>
                <c:pt idx="412">
                  <c:v>220.97823244552072</c:v>
                </c:pt>
                <c:pt idx="413">
                  <c:v>220.90526570048323</c:v>
                </c:pt>
                <c:pt idx="414">
                  <c:v>223.35889156626521</c:v>
                </c:pt>
                <c:pt idx="415">
                  <c:v>223.34911057692321</c:v>
                </c:pt>
                <c:pt idx="416">
                  <c:v>223.23460431654689</c:v>
                </c:pt>
                <c:pt idx="417">
                  <c:v>223.26600478468913</c:v>
                </c:pt>
                <c:pt idx="418">
                  <c:v>223.27255369928415</c:v>
                </c:pt>
                <c:pt idx="419">
                  <c:v>223.17500000000013</c:v>
                </c:pt>
                <c:pt idx="420">
                  <c:v>226.51441805225667</c:v>
                </c:pt>
                <c:pt idx="421">
                  <c:v>226.59026066350728</c:v>
                </c:pt>
                <c:pt idx="422">
                  <c:v>226.47593380614671</c:v>
                </c:pt>
                <c:pt idx="423">
                  <c:v>226.5475943396228</c:v>
                </c:pt>
                <c:pt idx="424">
                  <c:v>226.41851764705899</c:v>
                </c:pt>
                <c:pt idx="425">
                  <c:v>226.20190140845085</c:v>
                </c:pt>
                <c:pt idx="426">
                  <c:v>226.32693208430928</c:v>
                </c:pt>
                <c:pt idx="427">
                  <c:v>226.48689252336462</c:v>
                </c:pt>
                <c:pt idx="428">
                  <c:v>226.64407925407937</c:v>
                </c:pt>
                <c:pt idx="429">
                  <c:v>226.3661162790699</c:v>
                </c:pt>
                <c:pt idx="430">
                  <c:v>226.09617169373561</c:v>
                </c:pt>
                <c:pt idx="431">
                  <c:v>226.27328703703716</c:v>
                </c:pt>
                <c:pt idx="432">
                  <c:v>225.96489607390313</c:v>
                </c:pt>
                <c:pt idx="433">
                  <c:v>225.6693778801845</c:v>
                </c:pt>
                <c:pt idx="434">
                  <c:v>225.94921839080473</c:v>
                </c:pt>
                <c:pt idx="435">
                  <c:v>226.1542431192662</c:v>
                </c:pt>
                <c:pt idx="436">
                  <c:v>226.39421052631593</c:v>
                </c:pt>
                <c:pt idx="437">
                  <c:v>226.29180365296816</c:v>
                </c:pt>
                <c:pt idx="438">
                  <c:v>226.70940774487482</c:v>
                </c:pt>
                <c:pt idx="439">
                  <c:v>227.00700000000009</c:v>
                </c:pt>
                <c:pt idx="440">
                  <c:v>227.29591836734704</c:v>
                </c:pt>
                <c:pt idx="441">
                  <c:v>227.04742081447975</c:v>
                </c:pt>
                <c:pt idx="442">
                  <c:v>226.75977426636578</c:v>
                </c:pt>
                <c:pt idx="443">
                  <c:v>226.663400900901</c:v>
                </c:pt>
                <c:pt idx="444">
                  <c:v>226.91887640449451</c:v>
                </c:pt>
                <c:pt idx="445">
                  <c:v>227.16934977578489</c:v>
                </c:pt>
                <c:pt idx="446">
                  <c:v>227.35331096196879</c:v>
                </c:pt>
                <c:pt idx="447">
                  <c:v>227.12723214285728</c:v>
                </c:pt>
                <c:pt idx="448">
                  <c:v>226.89400890868612</c:v>
                </c:pt>
                <c:pt idx="449">
                  <c:v>227.09973333333346</c:v>
                </c:pt>
                <c:pt idx="450">
                  <c:v>226.8678270509979</c:v>
                </c:pt>
                <c:pt idx="451">
                  <c:v>226.56940265486739</c:v>
                </c:pt>
                <c:pt idx="452">
                  <c:v>226.6203532008831</c:v>
                </c:pt>
                <c:pt idx="453">
                  <c:v>226.79004405286355</c:v>
                </c:pt>
                <c:pt idx="454">
                  <c:v>226.52296703296716</c:v>
                </c:pt>
                <c:pt idx="455">
                  <c:v>226.59517543859661</c:v>
                </c:pt>
                <c:pt idx="456">
                  <c:v>226.32269146608328</c:v>
                </c:pt>
                <c:pt idx="457">
                  <c:v>225.96150655021844</c:v>
                </c:pt>
                <c:pt idx="458">
                  <c:v>225.59063180827897</c:v>
                </c:pt>
                <c:pt idx="459">
                  <c:v>225.67254347826099</c:v>
                </c:pt>
                <c:pt idx="460">
                  <c:v>225.30084598698494</c:v>
                </c:pt>
                <c:pt idx="461">
                  <c:v>225.4224891774893</c:v>
                </c:pt>
                <c:pt idx="462">
                  <c:v>225.58112311015131</c:v>
                </c:pt>
                <c:pt idx="463">
                  <c:v>225.45793103448287</c:v>
                </c:pt>
                <c:pt idx="464">
                  <c:v>225.48976344086032</c:v>
                </c:pt>
                <c:pt idx="465">
                  <c:v>225.18957081545076</c:v>
                </c:pt>
                <c:pt idx="466">
                  <c:v>225.33008565310504</c:v>
                </c:pt>
                <c:pt idx="467">
                  <c:v>225.03561965811977</c:v>
                </c:pt>
                <c:pt idx="468">
                  <c:v>225.16138592750545</c:v>
                </c:pt>
                <c:pt idx="469">
                  <c:v>225.25210638297887</c:v>
                </c:pt>
                <c:pt idx="470">
                  <c:v>225.39363057324854</c:v>
                </c:pt>
                <c:pt idx="471">
                  <c:v>225.43038135593235</c:v>
                </c:pt>
                <c:pt idx="472">
                  <c:v>225.10420718816081</c:v>
                </c:pt>
                <c:pt idx="473">
                  <c:v>226.37514767932504</c:v>
                </c:pt>
                <c:pt idx="474">
                  <c:v>226.20825263157909</c:v>
                </c:pt>
                <c:pt idx="475">
                  <c:v>225.90710084033628</c:v>
                </c:pt>
                <c:pt idx="476">
                  <c:v>225.62584905660393</c:v>
                </c:pt>
                <c:pt idx="477">
                  <c:v>225.16778242677839</c:v>
                </c:pt>
                <c:pt idx="478">
                  <c:v>225.04835073068909</c:v>
                </c:pt>
                <c:pt idx="479">
                  <c:v>224.69589583333348</c:v>
                </c:pt>
                <c:pt idx="480">
                  <c:v>224.33062370062385</c:v>
                </c:pt>
                <c:pt idx="481">
                  <c:v>224.55365145228231</c:v>
                </c:pt>
                <c:pt idx="482">
                  <c:v>224.18728778467926</c:v>
                </c:pt>
                <c:pt idx="483">
                  <c:v>223.81072314049601</c:v>
                </c:pt>
                <c:pt idx="484">
                  <c:v>225.24474226804139</c:v>
                </c:pt>
                <c:pt idx="485">
                  <c:v>226.86866255144048</c:v>
                </c:pt>
                <c:pt idx="486">
                  <c:v>226.53123203285435</c:v>
                </c:pt>
                <c:pt idx="487">
                  <c:v>227.86612704918048</c:v>
                </c:pt>
                <c:pt idx="488">
                  <c:v>227.40629856850728</c:v>
                </c:pt>
                <c:pt idx="489">
                  <c:v>227.06977551020421</c:v>
                </c:pt>
                <c:pt idx="490">
                  <c:v>226.70698574338098</c:v>
                </c:pt>
                <c:pt idx="491">
                  <c:v>226.39331300813021</c:v>
                </c:pt>
                <c:pt idx="492">
                  <c:v>226.09817444219081</c:v>
                </c:pt>
                <c:pt idx="493">
                  <c:v>225.78886639676128</c:v>
                </c:pt>
                <c:pt idx="494">
                  <c:v>225.52397979797993</c:v>
                </c:pt>
                <c:pt idx="495">
                  <c:v>225.21637096774208</c:v>
                </c:pt>
                <c:pt idx="496">
                  <c:v>224.99275653923556</c:v>
                </c:pt>
                <c:pt idx="497">
                  <c:v>224.68508032128528</c:v>
                </c:pt>
                <c:pt idx="498">
                  <c:v>224.44637274549115</c:v>
                </c:pt>
                <c:pt idx="499">
                  <c:v>228.47272000000015</c:v>
                </c:pt>
                <c:pt idx="500">
                  <c:v>228.17566866267478</c:v>
                </c:pt>
                <c:pt idx="501">
                  <c:v>227.87316733067743</c:v>
                </c:pt>
                <c:pt idx="502">
                  <c:v>227.68970178926455</c:v>
                </c:pt>
                <c:pt idx="503">
                  <c:v>227.47059523809537</c:v>
                </c:pt>
                <c:pt idx="504">
                  <c:v>227.17972277227736</c:v>
                </c:pt>
                <c:pt idx="505">
                  <c:v>226.90357707509895</c:v>
                </c:pt>
                <c:pt idx="506">
                  <c:v>226.74587771203167</c:v>
                </c:pt>
                <c:pt idx="507">
                  <c:v>226.57395669291353</c:v>
                </c:pt>
                <c:pt idx="508">
                  <c:v>226.32019646365436</c:v>
                </c:pt>
                <c:pt idx="509">
                  <c:v>226.07884313725503</c:v>
                </c:pt>
                <c:pt idx="510">
                  <c:v>225.83377690802362</c:v>
                </c:pt>
                <c:pt idx="511">
                  <c:v>225.67023437500015</c:v>
                </c:pt>
                <c:pt idx="512">
                  <c:v>225.55374269005864</c:v>
                </c:pt>
                <c:pt idx="513">
                  <c:v>225.43315175097294</c:v>
                </c:pt>
                <c:pt idx="514">
                  <c:v>225.23370873786425</c:v>
                </c:pt>
                <c:pt idx="515">
                  <c:v>225.09418604651182</c:v>
                </c:pt>
                <c:pt idx="516">
                  <c:v>225.08263056092861</c:v>
                </c:pt>
                <c:pt idx="517">
                  <c:v>224.99162162162179</c:v>
                </c:pt>
                <c:pt idx="518">
                  <c:v>224.85670520231233</c:v>
                </c:pt>
                <c:pt idx="519">
                  <c:v>227.45650000000018</c:v>
                </c:pt>
                <c:pt idx="520">
                  <c:v>227.39370441458752</c:v>
                </c:pt>
                <c:pt idx="521">
                  <c:v>227.33448275862088</c:v>
                </c:pt>
                <c:pt idx="522">
                  <c:v>227.22588910133859</c:v>
                </c:pt>
                <c:pt idx="523">
                  <c:v>227.1551908396948</c:v>
                </c:pt>
                <c:pt idx="524">
                  <c:v>227.11792380952394</c:v>
                </c:pt>
                <c:pt idx="525">
                  <c:v>227.03076045627392</c:v>
                </c:pt>
                <c:pt idx="526">
                  <c:v>226.94491461100583</c:v>
                </c:pt>
                <c:pt idx="527">
                  <c:v>226.94886363636377</c:v>
                </c:pt>
                <c:pt idx="528">
                  <c:v>226.95724007561452</c:v>
                </c:pt>
                <c:pt idx="529">
                  <c:v>226.98677358490582</c:v>
                </c:pt>
                <c:pt idx="530">
                  <c:v>228.9529566854992</c:v>
                </c:pt>
                <c:pt idx="531">
                  <c:v>228.99479323308287</c:v>
                </c:pt>
                <c:pt idx="532">
                  <c:v>229.00335834896825</c:v>
                </c:pt>
                <c:pt idx="533">
                  <c:v>229.05305243445707</c:v>
                </c:pt>
                <c:pt idx="534">
                  <c:v>229.05134579439266</c:v>
                </c:pt>
                <c:pt idx="535">
                  <c:v>229.02759328358223</c:v>
                </c:pt>
                <c:pt idx="536">
                  <c:v>228.99625698324036</c:v>
                </c:pt>
                <c:pt idx="537">
                  <c:v>229.05039033457263</c:v>
                </c:pt>
                <c:pt idx="538">
                  <c:v>229.00293135436007</c:v>
                </c:pt>
                <c:pt idx="539">
                  <c:v>229.05200000000013</c:v>
                </c:pt>
                <c:pt idx="540">
                  <c:v>229.01730129390032</c:v>
                </c:pt>
                <c:pt idx="541">
                  <c:v>229.0895940959411</c:v>
                </c:pt>
                <c:pt idx="542">
                  <c:v>229.05773480662995</c:v>
                </c:pt>
                <c:pt idx="543">
                  <c:v>229.12994485294129</c:v>
                </c:pt>
                <c:pt idx="544">
                  <c:v>229.10765137614689</c:v>
                </c:pt>
                <c:pt idx="545">
                  <c:v>229.07983516483526</c:v>
                </c:pt>
                <c:pt idx="546">
                  <c:v>231.70409506398548</c:v>
                </c:pt>
                <c:pt idx="547">
                  <c:v>231.65786496350376</c:v>
                </c:pt>
                <c:pt idx="548">
                  <c:v>231.72393442622959</c:v>
                </c:pt>
                <c:pt idx="549">
                  <c:v>231.7821818181819</c:v>
                </c:pt>
                <c:pt idx="550">
                  <c:v>231.85368421052638</c:v>
                </c:pt>
                <c:pt idx="551">
                  <c:v>231.74434782608702</c:v>
                </c:pt>
                <c:pt idx="552">
                  <c:v>231.87735985533462</c:v>
                </c:pt>
                <c:pt idx="553">
                  <c:v>231.77889891696759</c:v>
                </c:pt>
                <c:pt idx="554">
                  <c:v>231.69520720720729</c:v>
                </c:pt>
                <c:pt idx="555">
                  <c:v>231.72161870503606</c:v>
                </c:pt>
                <c:pt idx="556">
                  <c:v>231.59938958707369</c:v>
                </c:pt>
                <c:pt idx="557">
                  <c:v>231.7325268817205</c:v>
                </c:pt>
                <c:pt idx="558">
                  <c:v>231.88459749552783</c:v>
                </c:pt>
                <c:pt idx="559">
                  <c:v>231.77967857142866</c:v>
                </c:pt>
                <c:pt idx="560">
                  <c:v>231.67878787878797</c:v>
                </c:pt>
                <c:pt idx="561">
                  <c:v>231.84042704626344</c:v>
                </c:pt>
                <c:pt idx="562">
                  <c:v>231.93364120781538</c:v>
                </c:pt>
                <c:pt idx="563">
                  <c:v>232.12636524822707</c:v>
                </c:pt>
                <c:pt idx="564">
                  <c:v>232.23757522123907</c:v>
                </c:pt>
                <c:pt idx="565">
                  <c:v>232.33371024734993</c:v>
                </c:pt>
                <c:pt idx="566">
                  <c:v>232.2352204585539</c:v>
                </c:pt>
                <c:pt idx="567">
                  <c:v>232.35556338028178</c:v>
                </c:pt>
                <c:pt idx="568">
                  <c:v>232.3552899824254</c:v>
                </c:pt>
                <c:pt idx="569">
                  <c:v>232.25963157894745</c:v>
                </c:pt>
                <c:pt idx="570">
                  <c:v>232.37026269702284</c:v>
                </c:pt>
                <c:pt idx="571">
                  <c:v>232.46494755244763</c:v>
                </c:pt>
                <c:pt idx="572">
                  <c:v>232.50806282722522</c:v>
                </c:pt>
                <c:pt idx="573">
                  <c:v>232.53264808362377</c:v>
                </c:pt>
                <c:pt idx="574">
                  <c:v>232.40297391304355</c:v>
                </c:pt>
                <c:pt idx="575">
                  <c:v>232.56567708333341</c:v>
                </c:pt>
                <c:pt idx="576">
                  <c:v>232.42310225303299</c:v>
                </c:pt>
                <c:pt idx="577">
                  <c:v>232.57652249134955</c:v>
                </c:pt>
                <c:pt idx="578">
                  <c:v>232.42782383419697</c:v>
                </c:pt>
                <c:pt idx="579">
                  <c:v>232.57841379310352</c:v>
                </c:pt>
                <c:pt idx="580">
                  <c:v>232.61414802065411</c:v>
                </c:pt>
                <c:pt idx="581">
                  <c:v>232.33896907216499</c:v>
                </c:pt>
                <c:pt idx="582">
                  <c:v>232.3497427101201</c:v>
                </c:pt>
                <c:pt idx="583">
                  <c:v>232.48214041095898</c:v>
                </c:pt>
                <c:pt idx="584">
                  <c:v>232.50964102564109</c:v>
                </c:pt>
                <c:pt idx="585">
                  <c:v>232.3166894197953</c:v>
                </c:pt>
                <c:pt idx="586">
                  <c:v>232.58328790459973</c:v>
                </c:pt>
                <c:pt idx="587">
                  <c:v>232.42154761904771</c:v>
                </c:pt>
                <c:pt idx="588">
                  <c:v>232.21045840407479</c:v>
                </c:pt>
                <c:pt idx="589">
                  <c:v>232.046559322034</c:v>
                </c:pt>
                <c:pt idx="590">
                  <c:v>231.71876480541465</c:v>
                </c:pt>
                <c:pt idx="591">
                  <c:v>231.4035979729731</c:v>
                </c:pt>
                <c:pt idx="592">
                  <c:v>231.42526138279945</c:v>
                </c:pt>
                <c:pt idx="593">
                  <c:v>231.10107744107756</c:v>
                </c:pt>
                <c:pt idx="594">
                  <c:v>230.97067226890769</c:v>
                </c:pt>
                <c:pt idx="595">
                  <c:v>230.85218120805382</c:v>
                </c:pt>
                <c:pt idx="596">
                  <c:v>230.61115577889458</c:v>
                </c:pt>
                <c:pt idx="597">
                  <c:v>230.32596989966569</c:v>
                </c:pt>
                <c:pt idx="598">
                  <c:v>230.06841402337241</c:v>
                </c:pt>
                <c:pt idx="599">
                  <c:v>229.89133333333345</c:v>
                </c:pt>
                <c:pt idx="600">
                  <c:v>231.00445923460913</c:v>
                </c:pt>
                <c:pt idx="601">
                  <c:v>230.6695847176081</c:v>
                </c:pt>
                <c:pt idx="602">
                  <c:v>230.29285240464358</c:v>
                </c:pt>
                <c:pt idx="603">
                  <c:v>229.9347019867551</c:v>
                </c:pt>
                <c:pt idx="604">
                  <c:v>229.6371074380167</c:v>
                </c:pt>
                <c:pt idx="605">
                  <c:v>229.343184818482</c:v>
                </c:pt>
                <c:pt idx="606">
                  <c:v>229.06069192751249</c:v>
                </c:pt>
                <c:pt idx="607">
                  <c:v>230.05083881578963</c:v>
                </c:pt>
                <c:pt idx="608">
                  <c:v>229.68650246305435</c:v>
                </c:pt>
                <c:pt idx="609">
                  <c:v>231.25878688524608</c:v>
                </c:pt>
                <c:pt idx="610">
                  <c:v>230.91119476268429</c:v>
                </c:pt>
                <c:pt idx="611">
                  <c:v>230.62725490196098</c:v>
                </c:pt>
                <c:pt idx="612">
                  <c:v>230.3943066884178</c:v>
                </c:pt>
                <c:pt idx="613">
                  <c:v>230.06226384364837</c:v>
                </c:pt>
                <c:pt idx="614">
                  <c:v>229.76186991869935</c:v>
                </c:pt>
                <c:pt idx="615">
                  <c:v>229.43431818181833</c:v>
                </c:pt>
                <c:pt idx="616">
                  <c:v>229.10615883306335</c:v>
                </c:pt>
                <c:pt idx="617">
                  <c:v>228.85268608414253</c:v>
                </c:pt>
                <c:pt idx="618">
                  <c:v>228.48891760904698</c:v>
                </c:pt>
                <c:pt idx="619">
                  <c:v>228.12840322580658</c:v>
                </c:pt>
                <c:pt idx="620">
                  <c:v>227.8605475040259</c:v>
                </c:pt>
                <c:pt idx="621">
                  <c:v>227.59596463022521</c:v>
                </c:pt>
                <c:pt idx="622">
                  <c:v>227.23717495987174</c:v>
                </c:pt>
                <c:pt idx="623">
                  <c:v>226.88306089743602</c:v>
                </c:pt>
                <c:pt idx="624">
                  <c:v>226.54036800000014</c:v>
                </c:pt>
                <c:pt idx="625">
                  <c:v>226.18900958466469</c:v>
                </c:pt>
                <c:pt idx="626">
                  <c:v>225.92779904306235</c:v>
                </c:pt>
                <c:pt idx="627">
                  <c:v>225.57963375796194</c:v>
                </c:pt>
                <c:pt idx="628">
                  <c:v>225.33855325914166</c:v>
                </c:pt>
                <c:pt idx="629">
                  <c:v>224.99901587301602</c:v>
                </c:pt>
                <c:pt idx="630">
                  <c:v>224.95477020602232</c:v>
                </c:pt>
                <c:pt idx="631">
                  <c:v>224.75123417721534</c:v>
                </c:pt>
                <c:pt idx="632">
                  <c:v>224.42522906793064</c:v>
                </c:pt>
                <c:pt idx="633">
                  <c:v>224.19197160883297</c:v>
                </c:pt>
                <c:pt idx="634">
                  <c:v>223.99103937007891</c:v>
                </c:pt>
                <c:pt idx="635">
                  <c:v>223.67621069182408</c:v>
                </c:pt>
                <c:pt idx="636">
                  <c:v>223.42519623233929</c:v>
                </c:pt>
                <c:pt idx="637">
                  <c:v>223.12098746081523</c:v>
                </c:pt>
                <c:pt idx="638">
                  <c:v>222.91043818466369</c:v>
                </c:pt>
                <c:pt idx="639">
                  <c:v>222.62754687500015</c:v>
                </c:pt>
                <c:pt idx="640">
                  <c:v>222.44772230889248</c:v>
                </c:pt>
                <c:pt idx="641">
                  <c:v>222.16461059190044</c:v>
                </c:pt>
                <c:pt idx="642">
                  <c:v>221.94052877138424</c:v>
                </c:pt>
                <c:pt idx="643">
                  <c:v>221.71403726708084</c:v>
                </c:pt>
                <c:pt idx="644">
                  <c:v>221.4812558139536</c:v>
                </c:pt>
                <c:pt idx="645">
                  <c:v>221.21580495356048</c:v>
                </c:pt>
                <c:pt idx="646">
                  <c:v>220.96599690880998</c:v>
                </c:pt>
                <c:pt idx="647">
                  <c:v>220.78137345679019</c:v>
                </c:pt>
                <c:pt idx="648">
                  <c:v>220.54426810477665</c:v>
                </c:pt>
                <c:pt idx="649">
                  <c:v>220.35741538461545</c:v>
                </c:pt>
                <c:pt idx="650">
                  <c:v>220.13961597542249</c:v>
                </c:pt>
                <c:pt idx="651">
                  <c:v>221.87395705521479</c:v>
                </c:pt>
                <c:pt idx="652">
                  <c:v>221.70938744257279</c:v>
                </c:pt>
                <c:pt idx="653">
                  <c:v>223.21464831804286</c:v>
                </c:pt>
                <c:pt idx="654">
                  <c:v>223.03784732824434</c:v>
                </c:pt>
                <c:pt idx="655">
                  <c:v>222.81495426829275</c:v>
                </c:pt>
                <c:pt idx="656">
                  <c:v>223.85534246575349</c:v>
                </c:pt>
                <c:pt idx="657">
                  <c:v>223.70395136778123</c:v>
                </c:pt>
                <c:pt idx="658">
                  <c:v>223.59552352048564</c:v>
                </c:pt>
                <c:pt idx="659">
                  <c:v>223.38384848484856</c:v>
                </c:pt>
                <c:pt idx="660">
                  <c:v>223.18372163388813</c:v>
                </c:pt>
                <c:pt idx="661">
                  <c:v>223.0500151057403</c:v>
                </c:pt>
                <c:pt idx="662">
                  <c:v>222.95437405731536</c:v>
                </c:pt>
                <c:pt idx="663">
                  <c:v>222.7940512048194</c:v>
                </c:pt>
                <c:pt idx="664">
                  <c:v>222.61833082706781</c:v>
                </c:pt>
                <c:pt idx="665">
                  <c:v>222.44620120120135</c:v>
                </c:pt>
                <c:pt idx="666">
                  <c:v>222.32217391304363</c:v>
                </c:pt>
                <c:pt idx="667">
                  <c:v>222.17660179640731</c:v>
                </c:pt>
                <c:pt idx="668">
                  <c:v>221.98071748878937</c:v>
                </c:pt>
                <c:pt idx="669">
                  <c:v>221.81083582089568</c:v>
                </c:pt>
                <c:pt idx="670">
                  <c:v>221.63429210134143</c:v>
                </c:pt>
                <c:pt idx="671">
                  <c:v>221.46854166666682</c:v>
                </c:pt>
                <c:pt idx="672">
                  <c:v>221.33462109955437</c:v>
                </c:pt>
                <c:pt idx="673">
                  <c:v>221.80807121661735</c:v>
                </c:pt>
                <c:pt idx="674">
                  <c:v>221.72842962962977</c:v>
                </c:pt>
                <c:pt idx="675">
                  <c:v>221.59964497041435</c:v>
                </c:pt>
                <c:pt idx="676">
                  <c:v>221.50180206794695</c:v>
                </c:pt>
                <c:pt idx="677">
                  <c:v>221.44690265486739</c:v>
                </c:pt>
                <c:pt idx="678">
                  <c:v>221.34001472754062</c:v>
                </c:pt>
                <c:pt idx="679">
                  <c:v>221.27258823529422</c:v>
                </c:pt>
                <c:pt idx="680">
                  <c:v>221.23766519823798</c:v>
                </c:pt>
                <c:pt idx="681">
                  <c:v>221.20508797653966</c:v>
                </c:pt>
                <c:pt idx="682">
                  <c:v>221.0734699853588</c:v>
                </c:pt>
                <c:pt idx="683">
                  <c:v>221.06956140350883</c:v>
                </c:pt>
                <c:pt idx="684">
                  <c:v>221.1120729927008</c:v>
                </c:pt>
                <c:pt idx="685">
                  <c:v>220.96411078717207</c:v>
                </c:pt>
                <c:pt idx="686">
                  <c:v>220.72439592430862</c:v>
                </c:pt>
                <c:pt idx="687">
                  <c:v>220.47058139534889</c:v>
                </c:pt>
                <c:pt idx="688">
                  <c:v>220.37156748911471</c:v>
                </c:pt>
                <c:pt idx="689">
                  <c:v>220.44885507246383</c:v>
                </c:pt>
                <c:pt idx="690">
                  <c:v>220.48751085383509</c:v>
                </c:pt>
                <c:pt idx="691">
                  <c:v>220.18764450867062</c:v>
                </c:pt>
                <c:pt idx="692">
                  <c:v>220.20064935064946</c:v>
                </c:pt>
                <c:pt idx="693">
                  <c:v>220.23119596541798</c:v>
                </c:pt>
                <c:pt idx="694">
                  <c:v>220.33202877697852</c:v>
                </c:pt>
                <c:pt idx="695">
                  <c:v>220.29897988505755</c:v>
                </c:pt>
                <c:pt idx="696">
                  <c:v>220.38955523672891</c:v>
                </c:pt>
                <c:pt idx="697">
                  <c:v>220.15186246418347</c:v>
                </c:pt>
                <c:pt idx="698">
                  <c:v>220.69082975679552</c:v>
                </c:pt>
                <c:pt idx="699">
                  <c:v>220.38942857142865</c:v>
                </c:pt>
                <c:pt idx="700">
                  <c:v>220.1682738944366</c:v>
                </c:pt>
                <c:pt idx="701">
                  <c:v>219.90881766381773</c:v>
                </c:pt>
                <c:pt idx="702">
                  <c:v>219.65267425320064</c:v>
                </c:pt>
                <c:pt idx="703">
                  <c:v>219.35555397727282</c:v>
                </c:pt>
                <c:pt idx="704">
                  <c:v>219.10564539007103</c:v>
                </c:pt>
                <c:pt idx="705">
                  <c:v>218.85317280453265</c:v>
                </c:pt>
                <c:pt idx="706">
                  <c:v>218.60613861386148</c:v>
                </c:pt>
                <c:pt idx="707">
                  <c:v>218.30747175141252</c:v>
                </c:pt>
                <c:pt idx="708">
                  <c:v>218.12156558533152</c:v>
                </c:pt>
                <c:pt idx="709">
                  <c:v>217.94085915492968</c:v>
                </c:pt>
                <c:pt idx="710">
                  <c:v>217.75405063291149</c:v>
                </c:pt>
                <c:pt idx="711">
                  <c:v>217.46471910112368</c:v>
                </c:pt>
                <c:pt idx="712">
                  <c:v>217.18110799439</c:v>
                </c:pt>
                <c:pt idx="713">
                  <c:v>216.8812324929973</c:v>
                </c:pt>
                <c:pt idx="714">
                  <c:v>216.67997202797213</c:v>
                </c:pt>
                <c:pt idx="715">
                  <c:v>216.48777932960905</c:v>
                </c:pt>
                <c:pt idx="716">
                  <c:v>216.28788005578812</c:v>
                </c:pt>
                <c:pt idx="717">
                  <c:v>215.99220055710319</c:v>
                </c:pt>
                <c:pt idx="718">
                  <c:v>215.77361613351889</c:v>
                </c:pt>
                <c:pt idx="719">
                  <c:v>216.67615277777787</c:v>
                </c:pt>
                <c:pt idx="720">
                  <c:v>216.38219140083228</c:v>
                </c:pt>
                <c:pt idx="721">
                  <c:v>217.01698060941843</c:v>
                </c:pt>
                <c:pt idx="722">
                  <c:v>216.72586445366542</c:v>
                </c:pt>
                <c:pt idx="723">
                  <c:v>216.43937845303881</c:v>
                </c:pt>
                <c:pt idx="724">
                  <c:v>216.21660689655187</c:v>
                </c:pt>
                <c:pt idx="725">
                  <c:v>215.96246556473841</c:v>
                </c:pt>
                <c:pt idx="726">
                  <c:v>215.69938101788185</c:v>
                </c:pt>
                <c:pt idx="727">
                  <c:v>215.49192307692323</c:v>
                </c:pt>
                <c:pt idx="728">
                  <c:v>215.22864197530879</c:v>
                </c:pt>
                <c:pt idx="729">
                  <c:v>214.97173972602755</c:v>
                </c:pt>
                <c:pt idx="730">
                  <c:v>214.77265389876897</c:v>
                </c:pt>
                <c:pt idx="731">
                  <c:v>214.60523224043732</c:v>
                </c:pt>
                <c:pt idx="732">
                  <c:v>214.42551159618023</c:v>
                </c:pt>
                <c:pt idx="733">
                  <c:v>214.16047683923722</c:v>
                </c:pt>
                <c:pt idx="734">
                  <c:v>215.85553741496616</c:v>
                </c:pt>
                <c:pt idx="735">
                  <c:v>215.70161684782627</c:v>
                </c:pt>
                <c:pt idx="736">
                  <c:v>215.53325644504767</c:v>
                </c:pt>
                <c:pt idx="737">
                  <c:v>215.28627371273731</c:v>
                </c:pt>
                <c:pt idx="738">
                  <c:v>215.07343707713144</c:v>
                </c:pt>
                <c:pt idx="739">
                  <c:v>214.8287297297299</c:v>
                </c:pt>
                <c:pt idx="740">
                  <c:v>214.69626180836727</c:v>
                </c:pt>
                <c:pt idx="741">
                  <c:v>214.5763342318061</c:v>
                </c:pt>
                <c:pt idx="742">
                  <c:v>214.58617765814287</c:v>
                </c:pt>
                <c:pt idx="743">
                  <c:v>214.37841397849482</c:v>
                </c:pt>
                <c:pt idx="744">
                  <c:v>214.28032214765119</c:v>
                </c:pt>
                <c:pt idx="745">
                  <c:v>214.194142091153</c:v>
                </c:pt>
                <c:pt idx="746">
                  <c:v>213.98341365461866</c:v>
                </c:pt>
                <c:pt idx="747">
                  <c:v>213.90284759358306</c:v>
                </c:pt>
                <c:pt idx="748">
                  <c:v>213.70388518024049</c:v>
                </c:pt>
                <c:pt idx="749">
                  <c:v>213.50678666666687</c:v>
                </c:pt>
                <c:pt idx="750">
                  <c:v>213.31101198402152</c:v>
                </c:pt>
                <c:pt idx="751">
                  <c:v>213.20275265957466</c:v>
                </c:pt>
                <c:pt idx="752">
                  <c:v>213.02796812749023</c:v>
                </c:pt>
                <c:pt idx="753">
                  <c:v>212.85941644562354</c:v>
                </c:pt>
                <c:pt idx="754">
                  <c:v>212.8294966887419</c:v>
                </c:pt>
                <c:pt idx="755">
                  <c:v>212.68448412698433</c:v>
                </c:pt>
                <c:pt idx="756">
                  <c:v>212.65594451783372</c:v>
                </c:pt>
                <c:pt idx="757">
                  <c:v>212.63478891820597</c:v>
                </c:pt>
                <c:pt idx="758">
                  <c:v>212.60847167325446</c:v>
                </c:pt>
                <c:pt idx="759">
                  <c:v>212.47872368421071</c:v>
                </c:pt>
                <c:pt idx="760">
                  <c:v>212.4499474375823</c:v>
                </c:pt>
                <c:pt idx="761">
                  <c:v>212.43881889763796</c:v>
                </c:pt>
                <c:pt idx="762">
                  <c:v>212.40845347313251</c:v>
                </c:pt>
                <c:pt idx="763">
                  <c:v>212.39311518324621</c:v>
                </c:pt>
                <c:pt idx="764">
                  <c:v>212.33092810457532</c:v>
                </c:pt>
                <c:pt idx="765">
                  <c:v>214.0181331592691</c:v>
                </c:pt>
                <c:pt idx="766">
                  <c:v>214.01453715775767</c:v>
                </c:pt>
                <c:pt idx="767">
                  <c:v>213.91332031250019</c:v>
                </c:pt>
                <c:pt idx="768">
                  <c:v>213.79656697009122</c:v>
                </c:pt>
                <c:pt idx="769">
                  <c:v>213.77671428571449</c:v>
                </c:pt>
                <c:pt idx="770">
                  <c:v>213.76808041504557</c:v>
                </c:pt>
                <c:pt idx="771">
                  <c:v>213.68845854922299</c:v>
                </c:pt>
                <c:pt idx="772">
                  <c:v>213.68016817593809</c:v>
                </c:pt>
                <c:pt idx="773">
                  <c:v>213.69816537467716</c:v>
                </c:pt>
                <c:pt idx="774">
                  <c:v>213.65418064516143</c:v>
                </c:pt>
                <c:pt idx="775">
                  <c:v>213.69876288659808</c:v>
                </c:pt>
                <c:pt idx="776">
                  <c:v>213.75011583011599</c:v>
                </c:pt>
                <c:pt idx="777">
                  <c:v>213.812789203085</c:v>
                </c:pt>
                <c:pt idx="778">
                  <c:v>213.88456996148926</c:v>
                </c:pt>
                <c:pt idx="779">
                  <c:v>215.93373076923095</c:v>
                </c:pt>
                <c:pt idx="780">
                  <c:v>215.9500128040975</c:v>
                </c:pt>
                <c:pt idx="781">
                  <c:v>215.9409974424554</c:v>
                </c:pt>
                <c:pt idx="782">
                  <c:v>215.93471264367832</c:v>
                </c:pt>
                <c:pt idx="783">
                  <c:v>215.98465561224504</c:v>
                </c:pt>
                <c:pt idx="784">
                  <c:v>216.00467515923583</c:v>
                </c:pt>
                <c:pt idx="785">
                  <c:v>216.09043256997472</c:v>
                </c:pt>
                <c:pt idx="786">
                  <c:v>216.087992376112</c:v>
                </c:pt>
                <c:pt idx="787">
                  <c:v>217.84118020304587</c:v>
                </c:pt>
                <c:pt idx="788">
                  <c:v>217.84410646387852</c:v>
                </c:pt>
                <c:pt idx="789">
                  <c:v>217.91465822784826</c:v>
                </c:pt>
                <c:pt idx="790">
                  <c:v>217.88049304677642</c:v>
                </c:pt>
                <c:pt idx="791">
                  <c:v>218.24407828282847</c:v>
                </c:pt>
                <c:pt idx="792">
                  <c:v>218.19127364438856</c:v>
                </c:pt>
                <c:pt idx="793">
                  <c:v>218.65338790932006</c:v>
                </c:pt>
                <c:pt idx="794">
                  <c:v>218.71750943396242</c:v>
                </c:pt>
                <c:pt idx="795">
                  <c:v>218.76419597989965</c:v>
                </c:pt>
                <c:pt idx="796">
                  <c:v>218.83060225846944</c:v>
                </c:pt>
                <c:pt idx="797">
                  <c:v>218.79172932330843</c:v>
                </c:pt>
                <c:pt idx="798">
                  <c:v>218.85959949937438</c:v>
                </c:pt>
                <c:pt idx="799">
                  <c:v>218.86801250000016</c:v>
                </c:pt>
                <c:pt idx="800">
                  <c:v>218.77981273408255</c:v>
                </c:pt>
                <c:pt idx="801">
                  <c:v>218.81381546134676</c:v>
                </c:pt>
                <c:pt idx="802">
                  <c:v>218.76925280199265</c:v>
                </c:pt>
                <c:pt idx="803">
                  <c:v>218.57077114427875</c:v>
                </c:pt>
                <c:pt idx="804">
                  <c:v>218.52211180124237</c:v>
                </c:pt>
                <c:pt idx="805">
                  <c:v>218.51387096774206</c:v>
                </c:pt>
                <c:pt idx="806">
                  <c:v>218.32270136307324</c:v>
                </c:pt>
                <c:pt idx="807">
                  <c:v>218.23810643564369</c:v>
                </c:pt>
                <c:pt idx="808">
                  <c:v>218.01363411619297</c:v>
                </c:pt>
                <c:pt idx="809">
                  <c:v>218.02683950617296</c:v>
                </c:pt>
                <c:pt idx="810">
                  <c:v>217.89226880394588</c:v>
                </c:pt>
                <c:pt idx="811">
                  <c:v>217.64646551724152</c:v>
                </c:pt>
                <c:pt idx="812">
                  <c:v>217.4026322263224</c:v>
                </c:pt>
                <c:pt idx="813">
                  <c:v>217.3967444717446</c:v>
                </c:pt>
                <c:pt idx="814">
                  <c:v>217.29872392638049</c:v>
                </c:pt>
                <c:pt idx="815">
                  <c:v>217.20381127450995</c:v>
                </c:pt>
                <c:pt idx="816">
                  <c:v>217.03373317013478</c:v>
                </c:pt>
                <c:pt idx="817">
                  <c:v>216.95645476772631</c:v>
                </c:pt>
                <c:pt idx="818">
                  <c:v>216.73755799755813</c:v>
                </c:pt>
                <c:pt idx="819">
                  <c:v>216.71285365853674</c:v>
                </c:pt>
                <c:pt idx="820">
                  <c:v>216.47399512789295</c:v>
                </c:pt>
                <c:pt idx="821">
                  <c:v>216.35534063260354</c:v>
                </c:pt>
                <c:pt idx="822">
                  <c:v>216.21821385176199</c:v>
                </c:pt>
                <c:pt idx="823">
                  <c:v>216.04939320388362</c:v>
                </c:pt>
                <c:pt idx="824">
                  <c:v>215.88364848484861</c:v>
                </c:pt>
                <c:pt idx="825">
                  <c:v>216.00203389830523</c:v>
                </c:pt>
                <c:pt idx="826">
                  <c:v>215.74669891172928</c:v>
                </c:pt>
                <c:pt idx="827">
                  <c:v>215.58498792270544</c:v>
                </c:pt>
                <c:pt idx="828">
                  <c:v>215.42527141133908</c:v>
                </c:pt>
                <c:pt idx="829">
                  <c:v>215.26391566265073</c:v>
                </c:pt>
                <c:pt idx="830">
                  <c:v>215.10530685920588</c:v>
                </c:pt>
                <c:pt idx="831">
                  <c:v>217.15575721153857</c:v>
                </c:pt>
                <c:pt idx="832">
                  <c:v>216.93170468187284</c:v>
                </c:pt>
                <c:pt idx="833">
                  <c:v>217.91163069544373</c:v>
                </c:pt>
                <c:pt idx="834">
                  <c:v>218.47354491017973</c:v>
                </c:pt>
                <c:pt idx="835">
                  <c:v>218.52565789473692</c:v>
                </c:pt>
                <c:pt idx="836">
                  <c:v>218.27956989247318</c:v>
                </c:pt>
                <c:pt idx="837">
                  <c:v>218.91830548926023</c:v>
                </c:pt>
                <c:pt idx="838">
                  <c:v>218.67255065554241</c:v>
                </c:pt>
                <c:pt idx="839">
                  <c:v>219.22091666666674</c:v>
                </c:pt>
                <c:pt idx="840">
                  <c:v>219.05109393579079</c:v>
                </c:pt>
                <c:pt idx="841">
                  <c:v>218.79509501187655</c:v>
                </c:pt>
                <c:pt idx="842">
                  <c:v>218.54284697508902</c:v>
                </c:pt>
                <c:pt idx="843">
                  <c:v>218.29223933649294</c:v>
                </c:pt>
                <c:pt idx="844">
                  <c:v>218.05489940828409</c:v>
                </c:pt>
                <c:pt idx="845">
                  <c:v>219.33141843971634</c:v>
                </c:pt>
                <c:pt idx="846">
                  <c:v>219.11680047225505</c:v>
                </c:pt>
                <c:pt idx="847">
                  <c:v>218.90568396226416</c:v>
                </c:pt>
                <c:pt idx="848">
                  <c:v>218.74325088339225</c:v>
                </c:pt>
                <c:pt idx="849">
                  <c:v>218.59630588235296</c:v>
                </c:pt>
                <c:pt idx="850">
                  <c:v>218.43918918918922</c:v>
                </c:pt>
                <c:pt idx="851">
                  <c:v>218.32730046948359</c:v>
                </c:pt>
                <c:pt idx="852">
                  <c:v>218.19736225087925</c:v>
                </c:pt>
                <c:pt idx="853">
                  <c:v>218.07206088992976</c:v>
                </c:pt>
                <c:pt idx="854">
                  <c:v>217.90461988304094</c:v>
                </c:pt>
                <c:pt idx="855">
                  <c:v>217.80482476635515</c:v>
                </c:pt>
                <c:pt idx="856">
                  <c:v>217.71004667444575</c:v>
                </c:pt>
                <c:pt idx="857">
                  <c:v>217.62053613053615</c:v>
                </c:pt>
                <c:pt idx="858">
                  <c:v>218.38913853317814</c:v>
                </c:pt>
                <c:pt idx="859">
                  <c:v>218.2539186046512</c:v>
                </c:pt>
                <c:pt idx="860">
                  <c:v>218.07990708478516</c:v>
                </c:pt>
                <c:pt idx="861">
                  <c:v>217.90575406032482</c:v>
                </c:pt>
                <c:pt idx="862">
                  <c:v>217.83619930475089</c:v>
                </c:pt>
                <c:pt idx="863">
                  <c:v>217.74675925925928</c:v>
                </c:pt>
                <c:pt idx="864">
                  <c:v>217.57782658959539</c:v>
                </c:pt>
                <c:pt idx="865">
                  <c:v>217.41271362586605</c:v>
                </c:pt>
                <c:pt idx="866">
                  <c:v>217.31553633217993</c:v>
                </c:pt>
                <c:pt idx="867">
                  <c:v>217.18036866359446</c:v>
                </c:pt>
                <c:pt idx="868">
                  <c:v>217.08232451093212</c:v>
                </c:pt>
                <c:pt idx="869">
                  <c:v>216.95589655172415</c:v>
                </c:pt>
                <c:pt idx="870">
                  <c:v>216.8952812858783</c:v>
                </c:pt>
                <c:pt idx="871">
                  <c:v>216.95854357798166</c:v>
                </c:pt>
                <c:pt idx="872">
                  <c:v>216.84234822451316</c:v>
                </c:pt>
                <c:pt idx="873">
                  <c:v>216.75703661327231</c:v>
                </c:pt>
                <c:pt idx="874">
                  <c:v>216.63795428571427</c:v>
                </c:pt>
                <c:pt idx="875">
                  <c:v>218.04140410958902</c:v>
                </c:pt>
                <c:pt idx="876">
                  <c:v>217.97653363740022</c:v>
                </c:pt>
                <c:pt idx="877">
                  <c:v>217.88660592255121</c:v>
                </c:pt>
                <c:pt idx="878">
                  <c:v>217.74890784982932</c:v>
                </c:pt>
                <c:pt idx="879">
                  <c:v>217.6135909090909</c:v>
                </c:pt>
                <c:pt idx="880">
                  <c:v>217.58710556186151</c:v>
                </c:pt>
                <c:pt idx="881">
                  <c:v>217.46138321995466</c:v>
                </c:pt>
                <c:pt idx="882">
                  <c:v>217.44988674971688</c:v>
                </c:pt>
                <c:pt idx="883">
                  <c:v>217.31485294117647</c:v>
                </c:pt>
                <c:pt idx="884">
                  <c:v>217.29057627118641</c:v>
                </c:pt>
                <c:pt idx="885">
                  <c:v>217.29248306997741</c:v>
                </c:pt>
                <c:pt idx="886">
                  <c:v>218.39906426155576</c:v>
                </c:pt>
                <c:pt idx="887">
                  <c:v>218.37413288288286</c:v>
                </c:pt>
                <c:pt idx="888">
                  <c:v>218.37409448818894</c:v>
                </c:pt>
                <c:pt idx="889">
                  <c:v>218.40228089887637</c:v>
                </c:pt>
                <c:pt idx="890">
                  <c:v>218.37806958473621</c:v>
                </c:pt>
                <c:pt idx="891">
                  <c:v>218.21090807174883</c:v>
                </c:pt>
                <c:pt idx="892">
                  <c:v>218.25134378499436</c:v>
                </c:pt>
                <c:pt idx="893">
                  <c:v>218.049932885906</c:v>
                </c:pt>
                <c:pt idx="894">
                  <c:v>218.08451396648039</c:v>
                </c:pt>
                <c:pt idx="895">
                  <c:v>218.11617187499996</c:v>
                </c:pt>
                <c:pt idx="896">
                  <c:v>217.94751393533997</c:v>
                </c:pt>
                <c:pt idx="897">
                  <c:v>217.98923162583515</c:v>
                </c:pt>
                <c:pt idx="898">
                  <c:v>218.02868743047824</c:v>
                </c:pt>
                <c:pt idx="899">
                  <c:v>218.08454444444439</c:v>
                </c:pt>
                <c:pt idx="900">
                  <c:v>218.10893451720304</c:v>
                </c:pt>
                <c:pt idx="901">
                  <c:v>218.06616407982256</c:v>
                </c:pt>
                <c:pt idx="902">
                  <c:v>218.03812846068652</c:v>
                </c:pt>
                <c:pt idx="903">
                  <c:v>217.83588495575214</c:v>
                </c:pt>
                <c:pt idx="904">
                  <c:v>217.6397458563535</c:v>
                </c:pt>
                <c:pt idx="905">
                  <c:v>217.58118101545242</c:v>
                </c:pt>
                <c:pt idx="906">
                  <c:v>217.66858875413439</c:v>
                </c:pt>
                <c:pt idx="907">
                  <c:v>217.69637665198223</c:v>
                </c:pt>
                <c:pt idx="908">
                  <c:v>218.22870187018688</c:v>
                </c:pt>
                <c:pt idx="909">
                  <c:v>218.28024175824163</c:v>
                </c:pt>
                <c:pt idx="910">
                  <c:v>218.33366630076827</c:v>
                </c:pt>
                <c:pt idx="911">
                  <c:v>218.39419956140338</c:v>
                </c:pt>
                <c:pt idx="912">
                  <c:v>218.45996714129234</c:v>
                </c:pt>
                <c:pt idx="913">
                  <c:v>218.24295404813992</c:v>
                </c:pt>
                <c:pt idx="914">
                  <c:v>218.33110382513647</c:v>
                </c:pt>
                <c:pt idx="915">
                  <c:v>218.25353711790379</c:v>
                </c:pt>
                <c:pt idx="916">
                  <c:v>218.02495092693553</c:v>
                </c:pt>
                <c:pt idx="917">
                  <c:v>218.10693899782123</c:v>
                </c:pt>
                <c:pt idx="918">
                  <c:v>217.87772578890085</c:v>
                </c:pt>
                <c:pt idx="919">
                  <c:v>217.9762608695651</c:v>
                </c:pt>
                <c:pt idx="920">
                  <c:v>218.05280130293147</c:v>
                </c:pt>
                <c:pt idx="921">
                  <c:v>217.98260303687621</c:v>
                </c:pt>
                <c:pt idx="922">
                  <c:v>218.11815817984819</c:v>
                </c:pt>
                <c:pt idx="923">
                  <c:v>218.22364718614705</c:v>
                </c:pt>
                <c:pt idx="924">
                  <c:v>218.33457297297284</c:v>
                </c:pt>
                <c:pt idx="925">
                  <c:v>218.44369330453549</c:v>
                </c:pt>
                <c:pt idx="926">
                  <c:v>218.57162891046374</c:v>
                </c:pt>
                <c:pt idx="927">
                  <c:v>218.67153017241367</c:v>
                </c:pt>
                <c:pt idx="928">
                  <c:v>218.76170075349825</c:v>
                </c:pt>
                <c:pt idx="929">
                  <c:v>218.87326881720415</c:v>
                </c:pt>
                <c:pt idx="930">
                  <c:v>218.98229860365186</c:v>
                </c:pt>
                <c:pt idx="931">
                  <c:v>219.04832618025736</c:v>
                </c:pt>
                <c:pt idx="932">
                  <c:v>219.13152197213276</c:v>
                </c:pt>
                <c:pt idx="933">
                  <c:v>219.6620128479656</c:v>
                </c:pt>
                <c:pt idx="934">
                  <c:v>219.74039572192501</c:v>
                </c:pt>
                <c:pt idx="935">
                  <c:v>219.82884615384603</c:v>
                </c:pt>
                <c:pt idx="936">
                  <c:v>219.88817502668078</c:v>
                </c:pt>
                <c:pt idx="937">
                  <c:v>221.68561833688688</c:v>
                </c:pt>
                <c:pt idx="938">
                  <c:v>222.12437699680498</c:v>
                </c:pt>
                <c:pt idx="939">
                  <c:v>222.19972340425522</c:v>
                </c:pt>
                <c:pt idx="940">
                  <c:v>222.28769394261414</c:v>
                </c:pt>
                <c:pt idx="941">
                  <c:v>222.28094479830139</c:v>
                </c:pt>
                <c:pt idx="942">
                  <c:v>222.37063626723213</c:v>
                </c:pt>
                <c:pt idx="943">
                  <c:v>222.40203389830498</c:v>
                </c:pt>
                <c:pt idx="944">
                  <c:v>222.45061375661365</c:v>
                </c:pt>
                <c:pt idx="945">
                  <c:v>222.4349577167018</c:v>
                </c:pt>
                <c:pt idx="946">
                  <c:v>222.42674762407594</c:v>
                </c:pt>
                <c:pt idx="947">
                  <c:v>222.41128691983113</c:v>
                </c:pt>
                <c:pt idx="948">
                  <c:v>222.33675447839821</c:v>
                </c:pt>
                <c:pt idx="949">
                  <c:v>222.31293684210516</c:v>
                </c:pt>
                <c:pt idx="950">
                  <c:v>222.13655099894837</c:v>
                </c:pt>
                <c:pt idx="951">
                  <c:v>222.0594012605041</c:v>
                </c:pt>
                <c:pt idx="952">
                  <c:v>221.83448058761795</c:v>
                </c:pt>
                <c:pt idx="953">
                  <c:v>221.69988469601665</c:v>
                </c:pt>
                <c:pt idx="954">
                  <c:v>221.5683455497381</c:v>
                </c:pt>
                <c:pt idx="955">
                  <c:v>221.34966527196642</c:v>
                </c:pt>
                <c:pt idx="956">
                  <c:v>222.24205851619632</c:v>
                </c:pt>
                <c:pt idx="957">
                  <c:v>222.94078288100195</c:v>
                </c:pt>
                <c:pt idx="958">
                  <c:v>222.78263816475481</c:v>
                </c:pt>
                <c:pt idx="959">
                  <c:v>222.57393749999986</c:v>
                </c:pt>
                <c:pt idx="960">
                  <c:v>222.34727367325689</c:v>
                </c:pt>
                <c:pt idx="961">
                  <c:v>222.18788981288967</c:v>
                </c:pt>
                <c:pt idx="962">
                  <c:v>222.03444444444432</c:v>
                </c:pt>
                <c:pt idx="963">
                  <c:v>221.8252800829874</c:v>
                </c:pt>
                <c:pt idx="964">
                  <c:v>221.62979274611385</c:v>
                </c:pt>
                <c:pt idx="965">
                  <c:v>221.48840579710128</c:v>
                </c:pt>
                <c:pt idx="966">
                  <c:v>222.76410548086849</c:v>
                </c:pt>
                <c:pt idx="967">
                  <c:v>222.63204545454528</c:v>
                </c:pt>
                <c:pt idx="968">
                  <c:v>223.18562435500496</c:v>
                </c:pt>
                <c:pt idx="969">
                  <c:v>223.03797938144311</c:v>
                </c:pt>
                <c:pt idx="970">
                  <c:v>222.91085478887726</c:v>
                </c:pt>
                <c:pt idx="971">
                  <c:v>222.77461934156361</c:v>
                </c:pt>
                <c:pt idx="972">
                  <c:v>222.6373586844808</c:v>
                </c:pt>
                <c:pt idx="973">
                  <c:v>222.5051334702257</c:v>
                </c:pt>
                <c:pt idx="974">
                  <c:v>222.38088205128184</c:v>
                </c:pt>
                <c:pt idx="975">
                  <c:v>222.83135245901622</c:v>
                </c:pt>
                <c:pt idx="976">
                  <c:v>222.71145342886368</c:v>
                </c:pt>
                <c:pt idx="977">
                  <c:v>222.63478527607344</c:v>
                </c:pt>
                <c:pt idx="978">
                  <c:v>222.55976506639411</c:v>
                </c:pt>
                <c:pt idx="979">
                  <c:v>222.49222448979575</c:v>
                </c:pt>
                <c:pt idx="980">
                  <c:v>222.43714576962265</c:v>
                </c:pt>
                <c:pt idx="981">
                  <c:v>222.38584521384911</c:v>
                </c:pt>
                <c:pt idx="982">
                  <c:v>222.31978636826025</c:v>
                </c:pt>
                <c:pt idx="983">
                  <c:v>222.24253048780469</c:v>
                </c:pt>
                <c:pt idx="984">
                  <c:v>223.25907614213182</c:v>
                </c:pt>
                <c:pt idx="985">
                  <c:v>223.18046653143998</c:v>
                </c:pt>
                <c:pt idx="986">
                  <c:v>223.09740628166145</c:v>
                </c:pt>
                <c:pt idx="987">
                  <c:v>223.0597267206476</c:v>
                </c:pt>
                <c:pt idx="988">
                  <c:v>222.97217391304332</c:v>
                </c:pt>
                <c:pt idx="989">
                  <c:v>222.92597979797964</c:v>
                </c:pt>
                <c:pt idx="990">
                  <c:v>224.3255095862763</c:v>
                </c:pt>
                <c:pt idx="991">
                  <c:v>224.28513104838689</c:v>
                </c:pt>
                <c:pt idx="992">
                  <c:v>224.25043303121831</c:v>
                </c:pt>
                <c:pt idx="993">
                  <c:v>224.19677062374225</c:v>
                </c:pt>
                <c:pt idx="994">
                  <c:v>224.14511557788921</c:v>
                </c:pt>
                <c:pt idx="995">
                  <c:v>224.0972188755018</c:v>
                </c:pt>
                <c:pt idx="996">
                  <c:v>225.1235707121362</c:v>
                </c:pt>
                <c:pt idx="997">
                  <c:v>225.07595190380741</c:v>
                </c:pt>
                <c:pt idx="998">
                  <c:v>225.04105105105083</c:v>
                </c:pt>
                <c:pt idx="999">
                  <c:v>226.27504999999979</c:v>
                </c:pt>
                <c:pt idx="1000">
                  <c:v>226.24810189810168</c:v>
                </c:pt>
                <c:pt idx="1001">
                  <c:v>226.20305389221534</c:v>
                </c:pt>
                <c:pt idx="1002">
                  <c:v>226.16453639082729</c:v>
                </c:pt>
                <c:pt idx="1003">
                  <c:v>226.1297011952189</c:v>
                </c:pt>
                <c:pt idx="1004">
                  <c:v>226.13401990049729</c:v>
                </c:pt>
                <c:pt idx="1005">
                  <c:v>226.15856858846894</c:v>
                </c:pt>
                <c:pt idx="1006">
                  <c:v>226.16526315789449</c:v>
                </c:pt>
                <c:pt idx="1007">
                  <c:v>226.72199404761881</c:v>
                </c:pt>
                <c:pt idx="1008">
                  <c:v>226.73021803766079</c:v>
                </c:pt>
                <c:pt idx="1009">
                  <c:v>226.76111881188095</c:v>
                </c:pt>
                <c:pt idx="1010">
                  <c:v>226.76358061325396</c:v>
                </c:pt>
                <c:pt idx="1011">
                  <c:v>226.77238142292467</c:v>
                </c:pt>
                <c:pt idx="1012">
                  <c:v>226.81148075024657</c:v>
                </c:pt>
                <c:pt idx="1013">
                  <c:v>226.80111439842184</c:v>
                </c:pt>
                <c:pt idx="1014">
                  <c:v>226.84906403940863</c:v>
                </c:pt>
                <c:pt idx="1015">
                  <c:v>226.90301181102339</c:v>
                </c:pt>
                <c:pt idx="1016">
                  <c:v>226.90883972468018</c:v>
                </c:pt>
                <c:pt idx="1017">
                  <c:v>226.97732809430232</c:v>
                </c:pt>
                <c:pt idx="1018">
                  <c:v>226.99576054955816</c:v>
                </c:pt>
                <c:pt idx="1019">
                  <c:v>227.09588235294095</c:v>
                </c:pt>
                <c:pt idx="1020">
                  <c:v>227.15940254652278</c:v>
                </c:pt>
                <c:pt idx="1021">
                  <c:v>227.22673189823851</c:v>
                </c:pt>
                <c:pt idx="1022">
                  <c:v>227.29449657868989</c:v>
                </c:pt>
                <c:pt idx="1023">
                  <c:v>228.82422851562475</c:v>
                </c:pt>
                <c:pt idx="1024">
                  <c:v>228.90923902438999</c:v>
                </c:pt>
                <c:pt idx="1025">
                  <c:v>228.94751461988278</c:v>
                </c:pt>
                <c:pt idx="1026">
                  <c:v>228.98163583252165</c:v>
                </c:pt>
                <c:pt idx="1027">
                  <c:v>229.01005836575851</c:v>
                </c:pt>
                <c:pt idx="1028">
                  <c:v>229.03846452866836</c:v>
                </c:pt>
                <c:pt idx="1029">
                  <c:v>229.06461165048518</c:v>
                </c:pt>
                <c:pt idx="1030">
                  <c:v>229.16427740058171</c:v>
                </c:pt>
                <c:pt idx="1031">
                  <c:v>229.27615310077493</c:v>
                </c:pt>
                <c:pt idx="1032">
                  <c:v>229.38281703775385</c:v>
                </c:pt>
                <c:pt idx="1033">
                  <c:v>229.48144100580242</c:v>
                </c:pt>
                <c:pt idx="1034">
                  <c:v>229.57092753623161</c:v>
                </c:pt>
                <c:pt idx="1035">
                  <c:v>229.66700772200744</c:v>
                </c:pt>
                <c:pt idx="1036">
                  <c:v>229.63549662487915</c:v>
                </c:pt>
                <c:pt idx="1037">
                  <c:v>229.60333333333304</c:v>
                </c:pt>
                <c:pt idx="1038">
                  <c:v>229.71311838306036</c:v>
                </c:pt>
                <c:pt idx="1039">
                  <c:v>229.66897115384586</c:v>
                </c:pt>
                <c:pt idx="1040">
                  <c:v>229.6269836695482</c:v>
                </c:pt>
                <c:pt idx="1041">
                  <c:v>229.75286948176552</c:v>
                </c:pt>
                <c:pt idx="1042">
                  <c:v>229.84856184084339</c:v>
                </c:pt>
                <c:pt idx="1043">
                  <c:v>229.91330459770083</c:v>
                </c:pt>
                <c:pt idx="1044">
                  <c:v>229.97428708133941</c:v>
                </c:pt>
                <c:pt idx="1045">
                  <c:v>229.99147227533433</c:v>
                </c:pt>
                <c:pt idx="1046">
                  <c:v>230.03454632282683</c:v>
                </c:pt>
                <c:pt idx="1047">
                  <c:v>230.15820610686993</c:v>
                </c:pt>
                <c:pt idx="1048">
                  <c:v>230.14931363203021</c:v>
                </c:pt>
                <c:pt idx="1049">
                  <c:v>230.17365714285683</c:v>
                </c:pt>
                <c:pt idx="1050">
                  <c:v>230.62521408182653</c:v>
                </c:pt>
                <c:pt idx="1051">
                  <c:v>230.65234790874496</c:v>
                </c:pt>
                <c:pt idx="1052">
                  <c:v>230.69297245963884</c:v>
                </c:pt>
                <c:pt idx="1053">
                  <c:v>230.66896584440201</c:v>
                </c:pt>
                <c:pt idx="1054">
                  <c:v>230.73000947867271</c:v>
                </c:pt>
                <c:pt idx="1055">
                  <c:v>230.71327651515125</c:v>
                </c:pt>
                <c:pt idx="1056">
                  <c:v>231.8995931882684</c:v>
                </c:pt>
                <c:pt idx="1057">
                  <c:v>231.92637051039671</c:v>
                </c:pt>
                <c:pt idx="1058">
                  <c:v>231.91541076487226</c:v>
                </c:pt>
                <c:pt idx="1059">
                  <c:v>231.89633962264125</c:v>
                </c:pt>
                <c:pt idx="1060">
                  <c:v>231.9197926484446</c:v>
                </c:pt>
                <c:pt idx="1061">
                  <c:v>231.90847457627092</c:v>
                </c:pt>
                <c:pt idx="1062">
                  <c:v>231.97957666980219</c:v>
                </c:pt>
                <c:pt idx="1063">
                  <c:v>232.04949248120275</c:v>
                </c:pt>
                <c:pt idx="1064">
                  <c:v>232.01691079812181</c:v>
                </c:pt>
                <c:pt idx="1065">
                  <c:v>232.07737335834869</c:v>
                </c:pt>
                <c:pt idx="1066">
                  <c:v>232.1450890346764</c:v>
                </c:pt>
                <c:pt idx="1067">
                  <c:v>232.09654494381994</c:v>
                </c:pt>
                <c:pt idx="1068">
                  <c:v>232.15804490177706</c:v>
                </c:pt>
                <c:pt idx="1069">
                  <c:v>232.18142990654175</c:v>
                </c:pt>
                <c:pt idx="1070">
                  <c:v>232.21641456582603</c:v>
                </c:pt>
                <c:pt idx="1071">
                  <c:v>232.16437499999969</c:v>
                </c:pt>
                <c:pt idx="1072">
                  <c:v>232.21719478098757</c:v>
                </c:pt>
                <c:pt idx="1073">
                  <c:v>232.16810986964586</c:v>
                </c:pt>
                <c:pt idx="1074">
                  <c:v>232.17920930232529</c:v>
                </c:pt>
                <c:pt idx="1075">
                  <c:v>232.26695167286215</c:v>
                </c:pt>
                <c:pt idx="1076">
                  <c:v>232.21277623026899</c:v>
                </c:pt>
                <c:pt idx="1077">
                  <c:v>232.29253246753217</c:v>
                </c:pt>
                <c:pt idx="1078">
                  <c:v>232.38060240963827</c:v>
                </c:pt>
                <c:pt idx="1079">
                  <c:v>232.42084259259229</c:v>
                </c:pt>
                <c:pt idx="1080">
                  <c:v>232.22185938945393</c:v>
                </c:pt>
                <c:pt idx="1081">
                  <c:v>232.22388170055424</c:v>
                </c:pt>
                <c:pt idx="1082">
                  <c:v>232.30704524469041</c:v>
                </c:pt>
                <c:pt idx="1083">
                  <c:v>232.3647601476012</c:v>
                </c:pt>
                <c:pt idx="1084">
                  <c:v>232.43439631336381</c:v>
                </c:pt>
                <c:pt idx="1085">
                  <c:v>232.38884898710839</c:v>
                </c:pt>
                <c:pt idx="1086">
                  <c:v>232.40322907083689</c:v>
                </c:pt>
                <c:pt idx="1087">
                  <c:v>232.46022058823502</c:v>
                </c:pt>
                <c:pt idx="1088">
                  <c:v>233.19955922864989</c:v>
                </c:pt>
                <c:pt idx="1089">
                  <c:v>233.1971284403667</c:v>
                </c:pt>
                <c:pt idx="1090">
                  <c:v>233.19417965169544</c:v>
                </c:pt>
                <c:pt idx="1091">
                  <c:v>233.13792124542098</c:v>
                </c:pt>
                <c:pt idx="1092">
                  <c:v>232.93366880146363</c:v>
                </c:pt>
                <c:pt idx="1093">
                  <c:v>232.77962522851897</c:v>
                </c:pt>
                <c:pt idx="1094">
                  <c:v>233.59010045662077</c:v>
                </c:pt>
                <c:pt idx="1095">
                  <c:v>234.14355839416035</c:v>
                </c:pt>
                <c:pt idx="1096">
                  <c:v>234.96655423883294</c:v>
                </c:pt>
                <c:pt idx="1097">
                  <c:v>235.4221857923495</c:v>
                </c:pt>
                <c:pt idx="1098">
                  <c:v>235.24298453139195</c:v>
                </c:pt>
                <c:pt idx="1099">
                  <c:v>235.06414545454521</c:v>
                </c:pt>
                <c:pt idx="1100">
                  <c:v>234.85385104450475</c:v>
                </c:pt>
                <c:pt idx="1101">
                  <c:v>234.64401996370211</c:v>
                </c:pt>
                <c:pt idx="1102">
                  <c:v>234.47714415231161</c:v>
                </c:pt>
                <c:pt idx="1103">
                  <c:v>234.28633152173887</c:v>
                </c:pt>
                <c:pt idx="1104">
                  <c:v>234.09844343891379</c:v>
                </c:pt>
                <c:pt idx="1105">
                  <c:v>233.93981916817336</c:v>
                </c:pt>
                <c:pt idx="1106">
                  <c:v>233.75323396567276</c:v>
                </c:pt>
                <c:pt idx="1107">
                  <c:v>234.22170577617308</c:v>
                </c:pt>
                <c:pt idx="1108">
                  <c:v>234.08092876465264</c:v>
                </c:pt>
                <c:pt idx="1109">
                  <c:v>233.93485585585566</c:v>
                </c:pt>
                <c:pt idx="1110">
                  <c:v>234.58143114311412</c:v>
                </c:pt>
                <c:pt idx="1111">
                  <c:v>234.40303057553936</c:v>
                </c:pt>
                <c:pt idx="1112">
                  <c:v>234.61984725965837</c:v>
                </c:pt>
                <c:pt idx="1113">
                  <c:v>234.44943447037681</c:v>
                </c:pt>
                <c:pt idx="1114">
                  <c:v>234.3329058295962</c:v>
                </c:pt>
                <c:pt idx="1115">
                  <c:v>234.20320788530444</c:v>
                </c:pt>
                <c:pt idx="1116">
                  <c:v>234.08389435989235</c:v>
                </c:pt>
                <c:pt idx="1117">
                  <c:v>233.97905187835397</c:v>
                </c:pt>
                <c:pt idx="1118">
                  <c:v>233.86553172475405</c:v>
                </c:pt>
                <c:pt idx="1119">
                  <c:v>233.75652678571407</c:v>
                </c:pt>
                <c:pt idx="1120">
                  <c:v>233.65950044603011</c:v>
                </c:pt>
                <c:pt idx="1121">
                  <c:v>233.55464349376092</c:v>
                </c:pt>
                <c:pt idx="1122">
                  <c:v>233.47133570792499</c:v>
                </c:pt>
                <c:pt idx="1123">
                  <c:v>233.37249110320263</c:v>
                </c:pt>
                <c:pt idx="1124">
                  <c:v>233.27442666666644</c:v>
                </c:pt>
                <c:pt idx="1125">
                  <c:v>233.17554174067473</c:v>
                </c:pt>
                <c:pt idx="1126">
                  <c:v>233.10713398402817</c:v>
                </c:pt>
                <c:pt idx="1127">
                  <c:v>233.00735815602815</c:v>
                </c:pt>
                <c:pt idx="1128">
                  <c:v>232.89689991142581</c:v>
                </c:pt>
                <c:pt idx="1129">
                  <c:v>232.78827433628297</c:v>
                </c:pt>
                <c:pt idx="1130">
                  <c:v>232.71235190097238</c:v>
                </c:pt>
                <c:pt idx="1131">
                  <c:v>232.63806537102451</c:v>
                </c:pt>
                <c:pt idx="1132">
                  <c:v>232.52706090026456</c:v>
                </c:pt>
                <c:pt idx="1133">
                  <c:v>232.41852733686045</c:v>
                </c:pt>
                <c:pt idx="1134">
                  <c:v>232.31463436123326</c:v>
                </c:pt>
                <c:pt idx="1135">
                  <c:v>232.27491197183076</c:v>
                </c:pt>
                <c:pt idx="1136">
                  <c:v>232.1690325417764</c:v>
                </c:pt>
                <c:pt idx="1137">
                  <c:v>232.12358523725817</c:v>
                </c:pt>
                <c:pt idx="1138">
                  <c:v>232.06686567164161</c:v>
                </c:pt>
                <c:pt idx="1139">
                  <c:v>231.97401754385945</c:v>
                </c:pt>
                <c:pt idx="1140">
                  <c:v>231.94000876424167</c:v>
                </c:pt>
                <c:pt idx="1141">
                  <c:v>231.90553415061274</c:v>
                </c:pt>
                <c:pt idx="1142">
                  <c:v>231.82557305336812</c:v>
                </c:pt>
                <c:pt idx="1143">
                  <c:v>231.80287587412568</c:v>
                </c:pt>
                <c:pt idx="1144">
                  <c:v>231.76629694323123</c:v>
                </c:pt>
                <c:pt idx="1145">
                  <c:v>231.6601570680626</c:v>
                </c:pt>
                <c:pt idx="1146">
                  <c:v>231.64032258064492</c:v>
                </c:pt>
                <c:pt idx="1147">
                  <c:v>231.54310104529594</c:v>
                </c:pt>
                <c:pt idx="1148">
                  <c:v>231.52105308964298</c:v>
                </c:pt>
                <c:pt idx="1149">
                  <c:v>231.42233913043458</c:v>
                </c:pt>
                <c:pt idx="1150">
                  <c:v>231.31519548218918</c:v>
                </c:pt>
                <c:pt idx="1151">
                  <c:v>231.31171874999978</c:v>
                </c:pt>
                <c:pt idx="1152">
                  <c:v>231.20607979184715</c:v>
                </c:pt>
                <c:pt idx="1153">
                  <c:v>231.20919410745211</c:v>
                </c:pt>
                <c:pt idx="1154">
                  <c:v>231.24038961038937</c:v>
                </c:pt>
                <c:pt idx="1155">
                  <c:v>231.11199826989596</c:v>
                </c:pt>
                <c:pt idx="1156">
                  <c:v>231.07198789974049</c:v>
                </c:pt>
                <c:pt idx="1157">
                  <c:v>231.059766839378</c:v>
                </c:pt>
                <c:pt idx="1158">
                  <c:v>231.30021570319218</c:v>
                </c:pt>
                <c:pt idx="1159">
                  <c:v>231.19697413793077</c:v>
                </c:pt>
                <c:pt idx="1160">
                  <c:v>231.10961240310053</c:v>
                </c:pt>
                <c:pt idx="1161">
                  <c:v>231.02996557659185</c:v>
                </c:pt>
                <c:pt idx="1162">
                  <c:v>230.98760963026632</c:v>
                </c:pt>
                <c:pt idx="1163">
                  <c:v>230.94085051546369</c:v>
                </c:pt>
                <c:pt idx="1164">
                  <c:v>230.82593133047186</c:v>
                </c:pt>
                <c:pt idx="1165">
                  <c:v>230.81145797598606</c:v>
                </c:pt>
                <c:pt idx="1166">
                  <c:v>230.75741216795177</c:v>
                </c:pt>
                <c:pt idx="1167">
                  <c:v>230.64715753424633</c:v>
                </c:pt>
                <c:pt idx="1168">
                  <c:v>230.5410436270314</c:v>
                </c:pt>
                <c:pt idx="1169">
                  <c:v>230.43449572649547</c:v>
                </c:pt>
                <c:pt idx="1170">
                  <c:v>230.36690008539685</c:v>
                </c:pt>
                <c:pt idx="1171">
                  <c:v>230.31691126279841</c:v>
                </c:pt>
                <c:pt idx="1172">
                  <c:v>230.231040068201</c:v>
                </c:pt>
                <c:pt idx="1173">
                  <c:v>230.17008517887544</c:v>
                </c:pt>
                <c:pt idx="1174">
                  <c:v>230.12428085106362</c:v>
                </c:pt>
                <c:pt idx="1175">
                  <c:v>230.07115646258484</c:v>
                </c:pt>
                <c:pt idx="1176">
                  <c:v>230.02982158028865</c:v>
                </c:pt>
                <c:pt idx="1177">
                  <c:v>229.9471816638368</c:v>
                </c:pt>
                <c:pt idx="1178">
                  <c:v>229.83723494486833</c:v>
                </c:pt>
                <c:pt idx="1179">
                  <c:v>229.70865254237265</c:v>
                </c:pt>
                <c:pt idx="1180">
                  <c:v>229.70599491955946</c:v>
                </c:pt>
                <c:pt idx="1181">
                  <c:v>229.66812182741094</c:v>
                </c:pt>
                <c:pt idx="1182">
                  <c:v>229.5197464074385</c:v>
                </c:pt>
                <c:pt idx="1183">
                  <c:v>229.37312499999979</c:v>
                </c:pt>
                <c:pt idx="1184">
                  <c:v>229.22540928270021</c:v>
                </c:pt>
                <c:pt idx="1185">
                  <c:v>229.22239460370977</c:v>
                </c:pt>
                <c:pt idx="1186">
                  <c:v>229.06921651221549</c:v>
                </c:pt>
                <c:pt idx="1187">
                  <c:v>228.9047474747473</c:v>
                </c:pt>
                <c:pt idx="1188">
                  <c:v>228.84589571068108</c:v>
                </c:pt>
                <c:pt idx="1189">
                  <c:v>228.78626050420149</c:v>
                </c:pt>
                <c:pt idx="1190">
                  <c:v>228.71766582703594</c:v>
                </c:pt>
                <c:pt idx="1191">
                  <c:v>228.61707214765084</c:v>
                </c:pt>
                <c:pt idx="1192">
                  <c:v>228.56354568315157</c:v>
                </c:pt>
                <c:pt idx="1193">
                  <c:v>228.48139028475694</c:v>
                </c:pt>
                <c:pt idx="1194">
                  <c:v>228.40410041840985</c:v>
                </c:pt>
                <c:pt idx="1195">
                  <c:v>228.22724080267542</c:v>
                </c:pt>
                <c:pt idx="1196">
                  <c:v>228.09730994152031</c:v>
                </c:pt>
                <c:pt idx="1197">
                  <c:v>227.9960767946576</c:v>
                </c:pt>
                <c:pt idx="1198">
                  <c:v>227.86320266889058</c:v>
                </c:pt>
                <c:pt idx="1199">
                  <c:v>227.72553333333315</c:v>
                </c:pt>
                <c:pt idx="1200">
                  <c:v>227.584071606994</c:v>
                </c:pt>
                <c:pt idx="1201">
                  <c:v>227.40804492512461</c:v>
                </c:pt>
                <c:pt idx="1202">
                  <c:v>227.27975893599319</c:v>
                </c:pt>
                <c:pt idx="1203">
                  <c:v>227.80936877076397</c:v>
                </c:pt>
                <c:pt idx="1204">
                  <c:v>227.6320663900413</c:v>
                </c:pt>
                <c:pt idx="1205">
                  <c:v>227.47918739635139</c:v>
                </c:pt>
                <c:pt idx="1206">
                  <c:v>227.85731565865765</c:v>
                </c:pt>
                <c:pt idx="1207">
                  <c:v>227.75358443708592</c:v>
                </c:pt>
                <c:pt idx="1208">
                  <c:v>227.56955334987575</c:v>
                </c:pt>
                <c:pt idx="1209">
                  <c:v>227.39302479338824</c:v>
                </c:pt>
                <c:pt idx="1210">
                  <c:v>227.22484723369095</c:v>
                </c:pt>
                <c:pt idx="1211">
                  <c:v>227.88248349834964</c:v>
                </c:pt>
                <c:pt idx="1212">
                  <c:v>228.3821352019784</c:v>
                </c:pt>
                <c:pt idx="1213">
                  <c:v>228.20151565074116</c:v>
                </c:pt>
                <c:pt idx="1214">
                  <c:v>228.07583539094631</c:v>
                </c:pt>
                <c:pt idx="1215">
                  <c:v>228.38074835526297</c:v>
                </c:pt>
                <c:pt idx="1216">
                  <c:v>228.19742810188973</c:v>
                </c:pt>
                <c:pt idx="1217">
                  <c:v>229.16356321839064</c:v>
                </c:pt>
                <c:pt idx="1218">
                  <c:v>228.97808859721067</c:v>
                </c:pt>
                <c:pt idx="1219">
                  <c:v>228.83508196721297</c:v>
                </c:pt>
                <c:pt idx="1220">
                  <c:v>229.17664209664196</c:v>
                </c:pt>
                <c:pt idx="1221">
                  <c:v>229.04185761047447</c:v>
                </c:pt>
                <c:pt idx="1222">
                  <c:v>228.89791496320507</c:v>
                </c:pt>
                <c:pt idx="1223">
                  <c:v>228.73123366013056</c:v>
                </c:pt>
                <c:pt idx="1224">
                  <c:v>229.51784489795904</c:v>
                </c:pt>
                <c:pt idx="1225">
                  <c:v>229.35221044045662</c:v>
                </c:pt>
                <c:pt idx="1226">
                  <c:v>229.23006519967385</c:v>
                </c:pt>
                <c:pt idx="1227">
                  <c:v>229.05283387622137</c:v>
                </c:pt>
                <c:pt idx="1228">
                  <c:v>228.87033360455641</c:v>
                </c:pt>
                <c:pt idx="1229">
                  <c:v>228.73169918699173</c:v>
                </c:pt>
                <c:pt idx="1230">
                  <c:v>228.55264012997549</c:v>
                </c:pt>
                <c:pt idx="1231">
                  <c:v>228.38963474025957</c:v>
                </c:pt>
                <c:pt idx="1232">
                  <c:v>228.22106244931044</c:v>
                </c:pt>
                <c:pt idx="1233">
                  <c:v>228.0871312803888</c:v>
                </c:pt>
                <c:pt idx="1234">
                  <c:v>227.9599595141699</c:v>
                </c:pt>
                <c:pt idx="1235">
                  <c:v>227.81023462783159</c:v>
                </c:pt>
                <c:pt idx="1236">
                  <c:v>227.65880355699258</c:v>
                </c:pt>
                <c:pt idx="1237">
                  <c:v>227.50279483037144</c:v>
                </c:pt>
                <c:pt idx="1238">
                  <c:v>227.3504923325261</c:v>
                </c:pt>
                <c:pt idx="1239">
                  <c:v>227.22974999999988</c:v>
                </c:pt>
                <c:pt idx="1240">
                  <c:v>227.09607574536653</c:v>
                </c:pt>
                <c:pt idx="1241">
                  <c:v>226.9630193236714</c:v>
                </c:pt>
                <c:pt idx="1242">
                  <c:v>226.86504424778752</c:v>
                </c:pt>
                <c:pt idx="1243">
                  <c:v>226.75654340836005</c:v>
                </c:pt>
                <c:pt idx="1244">
                  <c:v>226.66996787148585</c:v>
                </c:pt>
                <c:pt idx="1245">
                  <c:v>226.5632584269662</c:v>
                </c:pt>
                <c:pt idx="1246">
                  <c:v>226.47944667201273</c:v>
                </c:pt>
                <c:pt idx="1247">
                  <c:v>226.3768108974358</c:v>
                </c:pt>
                <c:pt idx="1248">
                  <c:v>226.29840672538023</c:v>
                </c:pt>
                <c:pt idx="1249">
                  <c:v>226.22222399999993</c:v>
                </c:pt>
                <c:pt idx="1250">
                  <c:v>226.13067146282967</c:v>
                </c:pt>
                <c:pt idx="1251">
                  <c:v>226.0566693290734</c:v>
                </c:pt>
                <c:pt idx="1252">
                  <c:v>225.9874221867517</c:v>
                </c:pt>
                <c:pt idx="1253">
                  <c:v>225.91178628389144</c:v>
                </c:pt>
                <c:pt idx="1254">
                  <c:v>225.87079681274889</c:v>
                </c:pt>
                <c:pt idx="1255">
                  <c:v>225.81587579617823</c:v>
                </c:pt>
                <c:pt idx="1256">
                  <c:v>225.78602227525843</c:v>
                </c:pt>
                <c:pt idx="1257">
                  <c:v>225.72610492845774</c:v>
                </c:pt>
                <c:pt idx="1258">
                  <c:v>225.65553613979336</c:v>
                </c:pt>
                <c:pt idx="1259">
                  <c:v>226.51190476190462</c:v>
                </c:pt>
                <c:pt idx="1260">
                  <c:v>226.47623314829488</c:v>
                </c:pt>
                <c:pt idx="1261">
                  <c:v>226.41851030110925</c:v>
                </c:pt>
                <c:pt idx="1262">
                  <c:v>227.52263657957232</c:v>
                </c:pt>
                <c:pt idx="1263">
                  <c:v>227.46211234177204</c:v>
                </c:pt>
                <c:pt idx="1264">
                  <c:v>227.46403952569162</c:v>
                </c:pt>
                <c:pt idx="1265">
                  <c:v>227.45862559241698</c:v>
                </c:pt>
                <c:pt idx="1266">
                  <c:v>227.43198105761633</c:v>
                </c:pt>
                <c:pt idx="1267">
                  <c:v>227.39798895899045</c:v>
                </c:pt>
                <c:pt idx="1268">
                  <c:v>227.4012765957446</c:v>
                </c:pt>
                <c:pt idx="1269">
                  <c:v>227.3682047244094</c:v>
                </c:pt>
                <c:pt idx="1270">
                  <c:v>227.3746734854445</c:v>
                </c:pt>
                <c:pt idx="1271">
                  <c:v>227.36069182389937</c:v>
                </c:pt>
                <c:pt idx="1272">
                  <c:v>227.34417124901807</c:v>
                </c:pt>
                <c:pt idx="1273">
                  <c:v>227.50843014128728</c:v>
                </c:pt>
                <c:pt idx="1274">
                  <c:v>227.51907450980391</c:v>
                </c:pt>
                <c:pt idx="1275">
                  <c:v>227.51565830721</c:v>
                </c:pt>
                <c:pt idx="1276">
                  <c:v>227.50962411902896</c:v>
                </c:pt>
                <c:pt idx="1277">
                  <c:v>227.5466510172144</c:v>
                </c:pt>
                <c:pt idx="1278">
                  <c:v>227.54293197810787</c:v>
                </c:pt>
                <c:pt idx="1279">
                  <c:v>227.53983593749999</c:v>
                </c:pt>
                <c:pt idx="1280">
                  <c:v>228.55393442622949</c:v>
                </c:pt>
                <c:pt idx="1281">
                  <c:v>228.59172386895474</c:v>
                </c:pt>
                <c:pt idx="1282">
                  <c:v>228.62098207326576</c:v>
                </c:pt>
                <c:pt idx="1283">
                  <c:v>228.57053738317754</c:v>
                </c:pt>
                <c:pt idx="1284">
                  <c:v>228.6156887159533</c:v>
                </c:pt>
                <c:pt idx="1285">
                  <c:v>228.58961119751166</c:v>
                </c:pt>
                <c:pt idx="1286">
                  <c:v>228.57700077700076</c:v>
                </c:pt>
                <c:pt idx="1287">
                  <c:v>228.6501164596273</c:v>
                </c:pt>
                <c:pt idx="1288">
                  <c:v>228.59996121024048</c:v>
                </c:pt>
                <c:pt idx="1289">
                  <c:v>228.65941085271314</c:v>
                </c:pt>
                <c:pt idx="1290">
                  <c:v>228.61037180480244</c:v>
                </c:pt>
                <c:pt idx="1291">
                  <c:v>228.61259287925691</c:v>
                </c:pt>
                <c:pt idx="1292">
                  <c:v>229.44704563031704</c:v>
                </c:pt>
                <c:pt idx="1293">
                  <c:v>229.41640649149915</c:v>
                </c:pt>
                <c:pt idx="1294">
                  <c:v>229.40908108108098</c:v>
                </c:pt>
                <c:pt idx="1295">
                  <c:v>229.39993827160487</c:v>
                </c:pt>
                <c:pt idx="1296">
                  <c:v>229.39259059367762</c:v>
                </c:pt>
                <c:pt idx="1297">
                  <c:v>229.38482280431424</c:v>
                </c:pt>
                <c:pt idx="1298">
                  <c:v>229.38848344880668</c:v>
                </c:pt>
                <c:pt idx="1299">
                  <c:v>229.40398461538453</c:v>
                </c:pt>
                <c:pt idx="1300">
                  <c:v>229.3779784780937</c:v>
                </c:pt>
                <c:pt idx="1301">
                  <c:v>229.35601382488471</c:v>
                </c:pt>
                <c:pt idx="1302">
                  <c:v>229.39770529547192</c:v>
                </c:pt>
                <c:pt idx="1303">
                  <c:v>229.43108128834348</c:v>
                </c:pt>
                <c:pt idx="1304">
                  <c:v>229.38186206896543</c:v>
                </c:pt>
                <c:pt idx="1305">
                  <c:v>229.4458575803981</c:v>
                </c:pt>
                <c:pt idx="1306">
                  <c:v>229.39710788064261</c:v>
                </c:pt>
                <c:pt idx="1307">
                  <c:v>229.36626146788981</c:v>
                </c:pt>
                <c:pt idx="1308">
                  <c:v>229.42430099312446</c:v>
                </c:pt>
                <c:pt idx="1309">
                  <c:v>229.48067175572515</c:v>
                </c:pt>
                <c:pt idx="1310">
                  <c:v>229.54256292906175</c:v>
                </c:pt>
                <c:pt idx="1311">
                  <c:v>229.54762195121944</c:v>
                </c:pt>
                <c:pt idx="1312">
                  <c:v>229.87736481340437</c:v>
                </c:pt>
                <c:pt idx="1313">
                  <c:v>229.85923896499233</c:v>
                </c:pt>
                <c:pt idx="1314">
                  <c:v>229.8912851711026</c:v>
                </c:pt>
                <c:pt idx="1315">
                  <c:v>229.93669452887534</c:v>
                </c:pt>
                <c:pt idx="1316">
                  <c:v>229.88937737281697</c:v>
                </c:pt>
                <c:pt idx="1317">
                  <c:v>229.93923368740511</c:v>
                </c:pt>
                <c:pt idx="1318">
                  <c:v>229.88344200151622</c:v>
                </c:pt>
                <c:pt idx="1319">
                  <c:v>229.91498484848478</c:v>
                </c:pt>
                <c:pt idx="1320">
                  <c:v>229.96485995457979</c:v>
                </c:pt>
                <c:pt idx="1321">
                  <c:v>229.88108169440235</c:v>
                </c:pt>
                <c:pt idx="1322">
                  <c:v>229.92499622071043</c:v>
                </c:pt>
                <c:pt idx="1323">
                  <c:v>229.96889728096667</c:v>
                </c:pt>
                <c:pt idx="1324">
                  <c:v>229.99567547169804</c:v>
                </c:pt>
                <c:pt idx="1325">
                  <c:v>229.91116138763189</c:v>
                </c:pt>
                <c:pt idx="1326">
                  <c:v>229.94833458929909</c:v>
                </c:pt>
                <c:pt idx="1327">
                  <c:v>229.98829066265051</c:v>
                </c:pt>
                <c:pt idx="1328">
                  <c:v>229.95834462001497</c:v>
                </c:pt>
                <c:pt idx="1329">
                  <c:v>229.79422556390969</c:v>
                </c:pt>
                <c:pt idx="1330">
                  <c:v>229.8233132982719</c:v>
                </c:pt>
                <c:pt idx="1331">
                  <c:v>229.82367867867859</c:v>
                </c:pt>
                <c:pt idx="1332">
                  <c:v>229.8265341335333</c:v>
                </c:pt>
                <c:pt idx="1333">
                  <c:v>230.36245127436274</c:v>
                </c:pt>
                <c:pt idx="1334">
                  <c:v>230.37229213483138</c:v>
                </c:pt>
                <c:pt idx="1335">
                  <c:v>230.37053143712569</c:v>
                </c:pt>
                <c:pt idx="1336">
                  <c:v>230.24591623036645</c:v>
                </c:pt>
                <c:pt idx="1337">
                  <c:v>230.0801569506726</c:v>
                </c:pt>
                <c:pt idx="1338">
                  <c:v>230.53818521284538</c:v>
                </c:pt>
                <c:pt idx="1339">
                  <c:v>231.41231343283579</c:v>
                </c:pt>
                <c:pt idx="1340">
                  <c:v>231.72863534675608</c:v>
                </c:pt>
                <c:pt idx="1341">
                  <c:v>231.5600149031296</c:v>
                </c:pt>
                <c:pt idx="1342">
                  <c:v>231.41815338793737</c:v>
                </c:pt>
                <c:pt idx="1343">
                  <c:v>231.28992559523803</c:v>
                </c:pt>
                <c:pt idx="1344">
                  <c:v>231.12770260223041</c:v>
                </c:pt>
                <c:pt idx="1345">
                  <c:v>230.96707280832086</c:v>
                </c:pt>
                <c:pt idx="1346">
                  <c:v>231.90465478841864</c:v>
                </c:pt>
                <c:pt idx="1347">
                  <c:v>232.38002967359043</c:v>
                </c:pt>
                <c:pt idx="1348">
                  <c:v>232.22632320237207</c:v>
                </c:pt>
                <c:pt idx="1349">
                  <c:v>233.03722222222217</c:v>
                </c:pt>
                <c:pt idx="1350">
                  <c:v>233.64415988156918</c:v>
                </c:pt>
                <c:pt idx="1351">
                  <c:v>233.50938609467451</c:v>
                </c:pt>
                <c:pt idx="1352">
                  <c:v>234.28420546932739</c:v>
                </c:pt>
                <c:pt idx="1353">
                  <c:v>234.15466765140323</c:v>
                </c:pt>
                <c:pt idx="1354">
                  <c:v>234.04245756457561</c:v>
                </c:pt>
                <c:pt idx="1355">
                  <c:v>233.93665191740411</c:v>
                </c:pt>
                <c:pt idx="1356">
                  <c:v>233.82631540162123</c:v>
                </c:pt>
                <c:pt idx="1357">
                  <c:v>233.6856701030928</c:v>
                </c:pt>
                <c:pt idx="1358">
                  <c:v>233.58300956585725</c:v>
                </c:pt>
                <c:pt idx="1359">
                  <c:v>233.4580955882353</c:v>
                </c:pt>
                <c:pt idx="1360">
                  <c:v>233.35313739897134</c:v>
                </c:pt>
                <c:pt idx="1361">
                  <c:v>233.26446402349487</c:v>
                </c:pt>
                <c:pt idx="1362">
                  <c:v>233.17728539985328</c:v>
                </c:pt>
                <c:pt idx="1363">
                  <c:v>234.06790322580645</c:v>
                </c:pt>
                <c:pt idx="1364">
                  <c:v>233.94159706959704</c:v>
                </c:pt>
                <c:pt idx="1365">
                  <c:v>233.85752562225471</c:v>
                </c:pt>
                <c:pt idx="1366">
                  <c:v>233.79098756400876</c:v>
                </c:pt>
                <c:pt idx="1367">
                  <c:v>233.72997807017543</c:v>
                </c:pt>
                <c:pt idx="1368">
                  <c:v>233.66506208911613</c:v>
                </c:pt>
                <c:pt idx="1369">
                  <c:v>233.59450364963502</c:v>
                </c:pt>
                <c:pt idx="1370">
                  <c:v>233.51023340627276</c:v>
                </c:pt>
                <c:pt idx="1371">
                  <c:v>233.45201166180757</c:v>
                </c:pt>
                <c:pt idx="1372">
                  <c:v>233.40282592862343</c:v>
                </c:pt>
                <c:pt idx="1373">
                  <c:v>233.36077874818048</c:v>
                </c:pt>
                <c:pt idx="1374">
                  <c:v>233.24627636363633</c:v>
                </c:pt>
                <c:pt idx="1375">
                  <c:v>233.25773982558138</c:v>
                </c:pt>
                <c:pt idx="1376">
                  <c:v>233.75921568627447</c:v>
                </c:pt>
                <c:pt idx="1377">
                  <c:v>233.65312046444117</c:v>
                </c:pt>
                <c:pt idx="1378">
                  <c:v>233.73776649746188</c:v>
                </c:pt>
                <c:pt idx="1379">
                  <c:v>233.71136956521735</c:v>
                </c:pt>
                <c:pt idx="1380">
                  <c:v>234.29019551049961</c:v>
                </c:pt>
                <c:pt idx="1381">
                  <c:v>234.25242402315484</c:v>
                </c:pt>
                <c:pt idx="1382">
                  <c:v>234.99535791757046</c:v>
                </c:pt>
                <c:pt idx="1383">
                  <c:v>234.90499999999997</c:v>
                </c:pt>
                <c:pt idx="1384">
                  <c:v>234.90137906137181</c:v>
                </c:pt>
                <c:pt idx="1385">
                  <c:v>234.81264790764789</c:v>
                </c:pt>
                <c:pt idx="1386">
                  <c:v>234.80035328046139</c:v>
                </c:pt>
                <c:pt idx="1387">
                  <c:v>234.71437319884726</c:v>
                </c:pt>
                <c:pt idx="1388">
                  <c:v>234.71492440604749</c:v>
                </c:pt>
                <c:pt idx="1389">
                  <c:v>234.6715827338129</c:v>
                </c:pt>
                <c:pt idx="1390">
                  <c:v>234.62559309849027</c:v>
                </c:pt>
                <c:pt idx="1391">
                  <c:v>234.63020833333329</c:v>
                </c:pt>
                <c:pt idx="1392">
                  <c:v>234.63057430007174</c:v>
                </c:pt>
                <c:pt idx="1393">
                  <c:v>234.51287661406022</c:v>
                </c:pt>
                <c:pt idx="1394">
                  <c:v>235.57445161290318</c:v>
                </c:pt>
                <c:pt idx="1395">
                  <c:v>235.4463037249283</c:v>
                </c:pt>
                <c:pt idx="1396">
                  <c:v>235.32151753758046</c:v>
                </c:pt>
                <c:pt idx="1397">
                  <c:v>235.30063662374815</c:v>
                </c:pt>
                <c:pt idx="1398">
                  <c:v>235.33249463902783</c:v>
                </c:pt>
                <c:pt idx="1399">
                  <c:v>235.21003571428565</c:v>
                </c:pt>
                <c:pt idx="1400">
                  <c:v>236.01488936473942</c:v>
                </c:pt>
                <c:pt idx="1401">
                  <c:v>235.88330242510696</c:v>
                </c:pt>
                <c:pt idx="1402">
                  <c:v>235.90739130434778</c:v>
                </c:pt>
                <c:pt idx="1403">
                  <c:v>235.76412393162391</c:v>
                </c:pt>
                <c:pt idx="1404">
                  <c:v>235.74607829181491</c:v>
                </c:pt>
                <c:pt idx="1405">
                  <c:v>235.75120910384064</c:v>
                </c:pt>
                <c:pt idx="1406">
                  <c:v>235.61774697938873</c:v>
                </c:pt>
                <c:pt idx="1407">
                  <c:v>235.59769886363631</c:v>
                </c:pt>
                <c:pt idx="1408">
                  <c:v>235.46327182398861</c:v>
                </c:pt>
                <c:pt idx="1409">
                  <c:v>236.32999290780137</c:v>
                </c:pt>
                <c:pt idx="1410">
                  <c:v>236.19393338058109</c:v>
                </c:pt>
                <c:pt idx="1411">
                  <c:v>236.15162889518407</c:v>
                </c:pt>
                <c:pt idx="1412">
                  <c:v>236.05410474168428</c:v>
                </c:pt>
                <c:pt idx="1413">
                  <c:v>235.92239745403106</c:v>
                </c:pt>
                <c:pt idx="1414">
                  <c:v>235.79416961130732</c:v>
                </c:pt>
                <c:pt idx="1415">
                  <c:v>235.66237288135585</c:v>
                </c:pt>
                <c:pt idx="1416">
                  <c:v>235.57838390966825</c:v>
                </c:pt>
                <c:pt idx="1417">
                  <c:v>235.47262341325802</c:v>
                </c:pt>
                <c:pt idx="1418">
                  <c:v>235.3663706835799</c:v>
                </c:pt>
                <c:pt idx="1419">
                  <c:v>235.22276760563372</c:v>
                </c:pt>
                <c:pt idx="1420">
                  <c:v>235.13351864883879</c:v>
                </c:pt>
                <c:pt idx="1421">
                  <c:v>235.04822784810119</c:v>
                </c:pt>
                <c:pt idx="1422">
                  <c:v>234.92360505973289</c:v>
                </c:pt>
                <c:pt idx="1423">
                  <c:v>234.78723314606734</c:v>
                </c:pt>
                <c:pt idx="1424">
                  <c:v>234.68655438596485</c:v>
                </c:pt>
                <c:pt idx="1425">
                  <c:v>234.5421739130434</c:v>
                </c:pt>
                <c:pt idx="1426">
                  <c:v>235.3696706377014</c:v>
                </c:pt>
                <c:pt idx="1427">
                  <c:v>235.22168767506994</c:v>
                </c:pt>
                <c:pt idx="1428">
                  <c:v>235.13685794261713</c:v>
                </c:pt>
                <c:pt idx="1429">
                  <c:v>235.05339160839156</c:v>
                </c:pt>
                <c:pt idx="1430">
                  <c:v>234.90111111111108</c:v>
                </c:pt>
                <c:pt idx="1431">
                  <c:v>234.75324022346365</c:v>
                </c:pt>
                <c:pt idx="1432">
                  <c:v>234.59374040474526</c:v>
                </c:pt>
                <c:pt idx="1433">
                  <c:v>234.49592747559274</c:v>
                </c:pt>
                <c:pt idx="1434">
                  <c:v>234.70846689895467</c:v>
                </c:pt>
                <c:pt idx="1435">
                  <c:v>235.07123259052923</c:v>
                </c:pt>
                <c:pt idx="1436">
                  <c:v>234.9481906750174</c:v>
                </c:pt>
                <c:pt idx="1437">
                  <c:v>234.85712100139079</c:v>
                </c:pt>
                <c:pt idx="1438">
                  <c:v>234.93260597637246</c:v>
                </c:pt>
                <c:pt idx="1439">
                  <c:v>234.80740972222222</c:v>
                </c:pt>
                <c:pt idx="1440">
                  <c:v>234.67108258154059</c:v>
                </c:pt>
                <c:pt idx="1441">
                  <c:v>234.97891123439666</c:v>
                </c:pt>
                <c:pt idx="1442">
                  <c:v>234.82351351351349</c:v>
                </c:pt>
                <c:pt idx="1443">
                  <c:v>234.67063019390579</c:v>
                </c:pt>
                <c:pt idx="1444">
                  <c:v>234.55845674740482</c:v>
                </c:pt>
                <c:pt idx="1445">
                  <c:v>234.63063623789762</c:v>
                </c:pt>
                <c:pt idx="1446">
                  <c:v>234.50550794747753</c:v>
                </c:pt>
                <c:pt idx="1447">
                  <c:v>234.38752762430937</c:v>
                </c:pt>
                <c:pt idx="1448">
                  <c:v>234.59533471359555</c:v>
                </c:pt>
                <c:pt idx="1449">
                  <c:v>234.47213793103447</c:v>
                </c:pt>
                <c:pt idx="1450">
                  <c:v>234.32431426602341</c:v>
                </c:pt>
                <c:pt idx="1451">
                  <c:v>234.21219008264461</c:v>
                </c:pt>
                <c:pt idx="1452">
                  <c:v>234.08992429456296</c:v>
                </c:pt>
                <c:pt idx="1453">
                  <c:v>233.98475928473175</c:v>
                </c:pt>
                <c:pt idx="1454">
                  <c:v>233.86166323024054</c:v>
                </c:pt>
                <c:pt idx="1455">
                  <c:v>233.74552884615383</c:v>
                </c:pt>
                <c:pt idx="1456">
                  <c:v>233.64786547700754</c:v>
                </c:pt>
                <c:pt idx="1457">
                  <c:v>233.52307270233197</c:v>
                </c:pt>
                <c:pt idx="1458">
                  <c:v>233.41209047292665</c:v>
                </c:pt>
                <c:pt idx="1459">
                  <c:v>233.67453424657535</c:v>
                </c:pt>
                <c:pt idx="1460">
                  <c:v>233.52189596167008</c:v>
                </c:pt>
                <c:pt idx="1461">
                  <c:v>234.23011627906976</c:v>
                </c:pt>
                <c:pt idx="1462">
                  <c:v>234.84953520164046</c:v>
                </c:pt>
                <c:pt idx="1463">
                  <c:v>234.72551229508198</c:v>
                </c:pt>
                <c:pt idx="1464">
                  <c:v>234.57639590443688</c:v>
                </c:pt>
                <c:pt idx="1465">
                  <c:v>234.4260641200546</c:v>
                </c:pt>
                <c:pt idx="1466">
                  <c:v>234.27828902522157</c:v>
                </c:pt>
                <c:pt idx="1467">
                  <c:v>234.12607629427799</c:v>
                </c:pt>
                <c:pt idx="1468">
                  <c:v>234.00454050374412</c:v>
                </c:pt>
                <c:pt idx="1469">
                  <c:v>233.88315646258511</c:v>
                </c:pt>
                <c:pt idx="1470">
                  <c:v>233.77673691366425</c:v>
                </c:pt>
                <c:pt idx="1471">
                  <c:v>233.65886548913053</c:v>
                </c:pt>
                <c:pt idx="1472">
                  <c:v>234.43644263408024</c:v>
                </c:pt>
                <c:pt idx="1473">
                  <c:v>234.29871099050214</c:v>
                </c:pt>
                <c:pt idx="1474">
                  <c:v>235.19762711864419</c:v>
                </c:pt>
                <c:pt idx="1475">
                  <c:v>235.08315718157192</c:v>
                </c:pt>
                <c:pt idx="1476">
                  <c:v>234.99083953960741</c:v>
                </c:pt>
                <c:pt idx="1477">
                  <c:v>234.86059539918818</c:v>
                </c:pt>
                <c:pt idx="1478">
                  <c:v>234.77137254901973</c:v>
                </c:pt>
                <c:pt idx="1479">
                  <c:v>234.68691216216229</c:v>
                </c:pt>
                <c:pt idx="1480">
                  <c:v>234.56213369345051</c:v>
                </c:pt>
                <c:pt idx="1481">
                  <c:v>234.48045209176803</c:v>
                </c:pt>
                <c:pt idx="1482">
                  <c:v>234.3946527309509</c:v>
                </c:pt>
                <c:pt idx="1483">
                  <c:v>234.26968328840982</c:v>
                </c:pt>
                <c:pt idx="1484">
                  <c:v>234.14486868686882</c:v>
                </c:pt>
                <c:pt idx="1485">
                  <c:v>234.06601615074035</c:v>
                </c:pt>
                <c:pt idx="1486">
                  <c:v>233.97981170141233</c:v>
                </c:pt>
                <c:pt idx="1487">
                  <c:v>233.8859811827958</c:v>
                </c:pt>
                <c:pt idx="1488">
                  <c:v>233.76779046339837</c:v>
                </c:pt>
                <c:pt idx="1489">
                  <c:v>233.65026174496657</c:v>
                </c:pt>
                <c:pt idx="1490">
                  <c:v>233.52976525821609</c:v>
                </c:pt>
                <c:pt idx="1491">
                  <c:v>233.46915549597867</c:v>
                </c:pt>
                <c:pt idx="1492">
                  <c:v>233.38813127930351</c:v>
                </c:pt>
                <c:pt idx="1493">
                  <c:v>233.32627175368148</c:v>
                </c:pt>
                <c:pt idx="1494">
                  <c:v>233.21949163879609</c:v>
                </c:pt>
                <c:pt idx="1495">
                  <c:v>233.18429144385036</c:v>
                </c:pt>
                <c:pt idx="1496">
                  <c:v>233.08599198396803</c:v>
                </c:pt>
                <c:pt idx="1497">
                  <c:v>232.99935246996003</c:v>
                </c:pt>
                <c:pt idx="1498">
                  <c:v>233.8493862575051</c:v>
                </c:pt>
                <c:pt idx="1499">
                  <c:v>233.7736800000001</c:v>
                </c:pt>
                <c:pt idx="1500">
                  <c:v>233.69637574950042</c:v>
                </c:pt>
                <c:pt idx="1501">
                  <c:v>233.65766977363523</c:v>
                </c:pt>
                <c:pt idx="1502">
                  <c:v>233.62780439121767</c:v>
                </c:pt>
                <c:pt idx="1503">
                  <c:v>233.59509308510647</c:v>
                </c:pt>
                <c:pt idx="1504">
                  <c:v>233.56691694352168</c:v>
                </c:pt>
                <c:pt idx="1505">
                  <c:v>233.52419654714484</c:v>
                </c:pt>
                <c:pt idx="1506">
                  <c:v>233.48406768414074</c:v>
                </c:pt>
                <c:pt idx="1507">
                  <c:v>233.43922413793109</c:v>
                </c:pt>
                <c:pt idx="1508">
                  <c:v>233.39271040424129</c:v>
                </c:pt>
                <c:pt idx="1509">
                  <c:v>233.36833112582789</c:v>
                </c:pt>
                <c:pt idx="1510">
                  <c:v>233.33909993381874</c:v>
                </c:pt>
                <c:pt idx="1511">
                  <c:v>233.69185846560856</c:v>
                </c:pt>
                <c:pt idx="1512">
                  <c:v>233.64282220753481</c:v>
                </c:pt>
                <c:pt idx="1513">
                  <c:v>233.59089828269495</c:v>
                </c:pt>
                <c:pt idx="1514">
                  <c:v>233.52662706270635</c:v>
                </c:pt>
                <c:pt idx="1515">
                  <c:v>233.47810026385235</c:v>
                </c:pt>
                <c:pt idx="1516">
                  <c:v>233.46684245220843</c:v>
                </c:pt>
                <c:pt idx="1517">
                  <c:v>233.40693675889341</c:v>
                </c:pt>
                <c:pt idx="1518">
                  <c:v>233.42639236339713</c:v>
                </c:pt>
                <c:pt idx="1519">
                  <c:v>233.3249276315791</c:v>
                </c:pt>
                <c:pt idx="1520">
                  <c:v>233.30332018408959</c:v>
                </c:pt>
                <c:pt idx="1521">
                  <c:v>233.18414586070975</c:v>
                </c:pt>
                <c:pt idx="1522">
                  <c:v>233.17148391332913</c:v>
                </c:pt>
                <c:pt idx="1523">
                  <c:v>233.11622047244114</c:v>
                </c:pt>
                <c:pt idx="1524">
                  <c:v>232.98433442622968</c:v>
                </c:pt>
                <c:pt idx="1525">
                  <c:v>232.83538663171709</c:v>
                </c:pt>
                <c:pt idx="1526">
                  <c:v>232.69020956123137</c:v>
                </c:pt>
                <c:pt idx="1527">
                  <c:v>232.69865183246094</c:v>
                </c:pt>
                <c:pt idx="1528">
                  <c:v>232.55584695879679</c:v>
                </c:pt>
                <c:pt idx="1529">
                  <c:v>232.41213725490215</c:v>
                </c:pt>
                <c:pt idx="1530">
                  <c:v>232.38701502286108</c:v>
                </c:pt>
                <c:pt idx="1531">
                  <c:v>232.23859660574433</c:v>
                </c:pt>
                <c:pt idx="1532">
                  <c:v>232.16681669928266</c:v>
                </c:pt>
                <c:pt idx="1533">
                  <c:v>232.09292046936136</c:v>
                </c:pt>
                <c:pt idx="1534">
                  <c:v>231.94545276872984</c:v>
                </c:pt>
                <c:pt idx="1535">
                  <c:v>231.93727213541686</c:v>
                </c:pt>
                <c:pt idx="1536">
                  <c:v>231.83578399479526</c:v>
                </c:pt>
                <c:pt idx="1537">
                  <c:v>231.69561118335523</c:v>
                </c:pt>
                <c:pt idx="1538">
                  <c:v>231.69435347628351</c:v>
                </c:pt>
                <c:pt idx="1539">
                  <c:v>231.66776623376646</c:v>
                </c:pt>
                <c:pt idx="1540">
                  <c:v>231.58997404282954</c:v>
                </c:pt>
                <c:pt idx="1541">
                  <c:v>231.50909857328165</c:v>
                </c:pt>
                <c:pt idx="1542">
                  <c:v>231.40630589760229</c:v>
                </c:pt>
                <c:pt idx="1543">
                  <c:v>231.31003238341992</c:v>
                </c:pt>
                <c:pt idx="1544">
                  <c:v>231.20526860841449</c:v>
                </c:pt>
                <c:pt idx="1545">
                  <c:v>231.09793014230297</c:v>
                </c:pt>
                <c:pt idx="1546">
                  <c:v>231.00835811247603</c:v>
                </c:pt>
                <c:pt idx="1547">
                  <c:v>230.94208010335942</c:v>
                </c:pt>
                <c:pt idx="1548">
                  <c:v>230.87123305358321</c:v>
                </c:pt>
                <c:pt idx="1549">
                  <c:v>230.78145161290348</c:v>
                </c:pt>
                <c:pt idx="1550">
                  <c:v>230.68500967118015</c:v>
                </c:pt>
                <c:pt idx="1551">
                  <c:v>231.88097293814459</c:v>
                </c:pt>
                <c:pt idx="1552">
                  <c:v>231.78653573728295</c:v>
                </c:pt>
                <c:pt idx="1553">
                  <c:v>231.72068211068236</c:v>
                </c:pt>
                <c:pt idx="1554">
                  <c:v>231.62314469453401</c:v>
                </c:pt>
                <c:pt idx="1555">
                  <c:v>231.52841259640127</c:v>
                </c:pt>
                <c:pt idx="1556">
                  <c:v>231.4686512524087</c:v>
                </c:pt>
                <c:pt idx="1557">
                  <c:v>231.38690629011575</c:v>
                </c:pt>
                <c:pt idx="1558">
                  <c:v>231.3046632456705</c:v>
                </c:pt>
                <c:pt idx="1559">
                  <c:v>231.21817307692328</c:v>
                </c:pt>
                <c:pt idx="1560">
                  <c:v>231.1309609224858</c:v>
                </c:pt>
                <c:pt idx="1561">
                  <c:v>231.38745198463531</c:v>
                </c:pt>
                <c:pt idx="1562">
                  <c:v>231.3146001279593</c:v>
                </c:pt>
                <c:pt idx="1563">
                  <c:v>231.63388107416904</c:v>
                </c:pt>
                <c:pt idx="1564">
                  <c:v>231.53702236421748</c:v>
                </c:pt>
                <c:pt idx="1565">
                  <c:v>231.49309067688401</c:v>
                </c:pt>
                <c:pt idx="1566">
                  <c:v>231.43926611359308</c:v>
                </c:pt>
                <c:pt idx="1567">
                  <c:v>231.38550382653085</c:v>
                </c:pt>
                <c:pt idx="1568">
                  <c:v>231.27868068833678</c:v>
                </c:pt>
                <c:pt idx="1569">
                  <c:v>231.52873885350346</c:v>
                </c:pt>
                <c:pt idx="1570">
                  <c:v>231.42535327816702</c:v>
                </c:pt>
                <c:pt idx="1571">
                  <c:v>231.37156488549644</c:v>
                </c:pt>
                <c:pt idx="1572">
                  <c:v>231.27662428480636</c:v>
                </c:pt>
                <c:pt idx="1573">
                  <c:v>231.20661372299901</c:v>
                </c:pt>
                <c:pt idx="1574">
                  <c:v>231.16411428571456</c:v>
                </c:pt>
                <c:pt idx="1575">
                  <c:v>231.07493654822363</c:v>
                </c:pt>
                <c:pt idx="1576">
                  <c:v>230.98672162333574</c:v>
                </c:pt>
                <c:pt idx="1577">
                  <c:v>230.87805449936658</c:v>
                </c:pt>
                <c:pt idx="1578">
                  <c:v>230.81474350855001</c:v>
                </c:pt>
                <c:pt idx="1579">
                  <c:v>230.69267721519017</c:v>
                </c:pt>
                <c:pt idx="1580">
                  <c:v>230.6448450347884</c:v>
                </c:pt>
                <c:pt idx="1581">
                  <c:v>230.50350821744655</c:v>
                </c:pt>
                <c:pt idx="1582">
                  <c:v>230.44166771952018</c:v>
                </c:pt>
                <c:pt idx="1583">
                  <c:v>230.734772727273</c:v>
                </c:pt>
                <c:pt idx="1584">
                  <c:v>230.62911041009491</c:v>
                </c:pt>
                <c:pt idx="1585">
                  <c:v>230.52162673392206</c:v>
                </c:pt>
                <c:pt idx="1586">
                  <c:v>230.38510396975448</c:v>
                </c:pt>
                <c:pt idx="1587">
                  <c:v>230.54997481108336</c:v>
                </c:pt>
                <c:pt idx="1588">
                  <c:v>230.41256135934574</c:v>
                </c:pt>
                <c:pt idx="1589">
                  <c:v>230.28361006289333</c:v>
                </c:pt>
                <c:pt idx="1590">
                  <c:v>230.14254556882489</c:v>
                </c:pt>
                <c:pt idx="1591">
                  <c:v>230.03660804020123</c:v>
                </c:pt>
                <c:pt idx="1592">
                  <c:v>229.90120527306993</c:v>
                </c:pt>
                <c:pt idx="1593">
                  <c:v>229.79350690087853</c:v>
                </c:pt>
                <c:pt idx="1594">
                  <c:v>229.67547335423222</c:v>
                </c:pt>
                <c:pt idx="1595">
                  <c:v>229.53959273182983</c:v>
                </c:pt>
                <c:pt idx="1596">
                  <c:v>229.40223544145297</c:v>
                </c:pt>
                <c:pt idx="1597">
                  <c:v>229.26288485607031</c:v>
                </c:pt>
                <c:pt idx="1598">
                  <c:v>229.14573483427165</c:v>
                </c:pt>
                <c:pt idx="1599">
                  <c:v>229.01541250000025</c:v>
                </c:pt>
                <c:pt idx="1600">
                  <c:v>229.46966271080601</c:v>
                </c:pt>
                <c:pt idx="1601">
                  <c:v>229.36122971285917</c:v>
                </c:pt>
                <c:pt idx="1602">
                  <c:v>229.22394260761098</c:v>
                </c:pt>
                <c:pt idx="1603">
                  <c:v>229.08685785536184</c:v>
                </c:pt>
                <c:pt idx="1604">
                  <c:v>228.98408099688498</c:v>
                </c:pt>
                <c:pt idx="1605">
                  <c:v>228.88817559153202</c:v>
                </c:pt>
                <c:pt idx="1606">
                  <c:v>229.66314250155597</c:v>
                </c:pt>
                <c:pt idx="1607">
                  <c:v>229.58548507462714</c:v>
                </c:pt>
                <c:pt idx="1608">
                  <c:v>229.51357364822897</c:v>
                </c:pt>
                <c:pt idx="1609">
                  <c:v>229.46755279503131</c:v>
                </c:pt>
                <c:pt idx="1610">
                  <c:v>229.42659838609583</c:v>
                </c:pt>
                <c:pt idx="1611">
                  <c:v>229.37669975186128</c:v>
                </c:pt>
                <c:pt idx="1612">
                  <c:v>229.91146311221351</c:v>
                </c:pt>
                <c:pt idx="1613">
                  <c:v>229.84791201982679</c:v>
                </c:pt>
                <c:pt idx="1614">
                  <c:v>229.78503405572781</c:v>
                </c:pt>
                <c:pt idx="1615">
                  <c:v>229.77902227722799</c:v>
                </c:pt>
                <c:pt idx="1616">
                  <c:v>229.74756338899221</c:v>
                </c:pt>
                <c:pt idx="1617">
                  <c:v>229.74932014833155</c:v>
                </c:pt>
                <c:pt idx="1618">
                  <c:v>229.74575046324918</c:v>
                </c:pt>
                <c:pt idx="1619">
                  <c:v>229.74067901234594</c:v>
                </c:pt>
                <c:pt idx="1620">
                  <c:v>229.72734731647159</c:v>
                </c:pt>
                <c:pt idx="1621">
                  <c:v>229.73411220715195</c:v>
                </c:pt>
                <c:pt idx="1622">
                  <c:v>229.67220579174398</c:v>
                </c:pt>
                <c:pt idx="1623">
                  <c:v>230.27018472906431</c:v>
                </c:pt>
                <c:pt idx="1624">
                  <c:v>230.20723076923102</c:v>
                </c:pt>
                <c:pt idx="1625">
                  <c:v>230.2315129151294</c:v>
                </c:pt>
                <c:pt idx="1626">
                  <c:v>230.2468408113094</c:v>
                </c:pt>
                <c:pt idx="1627">
                  <c:v>230.18135135135159</c:v>
                </c:pt>
                <c:pt idx="1628">
                  <c:v>230.19887047268284</c:v>
                </c:pt>
                <c:pt idx="1629">
                  <c:v>230.21184049079778</c:v>
                </c:pt>
                <c:pt idx="1630">
                  <c:v>230.23917228694074</c:v>
                </c:pt>
                <c:pt idx="1631">
                  <c:v>230.17667279411788</c:v>
                </c:pt>
                <c:pt idx="1632">
                  <c:v>230.20116350275589</c:v>
                </c:pt>
                <c:pt idx="1633">
                  <c:v>230.13970624235029</c:v>
                </c:pt>
                <c:pt idx="1634">
                  <c:v>230.76305810397577</c:v>
                </c:pt>
                <c:pt idx="1635">
                  <c:v>230.74399144254303</c:v>
                </c:pt>
                <c:pt idx="1636">
                  <c:v>230.74663408674428</c:v>
                </c:pt>
                <c:pt idx="1637">
                  <c:v>230.7659279609282</c:v>
                </c:pt>
                <c:pt idx="1638">
                  <c:v>230.66829774252616</c:v>
                </c:pt>
                <c:pt idx="1639">
                  <c:v>230.57289634146366</c:v>
                </c:pt>
                <c:pt idx="1640">
                  <c:v>230.59177940280341</c:v>
                </c:pt>
                <c:pt idx="1641">
                  <c:v>230.61502436053618</c:v>
                </c:pt>
                <c:pt idx="1642">
                  <c:v>230.52107729762653</c:v>
                </c:pt>
                <c:pt idx="1643">
                  <c:v>230.49683090024354</c:v>
                </c:pt>
                <c:pt idx="1644">
                  <c:v>230.62951975683916</c:v>
                </c:pt>
                <c:pt idx="1645">
                  <c:v>230.53444106925906</c:v>
                </c:pt>
                <c:pt idx="1646">
                  <c:v>230.54411050394683</c:v>
                </c:pt>
                <c:pt idx="1647">
                  <c:v>231.13927184466044</c:v>
                </c:pt>
                <c:pt idx="1648">
                  <c:v>231.16810187992749</c:v>
                </c:pt>
                <c:pt idx="1649">
                  <c:v>231.05241818181841</c:v>
                </c:pt>
                <c:pt idx="1650">
                  <c:v>231.92783767413712</c:v>
                </c:pt>
                <c:pt idx="1651">
                  <c:v>231.93331719128352</c:v>
                </c:pt>
                <c:pt idx="1652">
                  <c:v>231.8391409558381</c:v>
                </c:pt>
                <c:pt idx="1653">
                  <c:v>231.83209794437749</c:v>
                </c:pt>
                <c:pt idx="1654">
                  <c:v>231.82361933534767</c:v>
                </c:pt>
                <c:pt idx="1655">
                  <c:v>231.8251751207732</c:v>
                </c:pt>
                <c:pt idx="1656">
                  <c:v>231.8308811104408</c:v>
                </c:pt>
                <c:pt idx="1657">
                  <c:v>231.84480699638144</c:v>
                </c:pt>
                <c:pt idx="1658">
                  <c:v>231.75561181434622</c:v>
                </c:pt>
                <c:pt idx="1659">
                  <c:v>231.66558433734963</c:v>
                </c:pt>
                <c:pt idx="1660">
                  <c:v>231.6697471402772</c:v>
                </c:pt>
                <c:pt idx="1661">
                  <c:v>231.57803249097498</c:v>
                </c:pt>
                <c:pt idx="1662">
                  <c:v>231.68523150932074</c:v>
                </c:pt>
                <c:pt idx="1663">
                  <c:v>231.6750060096156</c:v>
                </c:pt>
                <c:pt idx="1664">
                  <c:v>231.65687687687711</c:v>
                </c:pt>
                <c:pt idx="1665">
                  <c:v>231.60635654261725</c:v>
                </c:pt>
                <c:pt idx="1666">
                  <c:v>231.49520695860849</c:v>
                </c:pt>
                <c:pt idx="1667">
                  <c:v>231.44733213429279</c:v>
                </c:pt>
                <c:pt idx="1668">
                  <c:v>231.34396644697446</c:v>
                </c:pt>
                <c:pt idx="1669">
                  <c:v>231.33458682634753</c:v>
                </c:pt>
                <c:pt idx="1670">
                  <c:v>231.23282465589489</c:v>
                </c:pt>
                <c:pt idx="1671">
                  <c:v>231.60541267942605</c:v>
                </c:pt>
                <c:pt idx="1672">
                  <c:v>231.56514644351483</c:v>
                </c:pt>
                <c:pt idx="1673">
                  <c:v>231.58433094384728</c:v>
                </c:pt>
                <c:pt idx="1674">
                  <c:v>231.59873432835843</c:v>
                </c:pt>
                <c:pt idx="1675">
                  <c:v>231.49444510739878</c:v>
                </c:pt>
                <c:pt idx="1676">
                  <c:v>231.51614788312486</c:v>
                </c:pt>
                <c:pt idx="1677">
                  <c:v>231.49115613826007</c:v>
                </c:pt>
                <c:pt idx="1678">
                  <c:v>231.49513996426467</c:v>
                </c:pt>
                <c:pt idx="1679">
                  <c:v>231.40342857142878</c:v>
                </c:pt>
                <c:pt idx="1680">
                  <c:v>231.31104699583602</c:v>
                </c:pt>
                <c:pt idx="1681">
                  <c:v>231.32195005945326</c:v>
                </c:pt>
                <c:pt idx="1682">
                  <c:v>231.2765418894833</c:v>
                </c:pt>
                <c:pt idx="1683">
                  <c:v>231.28471496437078</c:v>
                </c:pt>
                <c:pt idx="1684">
                  <c:v>231.22572106824947</c:v>
                </c:pt>
                <c:pt idx="1685">
                  <c:v>231.15125148279975</c:v>
                </c:pt>
                <c:pt idx="1686">
                  <c:v>231.16381742738608</c:v>
                </c:pt>
                <c:pt idx="1687">
                  <c:v>231.09078791469216</c:v>
                </c:pt>
                <c:pt idx="1688">
                  <c:v>231.04223801065743</c:v>
                </c:pt>
                <c:pt idx="1689">
                  <c:v>231.01971005917181</c:v>
                </c:pt>
                <c:pt idx="1690">
                  <c:v>230.99905381431128</c:v>
                </c:pt>
                <c:pt idx="1691">
                  <c:v>230.93619385342814</c:v>
                </c:pt>
                <c:pt idx="1692">
                  <c:v>230.88999409332567</c:v>
                </c:pt>
                <c:pt idx="1693">
                  <c:v>230.83557260920918</c:v>
                </c:pt>
                <c:pt idx="1694">
                  <c:v>230.78220648967573</c:v>
                </c:pt>
                <c:pt idx="1695">
                  <c:v>231.67725235849079</c:v>
                </c:pt>
                <c:pt idx="1696">
                  <c:v>231.6665232763703</c:v>
                </c:pt>
                <c:pt idx="1697">
                  <c:v>231.65914016490009</c:v>
                </c:pt>
                <c:pt idx="1698">
                  <c:v>231.61025309005319</c:v>
                </c:pt>
                <c:pt idx="1699">
                  <c:v>231.90262941176493</c:v>
                </c:pt>
                <c:pt idx="1700">
                  <c:v>232.20419165196964</c:v>
                </c:pt>
                <c:pt idx="1701">
                  <c:v>233.06544653349022</c:v>
                </c:pt>
                <c:pt idx="1702">
                  <c:v>233.36376394597789</c:v>
                </c:pt>
                <c:pt idx="1703">
                  <c:v>233.34821596244151</c:v>
                </c:pt>
                <c:pt idx="1704">
                  <c:v>233.57991788856327</c:v>
                </c:pt>
                <c:pt idx="1705">
                  <c:v>233.53073856975402</c:v>
                </c:pt>
                <c:pt idx="1706">
                  <c:v>233.53317516110155</c:v>
                </c:pt>
                <c:pt idx="1707">
                  <c:v>233.81400468384095</c:v>
                </c:pt>
                <c:pt idx="1708">
                  <c:v>233.75014628437702</c:v>
                </c:pt>
                <c:pt idx="1709">
                  <c:v>233.64468421052649</c:v>
                </c:pt>
                <c:pt idx="1710">
                  <c:v>233.88938632378745</c:v>
                </c:pt>
                <c:pt idx="1711">
                  <c:v>233.78529789719647</c:v>
                </c:pt>
                <c:pt idx="1712">
                  <c:v>233.66061295972</c:v>
                </c:pt>
                <c:pt idx="1713">
                  <c:v>233.52686697782983</c:v>
                </c:pt>
                <c:pt idx="1714">
                  <c:v>233.84037317784276</c:v>
                </c:pt>
                <c:pt idx="1715">
                  <c:v>233.74189976689996</c:v>
                </c:pt>
                <c:pt idx="1716">
                  <c:v>233.64559114735022</c:v>
                </c:pt>
                <c:pt idx="1717">
                  <c:v>233.56078579743908</c:v>
                </c:pt>
                <c:pt idx="1718">
                  <c:v>233.4521815008728</c:v>
                </c:pt>
                <c:pt idx="1719">
                  <c:v>233.3489941860467</c:v>
                </c:pt>
                <c:pt idx="1720">
                  <c:v>233.93235909355045</c:v>
                </c:pt>
                <c:pt idx="1721">
                  <c:v>233.83872241579576</c:v>
                </c:pt>
                <c:pt idx="1722">
                  <c:v>233.74789320951848</c:v>
                </c:pt>
                <c:pt idx="1723">
                  <c:v>233.6612645011603</c:v>
                </c:pt>
                <c:pt idx="1724">
                  <c:v>233.58720579710166</c:v>
                </c:pt>
                <c:pt idx="1725">
                  <c:v>233.49559096176151</c:v>
                </c:pt>
                <c:pt idx="1726">
                  <c:v>233.41562825709346</c:v>
                </c:pt>
                <c:pt idx="1727">
                  <c:v>233.3226504629632</c:v>
                </c:pt>
                <c:pt idx="1728">
                  <c:v>233.23198380566825</c:v>
                </c:pt>
                <c:pt idx="1729">
                  <c:v>233.16887283237017</c:v>
                </c:pt>
                <c:pt idx="1730">
                  <c:v>233.88506643558659</c:v>
                </c:pt>
                <c:pt idx="1731">
                  <c:v>234.30160508083165</c:v>
                </c:pt>
                <c:pt idx="1732">
                  <c:v>234.24523369878847</c:v>
                </c:pt>
                <c:pt idx="1733">
                  <c:v>234.17042675893913</c:v>
                </c:pt>
                <c:pt idx="1734">
                  <c:v>234.12409221902044</c:v>
                </c:pt>
                <c:pt idx="1735">
                  <c:v>234.0790610599081</c:v>
                </c:pt>
                <c:pt idx="1736">
                  <c:v>234.02402417962028</c:v>
                </c:pt>
                <c:pt idx="1737">
                  <c:v>233.9853452243961</c:v>
                </c:pt>
                <c:pt idx="1738">
                  <c:v>233.92999424956895</c:v>
                </c:pt>
                <c:pt idx="1739">
                  <c:v>233.86350574712668</c:v>
                </c:pt>
                <c:pt idx="1740">
                  <c:v>233.79924755887444</c:v>
                </c:pt>
                <c:pt idx="1741">
                  <c:v>233.76688289322641</c:v>
                </c:pt>
                <c:pt idx="1742">
                  <c:v>233.70362019506621</c:v>
                </c:pt>
                <c:pt idx="1743">
                  <c:v>234.19297018348647</c:v>
                </c:pt>
                <c:pt idx="1744">
                  <c:v>234.16476217765063</c:v>
                </c:pt>
                <c:pt idx="1745">
                  <c:v>234.12056128293261</c:v>
                </c:pt>
                <c:pt idx="1746">
                  <c:v>234.09392673153999</c:v>
                </c:pt>
                <c:pt idx="1747">
                  <c:v>234.03695080091555</c:v>
                </c:pt>
                <c:pt idx="1748">
                  <c:v>233.99194968553482</c:v>
                </c:pt>
                <c:pt idx="1749">
                  <c:v>233.95832000000024</c:v>
                </c:pt>
                <c:pt idx="1750">
                  <c:v>234.71584808680777</c:v>
                </c:pt>
                <c:pt idx="1751">
                  <c:v>234.67513127853906</c:v>
                </c:pt>
                <c:pt idx="1752">
                  <c:v>234.65695949800366</c:v>
                </c:pt>
                <c:pt idx="1753">
                  <c:v>234.62761117445862</c:v>
                </c:pt>
                <c:pt idx="1754">
                  <c:v>235.21540170940196</c:v>
                </c:pt>
                <c:pt idx="1755">
                  <c:v>235.19478359908908</c:v>
                </c:pt>
                <c:pt idx="1756">
                  <c:v>235.18675014228825</c:v>
                </c:pt>
                <c:pt idx="1757">
                  <c:v>235.17802047781598</c:v>
                </c:pt>
                <c:pt idx="1758">
                  <c:v>235.15910176236528</c:v>
                </c:pt>
                <c:pt idx="1759">
                  <c:v>235.15509090909117</c:v>
                </c:pt>
                <c:pt idx="1760">
                  <c:v>235.13842135150509</c:v>
                </c:pt>
                <c:pt idx="1761">
                  <c:v>235.44551645857007</c:v>
                </c:pt>
                <c:pt idx="1762">
                  <c:v>235.43130459444157</c:v>
                </c:pt>
                <c:pt idx="1763">
                  <c:v>235.4326757369617</c:v>
                </c:pt>
                <c:pt idx="1764">
                  <c:v>235.88973937677082</c:v>
                </c:pt>
                <c:pt idx="1765">
                  <c:v>235.87612684031737</c:v>
                </c:pt>
                <c:pt idx="1766">
                  <c:v>235.86118279569916</c:v>
                </c:pt>
                <c:pt idx="1767">
                  <c:v>235.86944570135771</c:v>
                </c:pt>
                <c:pt idx="1768">
                  <c:v>235.84930469191656</c:v>
                </c:pt>
                <c:pt idx="1769">
                  <c:v>235.82982485875729</c:v>
                </c:pt>
                <c:pt idx="1770">
                  <c:v>236.24183512140056</c:v>
                </c:pt>
                <c:pt idx="1771">
                  <c:v>236.22551918735914</c:v>
                </c:pt>
                <c:pt idx="1772">
                  <c:v>236.46476029328846</c:v>
                </c:pt>
                <c:pt idx="1773">
                  <c:v>236.47100338218738</c:v>
                </c:pt>
                <c:pt idx="1774">
                  <c:v>236.47841690140868</c:v>
                </c:pt>
                <c:pt idx="1775">
                  <c:v>236.50005067567591</c:v>
                </c:pt>
                <c:pt idx="1776">
                  <c:v>236.50030388294903</c:v>
                </c:pt>
                <c:pt idx="1777">
                  <c:v>236.49788526434222</c:v>
                </c:pt>
                <c:pt idx="1778">
                  <c:v>236.52304665542465</c:v>
                </c:pt>
                <c:pt idx="1779">
                  <c:v>236.52276966292163</c:v>
                </c:pt>
                <c:pt idx="1780">
                  <c:v>236.5512240314433</c:v>
                </c:pt>
                <c:pt idx="1781">
                  <c:v>236.56649270482632</c:v>
                </c:pt>
                <c:pt idx="1782">
                  <c:v>236.55727986539569</c:v>
                </c:pt>
                <c:pt idx="1783">
                  <c:v>236.58659753363258</c:v>
                </c:pt>
                <c:pt idx="1784">
                  <c:v>236.61834173669496</c:v>
                </c:pt>
                <c:pt idx="1785">
                  <c:v>236.65149496080656</c:v>
                </c:pt>
                <c:pt idx="1786">
                  <c:v>236.64527140458901</c:v>
                </c:pt>
                <c:pt idx="1787">
                  <c:v>236.62874720357971</c:v>
                </c:pt>
                <c:pt idx="1788">
                  <c:v>236.58343767467889</c:v>
                </c:pt>
                <c:pt idx="1789">
                  <c:v>236.74660335195563</c:v>
                </c:pt>
                <c:pt idx="1790">
                  <c:v>236.70222780569546</c:v>
                </c:pt>
                <c:pt idx="1791">
                  <c:v>236.66959821428603</c:v>
                </c:pt>
                <c:pt idx="1792">
                  <c:v>236.63621862799809</c:v>
                </c:pt>
                <c:pt idx="1793">
                  <c:v>236.59492196209618</c:v>
                </c:pt>
                <c:pt idx="1794">
                  <c:v>236.55417270195019</c:v>
                </c:pt>
                <c:pt idx="1795">
                  <c:v>236.51813474387561</c:v>
                </c:pt>
                <c:pt idx="1796">
                  <c:v>236.48111853088514</c:v>
                </c:pt>
                <c:pt idx="1797">
                  <c:v>236.47546162402702</c:v>
                </c:pt>
                <c:pt idx="1798">
                  <c:v>236.69752640355784</c:v>
                </c:pt>
                <c:pt idx="1799">
                  <c:v>236.68552222222254</c:v>
                </c:pt>
                <c:pt idx="1800">
                  <c:v>236.65121599111637</c:v>
                </c:pt>
                <c:pt idx="1801">
                  <c:v>236.64541620421787</c:v>
                </c:pt>
                <c:pt idx="1802">
                  <c:v>236.59754853022775</c:v>
                </c:pt>
                <c:pt idx="1803">
                  <c:v>236.54993348115335</c:v>
                </c:pt>
                <c:pt idx="1804">
                  <c:v>236.52140166205021</c:v>
                </c:pt>
                <c:pt idx="1805">
                  <c:v>236.44565891472902</c:v>
                </c:pt>
                <c:pt idx="1806">
                  <c:v>236.43679026009994</c:v>
                </c:pt>
                <c:pt idx="1807">
                  <c:v>236.41689712389413</c:v>
                </c:pt>
                <c:pt idx="1808">
                  <c:v>236.32594250967418</c:v>
                </c:pt>
                <c:pt idx="1809">
                  <c:v>236.32354143646441</c:v>
                </c:pt>
                <c:pt idx="1810">
                  <c:v>236.30875759249065</c:v>
                </c:pt>
                <c:pt idx="1811">
                  <c:v>236.30033664459191</c:v>
                </c:pt>
                <c:pt idx="1812">
                  <c:v>236.23180364037538</c:v>
                </c:pt>
                <c:pt idx="1813">
                  <c:v>236.14891951488454</c:v>
                </c:pt>
                <c:pt idx="1814">
                  <c:v>236.73166942148791</c:v>
                </c:pt>
                <c:pt idx="1815">
                  <c:v>236.70287995594745</c:v>
                </c:pt>
                <c:pt idx="1816">
                  <c:v>236.65172261970312</c:v>
                </c:pt>
                <c:pt idx="1817">
                  <c:v>236.59797029703</c:v>
                </c:pt>
                <c:pt idx="1818">
                  <c:v>236.51047278724604</c:v>
                </c:pt>
                <c:pt idx="1819">
                  <c:v>236.45554395604427</c:v>
                </c:pt>
                <c:pt idx="1820">
                  <c:v>236.39192751235615</c:v>
                </c:pt>
                <c:pt idx="1821">
                  <c:v>236.34582875960513</c:v>
                </c:pt>
                <c:pt idx="1822">
                  <c:v>236.26790455293502</c:v>
                </c:pt>
                <c:pt idx="1823">
                  <c:v>236.38080592105294</c:v>
                </c:pt>
                <c:pt idx="1824">
                  <c:v>236.33408219178111</c:v>
                </c:pt>
                <c:pt idx="1825">
                  <c:v>236.27771631982503</c:v>
                </c:pt>
                <c:pt idx="1826">
                  <c:v>236.22186644772879</c:v>
                </c:pt>
                <c:pt idx="1827">
                  <c:v>236.5999179431075</c:v>
                </c:pt>
                <c:pt idx="1828">
                  <c:v>237.44195735374549</c:v>
                </c:pt>
                <c:pt idx="1829">
                  <c:v>237.59042622950847</c:v>
                </c:pt>
                <c:pt idx="1830">
                  <c:v>237.54970507919199</c:v>
                </c:pt>
                <c:pt idx="1831">
                  <c:v>237.5090229257645</c:v>
                </c:pt>
                <c:pt idx="1832">
                  <c:v>237.43523731587592</c:v>
                </c:pt>
                <c:pt idx="1833">
                  <c:v>237.39068157033836</c:v>
                </c:pt>
                <c:pt idx="1834">
                  <c:v>237.271994550409</c:v>
                </c:pt>
                <c:pt idx="1835">
                  <c:v>237.23171568627478</c:v>
                </c:pt>
                <c:pt idx="1836">
                  <c:v>237.20182906913476</c:v>
                </c:pt>
                <c:pt idx="1837">
                  <c:v>237.55985854189365</c:v>
                </c:pt>
                <c:pt idx="1838">
                  <c:v>237.52969004893995</c:v>
                </c:pt>
                <c:pt idx="1839">
                  <c:v>237.42996739130464</c:v>
                </c:pt>
                <c:pt idx="1840">
                  <c:v>237.30234111895737</c:v>
                </c:pt>
                <c:pt idx="1841">
                  <c:v>237.21478827361594</c:v>
                </c:pt>
                <c:pt idx="1842">
                  <c:v>237.12172544764002</c:v>
                </c:pt>
                <c:pt idx="1843">
                  <c:v>236.99541757049923</c:v>
                </c:pt>
                <c:pt idx="1844">
                  <c:v>236.90200000000033</c:v>
                </c:pt>
                <c:pt idx="1845">
                  <c:v>236.81119176598082</c:v>
                </c:pt>
                <c:pt idx="1846">
                  <c:v>236.68909583107774</c:v>
                </c:pt>
                <c:pt idx="1847">
                  <c:v>236.56392316017349</c:v>
                </c:pt>
                <c:pt idx="1848">
                  <c:v>237.00214710654441</c:v>
                </c:pt>
                <c:pt idx="1849">
                  <c:v>236.87592972973007</c:v>
                </c:pt>
                <c:pt idx="1850">
                  <c:v>236.78310102647251</c:v>
                </c:pt>
                <c:pt idx="1851">
                  <c:v>236.6748380129593</c:v>
                </c:pt>
                <c:pt idx="1852">
                  <c:v>236.57076632487892</c:v>
                </c:pt>
                <c:pt idx="1853">
                  <c:v>236.46100862998958</c:v>
                </c:pt>
                <c:pt idx="1854">
                  <c:v>236.35087331536423</c:v>
                </c:pt>
                <c:pt idx="1855">
                  <c:v>236.24502155172448</c:v>
                </c:pt>
                <c:pt idx="1856">
                  <c:v>236.14680129240745</c:v>
                </c:pt>
                <c:pt idx="1857">
                  <c:v>236.05031216361712</c:v>
                </c:pt>
                <c:pt idx="1858">
                  <c:v>235.96326519634243</c:v>
                </c:pt>
                <c:pt idx="1859">
                  <c:v>235.90233870967776</c:v>
                </c:pt>
                <c:pt idx="1860">
                  <c:v>235.80603439011318</c:v>
                </c:pt>
                <c:pt idx="1861">
                  <c:v>235.73893662728281</c:v>
                </c:pt>
                <c:pt idx="1862">
                  <c:v>235.65619967793913</c:v>
                </c:pt>
                <c:pt idx="1863">
                  <c:v>235.59529506437801</c:v>
                </c:pt>
                <c:pt idx="1864">
                  <c:v>235.5416032171585</c:v>
                </c:pt>
                <c:pt idx="1865">
                  <c:v>235.48630760986097</c:v>
                </c:pt>
                <c:pt idx="1866">
                  <c:v>235.40710230316046</c:v>
                </c:pt>
                <c:pt idx="1867">
                  <c:v>235.33004817987182</c:v>
                </c:pt>
                <c:pt idx="1868">
                  <c:v>235.27909042268624</c:v>
                </c:pt>
                <c:pt idx="1869">
                  <c:v>235.22666844919817</c:v>
                </c:pt>
                <c:pt idx="1870">
                  <c:v>235.17821485836481</c:v>
                </c:pt>
                <c:pt idx="1871">
                  <c:v>235.13318910256442</c:v>
                </c:pt>
                <c:pt idx="1872">
                  <c:v>235.08320875600674</c:v>
                </c:pt>
                <c:pt idx="1873">
                  <c:v>235.0191835645681</c:v>
                </c:pt>
                <c:pt idx="1874">
                  <c:v>234.96539200000029</c:v>
                </c:pt>
                <c:pt idx="1875">
                  <c:v>234.90297441364635</c:v>
                </c:pt>
                <c:pt idx="1876">
                  <c:v>234.86515716569022</c:v>
                </c:pt>
                <c:pt idx="1877">
                  <c:v>234.81006389776388</c:v>
                </c:pt>
                <c:pt idx="1878">
                  <c:v>234.75097392229941</c:v>
                </c:pt>
                <c:pt idx="1879">
                  <c:v>234.71776595744714</c:v>
                </c:pt>
                <c:pt idx="1880">
                  <c:v>234.68725677830975</c:v>
                </c:pt>
                <c:pt idx="1881">
                  <c:v>234.64526567481434</c:v>
                </c:pt>
                <c:pt idx="1882">
                  <c:v>234.59968135953298</c:v>
                </c:pt>
                <c:pt idx="1883">
                  <c:v>234.55561040339734</c:v>
                </c:pt>
                <c:pt idx="1884">
                  <c:v>234.48928381962898</c:v>
                </c:pt>
                <c:pt idx="1885">
                  <c:v>234.43997879109259</c:v>
                </c:pt>
                <c:pt idx="1886">
                  <c:v>234.40848436671999</c:v>
                </c:pt>
                <c:pt idx="1887">
                  <c:v>234.37120762711899</c:v>
                </c:pt>
                <c:pt idx="1888">
                  <c:v>234.32359978824812</c:v>
                </c:pt>
                <c:pt idx="1889">
                  <c:v>235.0780793650797</c:v>
                </c:pt>
                <c:pt idx="1890">
                  <c:v>235.03504494976238</c:v>
                </c:pt>
                <c:pt idx="1891">
                  <c:v>235.36501057082489</c:v>
                </c:pt>
                <c:pt idx="1892">
                  <c:v>235.32117802430042</c:v>
                </c:pt>
                <c:pt idx="1893">
                  <c:v>235.7192819429782</c:v>
                </c:pt>
                <c:pt idx="1894">
                  <c:v>235.67864379947267</c:v>
                </c:pt>
                <c:pt idx="1895">
                  <c:v>235.67569092827043</c:v>
                </c:pt>
                <c:pt idx="1896">
                  <c:v>235.77692672641049</c:v>
                </c:pt>
                <c:pt idx="1897">
                  <c:v>235.77339304531122</c:v>
                </c:pt>
                <c:pt idx="1898">
                  <c:v>235.73989468141164</c:v>
                </c:pt>
                <c:pt idx="1899">
                  <c:v>235.74459473684246</c:v>
                </c:pt>
                <c:pt idx="1900">
                  <c:v>235.70906891109979</c:v>
                </c:pt>
                <c:pt idx="1901">
                  <c:v>235.70033123028429</c:v>
                </c:pt>
                <c:pt idx="1902">
                  <c:v>235.68581187598568</c:v>
                </c:pt>
                <c:pt idx="1903">
                  <c:v>235.67121848739535</c:v>
                </c:pt>
                <c:pt idx="1904">
                  <c:v>235.66248818897677</c:v>
                </c:pt>
                <c:pt idx="1905">
                  <c:v>235.60060335781782</c:v>
                </c:pt>
                <c:pt idx="1906">
                  <c:v>235.59259045621434</c:v>
                </c:pt>
                <c:pt idx="1907">
                  <c:v>236.26856394130019</c:v>
                </c:pt>
                <c:pt idx="1908">
                  <c:v>236.28520691461537</c:v>
                </c:pt>
                <c:pt idx="1909">
                  <c:v>236.22574869109985</c:v>
                </c:pt>
                <c:pt idx="1910">
                  <c:v>236.16652537938288</c:v>
                </c:pt>
                <c:pt idx="1911">
                  <c:v>236.17448221757357</c:v>
                </c:pt>
                <c:pt idx="1912">
                  <c:v>236.17416100365952</c:v>
                </c:pt>
                <c:pt idx="1913">
                  <c:v>236.13539707419054</c:v>
                </c:pt>
                <c:pt idx="1914">
                  <c:v>236.08666840731107</c:v>
                </c:pt>
                <c:pt idx="1915">
                  <c:v>236.04471294363293</c:v>
                </c:pt>
                <c:pt idx="1916">
                  <c:v>236.05935315597321</c:v>
                </c:pt>
                <c:pt idx="1917">
                  <c:v>236.05522419186687</c:v>
                </c:pt>
                <c:pt idx="1918">
                  <c:v>236.06470557582111</c:v>
                </c:pt>
                <c:pt idx="1919">
                  <c:v>236.05648958333367</c:v>
                </c:pt>
                <c:pt idx="1920">
                  <c:v>236.04668401874056</c:v>
                </c:pt>
                <c:pt idx="1921">
                  <c:v>236.01491675338221</c:v>
                </c:pt>
                <c:pt idx="1922">
                  <c:v>236.01615704628219</c:v>
                </c:pt>
                <c:pt idx="1923">
                  <c:v>236.00459979210015</c:v>
                </c:pt>
                <c:pt idx="1924">
                  <c:v>236.00466493506528</c:v>
                </c:pt>
                <c:pt idx="1925">
                  <c:v>236.00667705088301</c:v>
                </c:pt>
                <c:pt idx="1926">
                  <c:v>236.47393876491992</c:v>
                </c:pt>
                <c:pt idx="1927">
                  <c:v>236.44432053941944</c:v>
                </c:pt>
                <c:pt idx="1928">
                  <c:v>236.44578019699361</c:v>
                </c:pt>
                <c:pt idx="1929">
                  <c:v>236.41577720207289</c:v>
                </c:pt>
                <c:pt idx="1930">
                  <c:v>236.43220611082376</c:v>
                </c:pt>
                <c:pt idx="1931">
                  <c:v>236.39794513457591</c:v>
                </c:pt>
                <c:pt idx="1932">
                  <c:v>236.36778065183688</c:v>
                </c:pt>
                <c:pt idx="1933">
                  <c:v>236.38577042399206</c:v>
                </c:pt>
                <c:pt idx="1934">
                  <c:v>236.34117829457398</c:v>
                </c:pt>
                <c:pt idx="1935">
                  <c:v>237.07232438016564</c:v>
                </c:pt>
                <c:pt idx="1936">
                  <c:v>237.02545172947893</c:v>
                </c:pt>
                <c:pt idx="1937">
                  <c:v>237.07017027863813</c:v>
                </c:pt>
                <c:pt idx="1938">
                  <c:v>237.02086642599312</c:v>
                </c:pt>
                <c:pt idx="1939">
                  <c:v>237.05009278350548</c:v>
                </c:pt>
                <c:pt idx="1940">
                  <c:v>236.99337970118526</c:v>
                </c:pt>
                <c:pt idx="1941">
                  <c:v>236.93633882595293</c:v>
                </c:pt>
                <c:pt idx="1942">
                  <c:v>236.98168296448819</c:v>
                </c:pt>
                <c:pt idx="1943">
                  <c:v>236.92043724279864</c:v>
                </c:pt>
                <c:pt idx="1944">
                  <c:v>237.49188174807227</c:v>
                </c:pt>
                <c:pt idx="1945">
                  <c:v>237.42875128468683</c:v>
                </c:pt>
                <c:pt idx="1946">
                  <c:v>237.43376476630743</c:v>
                </c:pt>
                <c:pt idx="1947">
                  <c:v>237.47203798767995</c:v>
                </c:pt>
                <c:pt idx="1948">
                  <c:v>237.39844535659338</c:v>
                </c:pt>
                <c:pt idx="1949">
                  <c:v>237.40514358974389</c:v>
                </c:pt>
                <c:pt idx="1950">
                  <c:v>237.46562788313713</c:v>
                </c:pt>
                <c:pt idx="1951">
                  <c:v>237.52002561475439</c:v>
                </c:pt>
                <c:pt idx="1952">
                  <c:v>237.57333333333361</c:v>
                </c:pt>
                <c:pt idx="1953">
                  <c:v>237.80167860798392</c:v>
                </c:pt>
                <c:pt idx="1954">
                  <c:v>237.72701278772408</c:v>
                </c:pt>
                <c:pt idx="1955">
                  <c:v>237.78935582822115</c:v>
                </c:pt>
                <c:pt idx="1956">
                  <c:v>237.69675523760887</c:v>
                </c:pt>
                <c:pt idx="1957">
                  <c:v>237.74552604698701</c:v>
                </c:pt>
                <c:pt idx="1958">
                  <c:v>237.81822868810647</c:v>
                </c:pt>
                <c:pt idx="1959">
                  <c:v>237.89198469387784</c:v>
                </c:pt>
                <c:pt idx="1960">
                  <c:v>237.79973482916907</c:v>
                </c:pt>
                <c:pt idx="1961">
                  <c:v>237.86075433231426</c:v>
                </c:pt>
                <c:pt idx="1962">
                  <c:v>238.85849210392286</c:v>
                </c:pt>
                <c:pt idx="1963">
                  <c:v>238.91916496945041</c:v>
                </c:pt>
                <c:pt idx="1964">
                  <c:v>238.86744020356264</c:v>
                </c:pt>
                <c:pt idx="1965">
                  <c:v>238.74728891149573</c:v>
                </c:pt>
                <c:pt idx="1966">
                  <c:v>238.78875444839889</c:v>
                </c:pt>
                <c:pt idx="1967">
                  <c:v>238.85074186991903</c:v>
                </c:pt>
                <c:pt idx="1968">
                  <c:v>238.87547993905568</c:v>
                </c:pt>
                <c:pt idx="1969">
                  <c:v>238.83881218274146</c:v>
                </c:pt>
                <c:pt idx="1970">
                  <c:v>238.86383054287199</c:v>
                </c:pt>
                <c:pt idx="1971">
                  <c:v>238.88865111561901</c:v>
                </c:pt>
                <c:pt idx="1972">
                  <c:v>238.77399391789189</c:v>
                </c:pt>
                <c:pt idx="1973">
                  <c:v>238.8046555217835</c:v>
                </c:pt>
                <c:pt idx="1974">
                  <c:v>239.55485063291172</c:v>
                </c:pt>
                <c:pt idx="1975">
                  <c:v>239.58423076923108</c:v>
                </c:pt>
                <c:pt idx="1976">
                  <c:v>239.60847749114853</c:v>
                </c:pt>
                <c:pt idx="1977">
                  <c:v>239.63997977755341</c:v>
                </c:pt>
                <c:pt idx="1978">
                  <c:v>239.59308236483105</c:v>
                </c:pt>
                <c:pt idx="1979">
                  <c:v>239.54755050505085</c:v>
                </c:pt>
                <c:pt idx="1980">
                  <c:v>239.50487127713311</c:v>
                </c:pt>
                <c:pt idx="1981">
                  <c:v>239.40462663975816</c:v>
                </c:pt>
                <c:pt idx="1982">
                  <c:v>239.77337367624844</c:v>
                </c:pt>
                <c:pt idx="1983">
                  <c:v>239.97214213709711</c:v>
                </c:pt>
                <c:pt idx="1984">
                  <c:v>240.23912846347642</c:v>
                </c:pt>
                <c:pt idx="1985">
                  <c:v>240.31180765357539</c:v>
                </c:pt>
                <c:pt idx="1986">
                  <c:v>240.1997081026677</c:v>
                </c:pt>
                <c:pt idx="1987">
                  <c:v>240.58933098591586</c:v>
                </c:pt>
                <c:pt idx="1988">
                  <c:v>240.47089994972384</c:v>
                </c:pt>
                <c:pt idx="1989">
                  <c:v>240.38586432160841</c:v>
                </c:pt>
                <c:pt idx="1990">
                  <c:v>240.30680562531427</c:v>
                </c:pt>
                <c:pt idx="1991">
                  <c:v>240.20453815261081</c:v>
                </c:pt>
                <c:pt idx="1992">
                  <c:v>240.09377320622215</c:v>
                </c:pt>
                <c:pt idx="1993">
                  <c:v>239.9954112337015</c:v>
                </c:pt>
                <c:pt idx="1994">
                  <c:v>239.92320300751919</c:v>
                </c:pt>
                <c:pt idx="1995">
                  <c:v>239.99469939879799</c:v>
                </c:pt>
                <c:pt idx="1996">
                  <c:v>239.88763645468242</c:v>
                </c:pt>
                <c:pt idx="1997">
                  <c:v>239.78095095095134</c:v>
                </c:pt>
                <c:pt idx="1998">
                  <c:v>239.67603801900989</c:v>
                </c:pt>
                <c:pt idx="1999">
                  <c:v>239.59601000000038</c:v>
                </c:pt>
                <c:pt idx="2000">
                  <c:v>239.50590204897588</c:v>
                </c:pt>
                <c:pt idx="2001">
                  <c:v>239.42992507492545</c:v>
                </c:pt>
                <c:pt idx="2002">
                  <c:v>239.96210683974078</c:v>
                </c:pt>
                <c:pt idx="2003">
                  <c:v>239.89635229540957</c:v>
                </c:pt>
                <c:pt idx="2004">
                  <c:v>239.79982044887819</c:v>
                </c:pt>
                <c:pt idx="2005">
                  <c:v>239.71133100697944</c:v>
                </c:pt>
                <c:pt idx="2006">
                  <c:v>239.61050323866505</c:v>
                </c:pt>
                <c:pt idx="2007">
                  <c:v>239.51219123506013</c:v>
                </c:pt>
                <c:pt idx="2008">
                  <c:v>239.41458437033387</c:v>
                </c:pt>
                <c:pt idx="2009">
                  <c:v>239.33064676616951</c:v>
                </c:pt>
                <c:pt idx="2010">
                  <c:v>239.26642963699689</c:v>
                </c:pt>
                <c:pt idx="2011">
                  <c:v>239.21550695825087</c:v>
                </c:pt>
                <c:pt idx="2012">
                  <c:v>239.11475409836103</c:v>
                </c:pt>
                <c:pt idx="2013">
                  <c:v>239.0118867924532</c:v>
                </c:pt>
                <c:pt idx="2014">
                  <c:v>238.93984119106739</c:v>
                </c:pt>
                <c:pt idx="2015">
                  <c:v>238.84245535714325</c:v>
                </c:pt>
                <c:pt idx="2016">
                  <c:v>238.77467526028795</c:v>
                </c:pt>
                <c:pt idx="2017">
                  <c:v>238.68407829534232</c:v>
                </c:pt>
                <c:pt idx="2018">
                  <c:v>238.63505695889094</c:v>
                </c:pt>
                <c:pt idx="2019">
                  <c:v>238.56414851485189</c:v>
                </c:pt>
                <c:pt idx="2020">
                  <c:v>238.47632855022309</c:v>
                </c:pt>
                <c:pt idx="2021">
                  <c:v>238.41738872403602</c:v>
                </c:pt>
                <c:pt idx="2022">
                  <c:v>238.36291151754861</c:v>
                </c:pt>
                <c:pt idx="2023">
                  <c:v>238.31319169960517</c:v>
                </c:pt>
                <c:pt idx="2024">
                  <c:v>238.23577283950658</c:v>
                </c:pt>
                <c:pt idx="2025">
                  <c:v>238.17933859822352</c:v>
                </c:pt>
                <c:pt idx="2026">
                  <c:v>238.10710409472168</c:v>
                </c:pt>
                <c:pt idx="2027">
                  <c:v>238.03797337278147</c:v>
                </c:pt>
                <c:pt idx="2028">
                  <c:v>237.9849383932976</c:v>
                </c:pt>
                <c:pt idx="2029">
                  <c:v>238.37492118226643</c:v>
                </c:pt>
                <c:pt idx="2030">
                  <c:v>238.33071885770596</c:v>
                </c:pt>
                <c:pt idx="2031">
                  <c:v>238.29082185039411</c:v>
                </c:pt>
                <c:pt idx="2032">
                  <c:v>238.2216871618302</c:v>
                </c:pt>
                <c:pt idx="2033">
                  <c:v>238.83163716814198</c:v>
                </c:pt>
                <c:pt idx="2034">
                  <c:v>238.76660442260481</c:v>
                </c:pt>
                <c:pt idx="2035">
                  <c:v>238.73385559921454</c:v>
                </c:pt>
                <c:pt idx="2036">
                  <c:v>238.69897889052569</c:v>
                </c:pt>
                <c:pt idx="2037">
                  <c:v>238.65904317958822</c:v>
                </c:pt>
                <c:pt idx="2038">
                  <c:v>238.59776360961297</c:v>
                </c:pt>
                <c:pt idx="2039">
                  <c:v>238.56942156862789</c:v>
                </c:pt>
                <c:pt idx="2040">
                  <c:v>238.54060264576231</c:v>
                </c:pt>
                <c:pt idx="2041">
                  <c:v>238.48714985308564</c:v>
                </c:pt>
                <c:pt idx="2042">
                  <c:v>238.42702398433721</c:v>
                </c:pt>
                <c:pt idx="2043">
                  <c:v>238.36827788649751</c:v>
                </c:pt>
                <c:pt idx="2044">
                  <c:v>238.31601466992709</c:v>
                </c:pt>
                <c:pt idx="2045">
                  <c:v>238.2739198435977</c:v>
                </c:pt>
                <c:pt idx="2046">
                  <c:v>238.24555446995646</c:v>
                </c:pt>
                <c:pt idx="2047">
                  <c:v>238.22522460937543</c:v>
                </c:pt>
                <c:pt idx="2048">
                  <c:v>238.17080039043481</c:v>
                </c:pt>
                <c:pt idx="2049">
                  <c:v>239.01191707317119</c:v>
                </c:pt>
                <c:pt idx="2050">
                  <c:v>238.95039005363282</c:v>
                </c:pt>
                <c:pt idx="2051">
                  <c:v>238.90931773879186</c:v>
                </c:pt>
                <c:pt idx="2052">
                  <c:v>238.87254262055572</c:v>
                </c:pt>
                <c:pt idx="2053">
                  <c:v>238.81530671859829</c:v>
                </c:pt>
                <c:pt idx="2054">
                  <c:v>238.7455766423362</c:v>
                </c:pt>
                <c:pt idx="2055">
                  <c:v>238.71376945525336</c:v>
                </c:pt>
                <c:pt idx="2056">
                  <c:v>238.68594555177484</c:v>
                </c:pt>
                <c:pt idx="2057">
                  <c:v>238.62670068027253</c:v>
                </c:pt>
                <c:pt idx="2058">
                  <c:v>239.23491986401208</c:v>
                </c:pt>
                <c:pt idx="2059">
                  <c:v>239.19652912621405</c:v>
                </c:pt>
                <c:pt idx="2060">
                  <c:v>239.15286754002958</c:v>
                </c:pt>
                <c:pt idx="2061">
                  <c:v>239.11962172647958</c:v>
                </c:pt>
                <c:pt idx="2062">
                  <c:v>239.09646146388801</c:v>
                </c:pt>
                <c:pt idx="2063">
                  <c:v>239.03685077519424</c:v>
                </c:pt>
                <c:pt idx="2064">
                  <c:v>238.99207263922563</c:v>
                </c:pt>
                <c:pt idx="2065">
                  <c:v>238.97121974830634</c:v>
                </c:pt>
                <c:pt idx="2066">
                  <c:v>238.93664731494965</c:v>
                </c:pt>
                <c:pt idx="2067">
                  <c:v>238.90971470019386</c:v>
                </c:pt>
                <c:pt idx="2068">
                  <c:v>238.83192846785929</c:v>
                </c:pt>
                <c:pt idx="2069">
                  <c:v>238.7566280193241</c:v>
                </c:pt>
                <c:pt idx="2070">
                  <c:v>238.73629164654801</c:v>
                </c:pt>
                <c:pt idx="2071">
                  <c:v>238.66507239382284</c:v>
                </c:pt>
                <c:pt idx="2072">
                  <c:v>238.63469850458318</c:v>
                </c:pt>
                <c:pt idx="2073">
                  <c:v>239.17235776277766</c:v>
                </c:pt>
                <c:pt idx="2074">
                  <c:v>239.11216385542212</c:v>
                </c:pt>
                <c:pt idx="2075">
                  <c:v>239.04992774566517</c:v>
                </c:pt>
                <c:pt idx="2076">
                  <c:v>238.98769378911933</c:v>
                </c:pt>
                <c:pt idx="2077">
                  <c:v>238.92472569778676</c:v>
                </c:pt>
                <c:pt idx="2078">
                  <c:v>238.85925925925969</c:v>
                </c:pt>
                <c:pt idx="2079">
                  <c:v>238.86207692307735</c:v>
                </c:pt>
                <c:pt idx="2080">
                  <c:v>238.85894762133631</c:v>
                </c:pt>
                <c:pt idx="2081">
                  <c:v>239.54442363112435</c:v>
                </c:pt>
                <c:pt idx="2082">
                  <c:v>239.53570331253042</c:v>
                </c:pt>
                <c:pt idx="2083">
                  <c:v>239.49256717850329</c:v>
                </c:pt>
                <c:pt idx="2084">
                  <c:v>239.42600000000044</c:v>
                </c:pt>
                <c:pt idx="2085">
                  <c:v>239.36177852349036</c:v>
                </c:pt>
                <c:pt idx="2086">
                  <c:v>239.31923334930568</c:v>
                </c:pt>
                <c:pt idx="2087">
                  <c:v>239.28857758620734</c:v>
                </c:pt>
                <c:pt idx="2088">
                  <c:v>239.23388224030683</c:v>
                </c:pt>
                <c:pt idx="2089">
                  <c:v>239.20177033492868</c:v>
                </c:pt>
                <c:pt idx="2090">
                  <c:v>239.17296508847485</c:v>
                </c:pt>
                <c:pt idx="2091">
                  <c:v>239.12235659655875</c:v>
                </c:pt>
                <c:pt idx="2092">
                  <c:v>239.09676540850498</c:v>
                </c:pt>
                <c:pt idx="2093">
                  <c:v>239.02757402101287</c:v>
                </c:pt>
                <c:pt idx="2094">
                  <c:v>238.99842482100283</c:v>
                </c:pt>
                <c:pt idx="2095">
                  <c:v>238.97893129771037</c:v>
                </c:pt>
                <c:pt idx="2096">
                  <c:v>238.91586552217498</c:v>
                </c:pt>
                <c:pt idx="2097">
                  <c:v>238.85092945662581</c:v>
                </c:pt>
                <c:pt idx="2098">
                  <c:v>238.82798951881892</c:v>
                </c:pt>
                <c:pt idx="2099">
                  <c:v>238.76510952381</c:v>
                </c:pt>
                <c:pt idx="2100">
                  <c:v>238.75110423607853</c:v>
                </c:pt>
                <c:pt idx="2101">
                  <c:v>238.68980019029544</c:v>
                </c:pt>
                <c:pt idx="2102">
                  <c:v>238.6889919163105</c:v>
                </c:pt>
                <c:pt idx="2103">
                  <c:v>238.65431558935407</c:v>
                </c:pt>
                <c:pt idx="2104">
                  <c:v>238.6160285035634</c:v>
                </c:pt>
                <c:pt idx="2105">
                  <c:v>238.67704653371365</c:v>
                </c:pt>
                <c:pt idx="2106">
                  <c:v>238.59803512102562</c:v>
                </c:pt>
                <c:pt idx="2107">
                  <c:v>239.32701138519971</c:v>
                </c:pt>
                <c:pt idx="2108">
                  <c:v>239.23063537221481</c:v>
                </c:pt>
                <c:pt idx="2109">
                  <c:v>239.20111848341281</c:v>
                </c:pt>
                <c:pt idx="2110">
                  <c:v>239.15971577451492</c:v>
                </c:pt>
                <c:pt idx="2111">
                  <c:v>239.07523200757623</c:v>
                </c:pt>
                <c:pt idx="2112">
                  <c:v>239.05762423095172</c:v>
                </c:pt>
                <c:pt idx="2113">
                  <c:v>239.05981551561069</c:v>
                </c:pt>
                <c:pt idx="2114">
                  <c:v>239.05197635933854</c:v>
                </c:pt>
                <c:pt idx="2115">
                  <c:v>239.04337429111575</c:v>
                </c:pt>
                <c:pt idx="2116">
                  <c:v>239.02110061407697</c:v>
                </c:pt>
                <c:pt idx="2117">
                  <c:v>238.97799811142633</c:v>
                </c:pt>
                <c:pt idx="2118">
                  <c:v>238.9553610193492</c:v>
                </c:pt>
                <c:pt idx="2119">
                  <c:v>238.89355660377404</c:v>
                </c:pt>
                <c:pt idx="2120">
                  <c:v>238.7884205563418</c:v>
                </c:pt>
                <c:pt idx="2121">
                  <c:v>238.70533930254524</c:v>
                </c:pt>
                <c:pt idx="2122">
                  <c:v>239.07426283561043</c:v>
                </c:pt>
                <c:pt idx="2123">
                  <c:v>239.18439736346562</c:v>
                </c:pt>
                <c:pt idx="2124">
                  <c:v>239.11149176470633</c:v>
                </c:pt>
                <c:pt idx="2125">
                  <c:v>239.03144873000986</c:v>
                </c:pt>
                <c:pt idx="2126">
                  <c:v>239.76852844381804</c:v>
                </c:pt>
                <c:pt idx="2127">
                  <c:v>240.06093984962453</c:v>
                </c:pt>
                <c:pt idx="2128">
                  <c:v>240.32854391733252</c:v>
                </c:pt>
                <c:pt idx="2129">
                  <c:v>240.25414553990655</c:v>
                </c:pt>
                <c:pt idx="2130">
                  <c:v>240.54007038948896</c:v>
                </c:pt>
                <c:pt idx="2131">
                  <c:v>240.45124296435316</c:v>
                </c:pt>
                <c:pt idx="2132">
                  <c:v>240.34835911861271</c:v>
                </c:pt>
                <c:pt idx="2133">
                  <c:v>240.2415370196818</c:v>
                </c:pt>
                <c:pt idx="2134">
                  <c:v>240.13242622950861</c:v>
                </c:pt>
                <c:pt idx="2135">
                  <c:v>240.02363764044986</c:v>
                </c:pt>
                <c:pt idx="2136">
                  <c:v>239.95129153018291</c:v>
                </c:pt>
                <c:pt idx="2137">
                  <c:v>240.51016838166555</c:v>
                </c:pt>
                <c:pt idx="2138">
                  <c:v>240.43961196820987</c:v>
                </c:pt>
                <c:pt idx="2139">
                  <c:v>240.66489252336493</c:v>
                </c:pt>
                <c:pt idx="2140">
                  <c:v>240.60237739374168</c:v>
                </c:pt>
                <c:pt idx="2141">
                  <c:v>240.49902427637764</c:v>
                </c:pt>
                <c:pt idx="2142">
                  <c:v>240.41240783947779</c:v>
                </c:pt>
                <c:pt idx="2143">
                  <c:v>240.30725746268698</c:v>
                </c:pt>
                <c:pt idx="2144">
                  <c:v>240.93950116550155</c:v>
                </c:pt>
                <c:pt idx="2145">
                  <c:v>240.8492404473443</c:v>
                </c:pt>
                <c:pt idx="2146">
                  <c:v>240.75504890544985</c:v>
                </c:pt>
                <c:pt idx="2147">
                  <c:v>240.66151303538214</c:v>
                </c:pt>
                <c:pt idx="2148">
                  <c:v>240.60142391810186</c:v>
                </c:pt>
                <c:pt idx="2149">
                  <c:v>241.21325581395391</c:v>
                </c:pt>
                <c:pt idx="2150">
                  <c:v>241.57302185030258</c:v>
                </c:pt>
                <c:pt idx="2151">
                  <c:v>241.50829925650598</c:v>
                </c:pt>
                <c:pt idx="2152">
                  <c:v>241.42457036693025</c:v>
                </c:pt>
                <c:pt idx="2153">
                  <c:v>241.36493036211741</c:v>
                </c:pt>
                <c:pt idx="2154">
                  <c:v>241.3098422273786</c:v>
                </c:pt>
                <c:pt idx="2155">
                  <c:v>241.23033858998187</c:v>
                </c:pt>
                <c:pt idx="2156">
                  <c:v>241.17597589244363</c:v>
                </c:pt>
                <c:pt idx="2157">
                  <c:v>241.62328544949068</c:v>
                </c:pt>
                <c:pt idx="2158">
                  <c:v>241.53990736452101</c:v>
                </c:pt>
                <c:pt idx="2159">
                  <c:v>241.49313888888929</c:v>
                </c:pt>
                <c:pt idx="2160">
                  <c:v>241.41295696436873</c:v>
                </c:pt>
                <c:pt idx="2161">
                  <c:v>241.3654717853843</c:v>
                </c:pt>
                <c:pt idx="2162">
                  <c:v>241.31498844197912</c:v>
                </c:pt>
                <c:pt idx="2163">
                  <c:v>241.25296210720927</c:v>
                </c:pt>
                <c:pt idx="2164">
                  <c:v>241.20347806004659</c:v>
                </c:pt>
                <c:pt idx="2165">
                  <c:v>241.14471837488497</c:v>
                </c:pt>
                <c:pt idx="2166">
                  <c:v>241.7250069220124</c:v>
                </c:pt>
                <c:pt idx="2167">
                  <c:v>241.65545664206681</c:v>
                </c:pt>
                <c:pt idx="2168">
                  <c:v>241.58593822037844</c:v>
                </c:pt>
                <c:pt idx="2169">
                  <c:v>241.51842857142896</c:v>
                </c:pt>
                <c:pt idx="2170">
                  <c:v>241.47028097650892</c:v>
                </c:pt>
                <c:pt idx="2171">
                  <c:v>241.42768876611458</c:v>
                </c:pt>
                <c:pt idx="2172">
                  <c:v>241.38701334560557</c:v>
                </c:pt>
                <c:pt idx="2173">
                  <c:v>241.95840386384586</c:v>
                </c:pt>
                <c:pt idx="2174">
                  <c:v>241.92508965517283</c:v>
                </c:pt>
                <c:pt idx="2175">
                  <c:v>241.893644301471</c:v>
                </c:pt>
                <c:pt idx="2176">
                  <c:v>241.85978410656909</c:v>
                </c:pt>
                <c:pt idx="2177">
                  <c:v>241.81803948576717</c:v>
                </c:pt>
                <c:pt idx="2178">
                  <c:v>241.77642955484208</c:v>
                </c:pt>
                <c:pt idx="2179">
                  <c:v>241.73373394495451</c:v>
                </c:pt>
                <c:pt idx="2180">
                  <c:v>241.7124530032099</c:v>
                </c:pt>
                <c:pt idx="2181">
                  <c:v>241.69185609532576</c:v>
                </c:pt>
                <c:pt idx="2182">
                  <c:v>241.6713147045354</c:v>
                </c:pt>
                <c:pt idx="2183">
                  <c:v>241.64063644688684</c:v>
                </c:pt>
                <c:pt idx="2184">
                  <c:v>241.60998169336423</c:v>
                </c:pt>
                <c:pt idx="2185">
                  <c:v>241.60382433668843</c:v>
                </c:pt>
                <c:pt idx="2186">
                  <c:v>241.59755372656647</c:v>
                </c:pt>
                <c:pt idx="2187">
                  <c:v>241.59138025594189</c:v>
                </c:pt>
                <c:pt idx="2188">
                  <c:v>241.57023298309772</c:v>
                </c:pt>
                <c:pt idx="2189">
                  <c:v>241.5401278538817</c:v>
                </c:pt>
                <c:pt idx="2190">
                  <c:v>241.54050661798308</c:v>
                </c:pt>
                <c:pt idx="2191">
                  <c:v>241.53485401459898</c:v>
                </c:pt>
                <c:pt idx="2192">
                  <c:v>241.48384404924806</c:v>
                </c:pt>
                <c:pt idx="2193">
                  <c:v>241.43492251595308</c:v>
                </c:pt>
                <c:pt idx="2194">
                  <c:v>241.45259681093441</c:v>
                </c:pt>
                <c:pt idx="2195">
                  <c:v>241.4032604735888</c:v>
                </c:pt>
                <c:pt idx="2196">
                  <c:v>241.42656349567636</c:v>
                </c:pt>
                <c:pt idx="2197">
                  <c:v>241.53666515013694</c:v>
                </c:pt>
                <c:pt idx="2198">
                  <c:v>241.48235561618964</c:v>
                </c:pt>
                <c:pt idx="2199">
                  <c:v>241.51690454545499</c:v>
                </c:pt>
                <c:pt idx="2200">
                  <c:v>241.54000000000045</c:v>
                </c:pt>
                <c:pt idx="2201">
                  <c:v>241.52058128973707</c:v>
                </c:pt>
                <c:pt idx="2202">
                  <c:v>241.47076713572449</c:v>
                </c:pt>
                <c:pt idx="2203">
                  <c:v>241.51151542649777</c:v>
                </c:pt>
                <c:pt idx="2204">
                  <c:v>241.46530158730206</c:v>
                </c:pt>
                <c:pt idx="2205">
                  <c:v>241.49239800544018</c:v>
                </c:pt>
                <c:pt idx="2206">
                  <c:v>241.51800181241552</c:v>
                </c:pt>
                <c:pt idx="2207">
                  <c:v>241.6065217391309</c:v>
                </c:pt>
                <c:pt idx="2208">
                  <c:v>241.58016749660527</c:v>
                </c:pt>
                <c:pt idx="2209">
                  <c:v>241.55514479638057</c:v>
                </c:pt>
                <c:pt idx="2210">
                  <c:v>241.57584350972456</c:v>
                </c:pt>
                <c:pt idx="2211">
                  <c:v>241.54995027124821</c:v>
                </c:pt>
                <c:pt idx="2212">
                  <c:v>241.57999548124766</c:v>
                </c:pt>
                <c:pt idx="2213">
                  <c:v>241.61238482384874</c:v>
                </c:pt>
                <c:pt idx="2214">
                  <c:v>241.58280812641132</c:v>
                </c:pt>
                <c:pt idx="2215">
                  <c:v>241.60744584837596</c:v>
                </c:pt>
                <c:pt idx="2216">
                  <c:v>241.60384303112366</c:v>
                </c:pt>
                <c:pt idx="2217">
                  <c:v>241.63354824165967</c:v>
                </c:pt>
                <c:pt idx="2218">
                  <c:v>241.61160883280806</c:v>
                </c:pt>
                <c:pt idx="2219">
                  <c:v>241.64491891891944</c:v>
                </c:pt>
                <c:pt idx="2220">
                  <c:v>241.66083295812749</c:v>
                </c:pt>
                <c:pt idx="2221">
                  <c:v>241.68175967596812</c:v>
                </c:pt>
                <c:pt idx="2222">
                  <c:v>241.65579847053581</c:v>
                </c:pt>
                <c:pt idx="2223">
                  <c:v>241.66919964028827</c:v>
                </c:pt>
                <c:pt idx="2224">
                  <c:v>241.64804943820272</c:v>
                </c:pt>
                <c:pt idx="2225">
                  <c:v>241.6777313566941</c:v>
                </c:pt>
                <c:pt idx="2226">
                  <c:v>242.2347148630449</c:v>
                </c:pt>
                <c:pt idx="2227">
                  <c:v>242.26512567325</c:v>
                </c:pt>
                <c:pt idx="2228">
                  <c:v>242.22823239120729</c:v>
                </c:pt>
                <c:pt idx="2229">
                  <c:v>242.25153811659237</c:v>
                </c:pt>
                <c:pt idx="2230">
                  <c:v>242.28326311071314</c:v>
                </c:pt>
                <c:pt idx="2231">
                  <c:v>242.24692652329796</c:v>
                </c:pt>
                <c:pt idx="2232">
                  <c:v>242.30357366771207</c:v>
                </c:pt>
                <c:pt idx="2233">
                  <c:v>242.33301700984825</c:v>
                </c:pt>
                <c:pt idx="2234">
                  <c:v>242.29676957494451</c:v>
                </c:pt>
                <c:pt idx="2235">
                  <c:v>242.32911896243334</c:v>
                </c:pt>
                <c:pt idx="2236">
                  <c:v>242.34752793920472</c:v>
                </c:pt>
                <c:pt idx="2237">
                  <c:v>242.37825737265459</c:v>
                </c:pt>
                <c:pt idx="2238">
                  <c:v>242.33396158999594</c:v>
                </c:pt>
                <c:pt idx="2239">
                  <c:v>242.71900446428612</c:v>
                </c:pt>
                <c:pt idx="2240">
                  <c:v>242.7318607764395</c:v>
                </c:pt>
                <c:pt idx="2241">
                  <c:v>242.73828724353297</c:v>
                </c:pt>
                <c:pt idx="2242">
                  <c:v>242.68359340169459</c:v>
                </c:pt>
                <c:pt idx="2243">
                  <c:v>242.62586452762969</c:v>
                </c:pt>
                <c:pt idx="2244">
                  <c:v>242.63799109131446</c:v>
                </c:pt>
                <c:pt idx="2245">
                  <c:v>243.39667853962644</c:v>
                </c:pt>
                <c:pt idx="2246">
                  <c:v>243.38296840231462</c:v>
                </c:pt>
                <c:pt idx="2247">
                  <c:v>243.39579181494702</c:v>
                </c:pt>
                <c:pt idx="2248">
                  <c:v>243.31692752334413</c:v>
                </c:pt>
                <c:pt idx="2249">
                  <c:v>243.33912888888932</c:v>
                </c:pt>
                <c:pt idx="2250">
                  <c:v>243.49295868502929</c:v>
                </c:pt>
                <c:pt idx="2251">
                  <c:v>243.51968028419228</c:v>
                </c:pt>
                <c:pt idx="2252">
                  <c:v>243.53588104749269</c:v>
                </c:pt>
                <c:pt idx="2253">
                  <c:v>243.57300354924621</c:v>
                </c:pt>
                <c:pt idx="2254">
                  <c:v>243.61119733924653</c:v>
                </c:pt>
                <c:pt idx="2255">
                  <c:v>243.6475975177309</c:v>
                </c:pt>
                <c:pt idx="2256">
                  <c:v>243.67789543642044</c:v>
                </c:pt>
                <c:pt idx="2257">
                  <c:v>243.63172719220594</c:v>
                </c:pt>
                <c:pt idx="2258">
                  <c:v>243.66643647631741</c:v>
                </c:pt>
                <c:pt idx="2259">
                  <c:v>243.70075221238983</c:v>
                </c:pt>
                <c:pt idx="2260">
                  <c:v>243.62243697479036</c:v>
                </c:pt>
                <c:pt idx="2261">
                  <c:v>243.64884173298009</c:v>
                </c:pt>
                <c:pt idx="2262">
                  <c:v>243.66130357931991</c:v>
                </c:pt>
                <c:pt idx="2263">
                  <c:v>243.68519876325132</c:v>
                </c:pt>
                <c:pt idx="2264">
                  <c:v>243.6929713024287</c:v>
                </c:pt>
                <c:pt idx="2265">
                  <c:v>243.66270079435171</c:v>
                </c:pt>
                <c:pt idx="2266">
                  <c:v>243.85180414644947</c:v>
                </c:pt>
                <c:pt idx="2267">
                  <c:v>243.74593033509743</c:v>
                </c:pt>
                <c:pt idx="2268">
                  <c:v>243.64003966505109</c:v>
                </c:pt>
                <c:pt idx="2269">
                  <c:v>243.56568722467</c:v>
                </c:pt>
                <c:pt idx="2270">
                  <c:v>243.46115367679479</c:v>
                </c:pt>
                <c:pt idx="2271">
                  <c:v>243.94973151408493</c:v>
                </c:pt>
                <c:pt idx="2272">
                  <c:v>243.84673119225732</c:v>
                </c:pt>
                <c:pt idx="2273">
                  <c:v>243.75730430958703</c:v>
                </c:pt>
                <c:pt idx="2274">
                  <c:v>243.65663296703337</c:v>
                </c:pt>
                <c:pt idx="2275">
                  <c:v>243.58731107205665</c:v>
                </c:pt>
                <c:pt idx="2276">
                  <c:v>243.49165129556474</c:v>
                </c:pt>
                <c:pt idx="2277">
                  <c:v>243.39829675153683</c:v>
                </c:pt>
                <c:pt idx="2278">
                  <c:v>243.30423870118514</c:v>
                </c:pt>
                <c:pt idx="2279">
                  <c:v>243.20937280701796</c:v>
                </c:pt>
                <c:pt idx="2280">
                  <c:v>243.13782989916746</c:v>
                </c:pt>
                <c:pt idx="2281">
                  <c:v>243.04517528483825</c:v>
                </c:pt>
                <c:pt idx="2282">
                  <c:v>242.96871660096403</c:v>
                </c:pt>
                <c:pt idx="2283">
                  <c:v>242.89596322241721</c:v>
                </c:pt>
                <c:pt idx="2284">
                  <c:v>242.79621881838113</c:v>
                </c:pt>
                <c:pt idx="2285">
                  <c:v>242.72266404199516</c:v>
                </c:pt>
                <c:pt idx="2286">
                  <c:v>242.63114560559728</c:v>
                </c:pt>
                <c:pt idx="2287">
                  <c:v>243.17746503496545</c:v>
                </c:pt>
                <c:pt idx="2288">
                  <c:v>243.10263870685932</c:v>
                </c:pt>
                <c:pt idx="2289">
                  <c:v>243.01641048034978</c:v>
                </c:pt>
                <c:pt idx="2290">
                  <c:v>242.95050196420823</c:v>
                </c:pt>
                <c:pt idx="2291">
                  <c:v>242.88555846422383</c:v>
                </c:pt>
                <c:pt idx="2292">
                  <c:v>242.80540340165763</c:v>
                </c:pt>
                <c:pt idx="2293">
                  <c:v>242.74637750653923</c:v>
                </c:pt>
                <c:pt idx="2294">
                  <c:v>242.68595206971719</c:v>
                </c:pt>
                <c:pt idx="2295">
                  <c:v>242.6174085365858</c:v>
                </c:pt>
                <c:pt idx="2296">
                  <c:v>242.56393121462821</c:v>
                </c:pt>
                <c:pt idx="2297">
                  <c:v>242.8857571801571</c:v>
                </c:pt>
                <c:pt idx="2298">
                  <c:v>242.81987385819968</c:v>
                </c:pt>
                <c:pt idx="2299">
                  <c:v>242.75555217391351</c:v>
                </c:pt>
                <c:pt idx="2300">
                  <c:v>242.69624945675841</c:v>
                </c:pt>
                <c:pt idx="2301">
                  <c:v>242.63935708079978</c:v>
                </c:pt>
                <c:pt idx="2302">
                  <c:v>242.5763352149375</c:v>
                </c:pt>
                <c:pt idx="2303">
                  <c:v>242.51379774305602</c:v>
                </c:pt>
                <c:pt idx="2304">
                  <c:v>242.47201301518484</c:v>
                </c:pt>
                <c:pt idx="2305">
                  <c:v>242.41043365134476</c:v>
                </c:pt>
                <c:pt idx="2306">
                  <c:v>242.3507932379718</c:v>
                </c:pt>
                <c:pt idx="2307">
                  <c:v>242.31708838821535</c:v>
                </c:pt>
                <c:pt idx="2308">
                  <c:v>242.26088349935083</c:v>
                </c:pt>
                <c:pt idx="2309">
                  <c:v>242.22846320346366</c:v>
                </c:pt>
                <c:pt idx="2310">
                  <c:v>242.17249675465212</c:v>
                </c:pt>
                <c:pt idx="2311">
                  <c:v>242.14440743944681</c:v>
                </c:pt>
                <c:pt idx="2312">
                  <c:v>242.08633808906225</c:v>
                </c:pt>
                <c:pt idx="2313">
                  <c:v>242.10852203975844</c:v>
                </c:pt>
                <c:pt idx="2314">
                  <c:v>242.08323110151235</c:v>
                </c:pt>
                <c:pt idx="2315">
                  <c:v>242.02650690846332</c:v>
                </c:pt>
                <c:pt idx="2316">
                  <c:v>241.97050496331511</c:v>
                </c:pt>
                <c:pt idx="2317">
                  <c:v>241.89820534943965</c:v>
                </c:pt>
                <c:pt idx="2318">
                  <c:v>241.88310909874994</c:v>
                </c:pt>
                <c:pt idx="2319">
                  <c:v>241.8611163793108</c:v>
                </c:pt>
                <c:pt idx="2320">
                  <c:v>241.85309780267173</c:v>
                </c:pt>
                <c:pt idx="2321">
                  <c:v>241.83954780361805</c:v>
                </c:pt>
                <c:pt idx="2322">
                  <c:v>241.83512268618216</c:v>
                </c:pt>
                <c:pt idx="2323">
                  <c:v>241.83589500860634</c:v>
                </c:pt>
                <c:pt idx="2324">
                  <c:v>241.75418494623705</c:v>
                </c:pt>
                <c:pt idx="2325">
                  <c:v>241.66962596732634</c:v>
                </c:pt>
                <c:pt idx="2326">
                  <c:v>241.64172324881869</c:v>
                </c:pt>
                <c:pt idx="2327">
                  <c:v>241.64345360824791</c:v>
                </c:pt>
                <c:pt idx="2328">
                  <c:v>241.56019321597299</c:v>
                </c:pt>
                <c:pt idx="2329">
                  <c:v>241.53995708154557</c:v>
                </c:pt>
                <c:pt idx="2330">
                  <c:v>241.45671385671434</c:v>
                </c:pt>
                <c:pt idx="2331">
                  <c:v>241.44783447684441</c:v>
                </c:pt>
                <c:pt idx="2332">
                  <c:v>241.44555936562415</c:v>
                </c:pt>
                <c:pt idx="2333">
                  <c:v>241.4039931448163</c:v>
                </c:pt>
                <c:pt idx="2334">
                  <c:v>241.32579014989346</c:v>
                </c:pt>
                <c:pt idx="2335">
                  <c:v>241.31683647260328</c:v>
                </c:pt>
                <c:pt idx="2336">
                  <c:v>241.32267008985932</c:v>
                </c:pt>
                <c:pt idx="2337">
                  <c:v>241.3268520102657</c:v>
                </c:pt>
                <c:pt idx="2338">
                  <c:v>241.25286019666578</c:v>
                </c:pt>
                <c:pt idx="2339">
                  <c:v>241.20147863247917</c:v>
                </c:pt>
                <c:pt idx="2340">
                  <c:v>241.20722768047898</c:v>
                </c:pt>
                <c:pt idx="2341">
                  <c:v>241.14976942784</c:v>
                </c:pt>
                <c:pt idx="2342">
                  <c:v>241.14043107127671</c:v>
                </c:pt>
                <c:pt idx="2343">
                  <c:v>241.10851962457392</c:v>
                </c:pt>
                <c:pt idx="2344">
                  <c:v>241.07795735607729</c:v>
                </c:pt>
                <c:pt idx="2345">
                  <c:v>241.01575021312925</c:v>
                </c:pt>
                <c:pt idx="2346">
                  <c:v>240.98803152961278</c:v>
                </c:pt>
                <c:pt idx="2347">
                  <c:v>240.92990204429353</c:v>
                </c:pt>
                <c:pt idx="2348">
                  <c:v>240.88615155385324</c:v>
                </c:pt>
                <c:pt idx="2349">
                  <c:v>240.82839148936225</c:v>
                </c:pt>
                <c:pt idx="2350">
                  <c:v>240.78749042960499</c:v>
                </c:pt>
                <c:pt idx="2351">
                  <c:v>240.76434523809579</c:v>
                </c:pt>
                <c:pt idx="2352">
                  <c:v>240.73194645133927</c:v>
                </c:pt>
                <c:pt idx="2353">
                  <c:v>240.66730246389182</c:v>
                </c:pt>
                <c:pt idx="2354">
                  <c:v>240.64690445859929</c:v>
                </c:pt>
                <c:pt idx="2355">
                  <c:v>240.56546689303963</c:v>
                </c:pt>
                <c:pt idx="2356">
                  <c:v>240.54350869749743</c:v>
                </c:pt>
                <c:pt idx="2357">
                  <c:v>240.49811280746457</c:v>
                </c:pt>
                <c:pt idx="2358">
                  <c:v>240.47595591352328</c:v>
                </c:pt>
                <c:pt idx="2359">
                  <c:v>240.46362711864467</c:v>
                </c:pt>
                <c:pt idx="2360">
                  <c:v>240.39129606099169</c:v>
                </c:pt>
                <c:pt idx="2361">
                  <c:v>240.31875105842565</c:v>
                </c:pt>
                <c:pt idx="2362">
                  <c:v>240.29830723656428</c:v>
                </c:pt>
                <c:pt idx="2363">
                  <c:v>240.22396785110047</c:v>
                </c:pt>
                <c:pt idx="2364">
                  <c:v>240.15065961945092</c:v>
                </c:pt>
                <c:pt idx="2365">
                  <c:v>240.10951394759149</c:v>
                </c:pt>
                <c:pt idx="2366">
                  <c:v>240.08424588086251</c:v>
                </c:pt>
                <c:pt idx="2367">
                  <c:v>240.01420185810875</c:v>
                </c:pt>
                <c:pt idx="2368">
                  <c:v>239.93173913043543</c:v>
                </c:pt>
                <c:pt idx="2369">
                  <c:v>239.91337552742684</c:v>
                </c:pt>
                <c:pt idx="2370">
                  <c:v>239.89235343736885</c:v>
                </c:pt>
                <c:pt idx="2371">
                  <c:v>239.83335160202424</c:v>
                </c:pt>
                <c:pt idx="2372">
                  <c:v>240.09678887484259</c:v>
                </c:pt>
                <c:pt idx="2373">
                  <c:v>240.00657961246898</c:v>
                </c:pt>
                <c:pt idx="2374">
                  <c:v>239.96793684210584</c:v>
                </c:pt>
                <c:pt idx="2375">
                  <c:v>239.95481481481542</c:v>
                </c:pt>
                <c:pt idx="2376">
                  <c:v>239.85528397139311</c:v>
                </c:pt>
                <c:pt idx="2377">
                  <c:v>239.79664844407125</c:v>
                </c:pt>
                <c:pt idx="2378">
                  <c:v>239.76068516183329</c:v>
                </c:pt>
                <c:pt idx="2379">
                  <c:v>239.70022689075691</c:v>
                </c:pt>
                <c:pt idx="2380">
                  <c:v>240.02010079798461</c:v>
                </c:pt>
                <c:pt idx="2381">
                  <c:v>239.92216204869914</c:v>
                </c:pt>
                <c:pt idx="2382">
                  <c:v>239.87626521191834</c:v>
                </c:pt>
                <c:pt idx="2383">
                  <c:v>239.81222315436298</c:v>
                </c:pt>
                <c:pt idx="2384">
                  <c:v>239.73664150943455</c:v>
                </c:pt>
                <c:pt idx="2385">
                  <c:v>239.66253143336189</c:v>
                </c:pt>
                <c:pt idx="2386">
                  <c:v>239.93348135735295</c:v>
                </c:pt>
                <c:pt idx="2387">
                  <c:v>240.61174623115642</c:v>
                </c:pt>
                <c:pt idx="2388">
                  <c:v>240.83807032231124</c:v>
                </c:pt>
                <c:pt idx="2389">
                  <c:v>240.91268200836885</c:v>
                </c:pt>
                <c:pt idx="2390">
                  <c:v>241.18309075700608</c:v>
                </c:pt>
                <c:pt idx="2391">
                  <c:v>241.40137541806081</c:v>
                </c:pt>
                <c:pt idx="2392">
                  <c:v>241.30269954032659</c:v>
                </c:pt>
                <c:pt idx="2393">
                  <c:v>241.20853801169653</c:v>
                </c:pt>
                <c:pt idx="2394">
                  <c:v>241.11855532359144</c:v>
                </c:pt>
                <c:pt idx="2395">
                  <c:v>241.02041318864835</c:v>
                </c:pt>
                <c:pt idx="2396">
                  <c:v>240.94078848560761</c:v>
                </c:pt>
                <c:pt idx="2397">
                  <c:v>240.86503336113489</c:v>
                </c:pt>
                <c:pt idx="2398">
                  <c:v>240.772530220926</c:v>
                </c:pt>
                <c:pt idx="2399">
                  <c:v>240.67757083333393</c:v>
                </c:pt>
                <c:pt idx="2400">
                  <c:v>240.58454394002555</c:v>
                </c:pt>
                <c:pt idx="2401">
                  <c:v>240.4993130724402</c:v>
                </c:pt>
                <c:pt idx="2402">
                  <c:v>240.40405742821528</c:v>
                </c:pt>
                <c:pt idx="2403">
                  <c:v>240.31208402662287</c:v>
                </c:pt>
                <c:pt idx="2404">
                  <c:v>240.23407900207957</c:v>
                </c:pt>
                <c:pt idx="2405">
                  <c:v>240.15596841230317</c:v>
                </c:pt>
                <c:pt idx="2406">
                  <c:v>240.07700457000473</c:v>
                </c:pt>
                <c:pt idx="2407">
                  <c:v>239.99757059800723</c:v>
                </c:pt>
                <c:pt idx="2408">
                  <c:v>240.49196762142026</c:v>
                </c:pt>
                <c:pt idx="2409">
                  <c:v>240.42519917012504</c:v>
                </c:pt>
                <c:pt idx="2410">
                  <c:v>240.35020738282927</c:v>
                </c:pt>
                <c:pt idx="2411">
                  <c:v>240.28400497512496</c:v>
                </c:pt>
                <c:pt idx="2412">
                  <c:v>240.22590551181159</c:v>
                </c:pt>
                <c:pt idx="2413">
                  <c:v>240.1725600662806</c:v>
                </c:pt>
                <c:pt idx="2414">
                  <c:v>240.50162318840634</c:v>
                </c:pt>
                <c:pt idx="2415">
                  <c:v>240.44723096026544</c:v>
                </c:pt>
                <c:pt idx="2416">
                  <c:v>240.38884981381929</c:v>
                </c:pt>
                <c:pt idx="2417">
                  <c:v>240.33456989247364</c:v>
                </c:pt>
                <c:pt idx="2418">
                  <c:v>240.28826374534981</c:v>
                </c:pt>
                <c:pt idx="2419">
                  <c:v>240.23875206611621</c:v>
                </c:pt>
                <c:pt idx="2420">
                  <c:v>240.1866831887655</c:v>
                </c:pt>
                <c:pt idx="2421">
                  <c:v>240.27864161849763</c:v>
                </c:pt>
                <c:pt idx="2422">
                  <c:v>240.24232769294318</c:v>
                </c:pt>
                <c:pt idx="2423">
                  <c:v>240.21068481848241</c:v>
                </c:pt>
                <c:pt idx="2424">
                  <c:v>240.18118762886655</c:v>
                </c:pt>
                <c:pt idx="2425">
                  <c:v>240.13770816158342</c:v>
                </c:pt>
                <c:pt idx="2426">
                  <c:v>240.09981046559597</c:v>
                </c:pt>
                <c:pt idx="2427">
                  <c:v>240.07107907743054</c:v>
                </c:pt>
                <c:pt idx="2428">
                  <c:v>240.0426307122278</c:v>
                </c:pt>
                <c:pt idx="2429">
                  <c:v>240.00058847736679</c:v>
                </c:pt>
                <c:pt idx="2430">
                  <c:v>239.97985191279363</c:v>
                </c:pt>
                <c:pt idx="2431">
                  <c:v>239.95849917763212</c:v>
                </c:pt>
                <c:pt idx="2432">
                  <c:v>239.92717632552458</c:v>
                </c:pt>
                <c:pt idx="2433">
                  <c:v>239.89654889071542</c:v>
                </c:pt>
                <c:pt idx="2434">
                  <c:v>239.89913347022642</c:v>
                </c:pt>
                <c:pt idx="2435">
                  <c:v>239.87229885057525</c:v>
                </c:pt>
                <c:pt idx="2436">
                  <c:v>239.87258104226564</c:v>
                </c:pt>
                <c:pt idx="2437">
                  <c:v>239.86504922067326</c:v>
                </c:pt>
                <c:pt idx="2438">
                  <c:v>239.85810578105841</c:v>
                </c:pt>
                <c:pt idx="2439">
                  <c:v>239.82493032786945</c:v>
                </c:pt>
                <c:pt idx="2440">
                  <c:v>239.82249487914851</c:v>
                </c:pt>
                <c:pt idx="2441">
                  <c:v>239.79563882063943</c:v>
                </c:pt>
                <c:pt idx="2442">
                  <c:v>239.80327875562892</c:v>
                </c:pt>
                <c:pt idx="2443">
                  <c:v>239.80462765957503</c:v>
                </c:pt>
                <c:pt idx="2444">
                  <c:v>240.23640490797604</c:v>
                </c:pt>
                <c:pt idx="2445">
                  <c:v>240.24265739983704</c:v>
                </c:pt>
                <c:pt idx="2446">
                  <c:v>240.20626890069531</c:v>
                </c:pt>
                <c:pt idx="2447">
                  <c:v>240.16020424836657</c:v>
                </c:pt>
                <c:pt idx="2448">
                  <c:v>240.16063291139292</c:v>
                </c:pt>
                <c:pt idx="2449">
                  <c:v>240.11341224489848</c:v>
                </c:pt>
                <c:pt idx="2450">
                  <c:v>240.1175887392906</c:v>
                </c:pt>
                <c:pt idx="2451">
                  <c:v>240.23703099510655</c:v>
                </c:pt>
                <c:pt idx="2452">
                  <c:v>240.18001222992305</c:v>
                </c:pt>
                <c:pt idx="2453">
                  <c:v>240.19338630806897</c:v>
                </c:pt>
                <c:pt idx="2454">
                  <c:v>240.1488513238294</c:v>
                </c:pt>
                <c:pt idx="2455">
                  <c:v>240.16511807817639</c:v>
                </c:pt>
                <c:pt idx="2456">
                  <c:v>240.17384615384663</c:v>
                </c:pt>
                <c:pt idx="2457">
                  <c:v>240.13972742066773</c:v>
                </c:pt>
                <c:pt idx="2458">
                  <c:v>240.61738918259505</c:v>
                </c:pt>
                <c:pt idx="2459">
                  <c:v>240.62821951219561</c:v>
                </c:pt>
                <c:pt idx="2460">
                  <c:v>240.79915481511631</c:v>
                </c:pt>
                <c:pt idx="2461">
                  <c:v>240.76191714053667</c:v>
                </c:pt>
                <c:pt idx="2462">
                  <c:v>240.75225334957418</c:v>
                </c:pt>
                <c:pt idx="2463">
                  <c:v>240.73318181818232</c:v>
                </c:pt>
                <c:pt idx="2464">
                  <c:v>240.74054766734329</c:v>
                </c:pt>
                <c:pt idx="2465">
                  <c:v>240.68272100567771</c:v>
                </c:pt>
                <c:pt idx="2466">
                  <c:v>240.67702472638882</c:v>
                </c:pt>
                <c:pt idx="2467">
                  <c:v>240.76289303079466</c:v>
                </c:pt>
                <c:pt idx="2468">
                  <c:v>240.74415552855456</c:v>
                </c:pt>
                <c:pt idx="2469">
                  <c:v>240.7485870445349</c:v>
                </c:pt>
                <c:pt idx="2470">
                  <c:v>240.67636179684388</c:v>
                </c:pt>
                <c:pt idx="2471">
                  <c:v>240.60483009708784</c:v>
                </c:pt>
                <c:pt idx="2472">
                  <c:v>240.61331581075663</c:v>
                </c:pt>
                <c:pt idx="2473">
                  <c:v>240.52673807599078</c:v>
                </c:pt>
                <c:pt idx="2474">
                  <c:v>240.49040000000048</c:v>
                </c:pt>
                <c:pt idx="2475">
                  <c:v>240.39941033925732</c:v>
                </c:pt>
                <c:pt idx="2476">
                  <c:v>240.35893419459069</c:v>
                </c:pt>
                <c:pt idx="2477">
                  <c:v>240.31464891041207</c:v>
                </c:pt>
                <c:pt idx="2478">
                  <c:v>240.31923356192061</c:v>
                </c:pt>
                <c:pt idx="2479">
                  <c:v>240.22776209677465</c:v>
                </c:pt>
                <c:pt idx="2480">
                  <c:v>240.22762998790856</c:v>
                </c:pt>
                <c:pt idx="2481">
                  <c:v>240.19214746172489</c:v>
                </c:pt>
                <c:pt idx="2482">
                  <c:v>240.17934756343183</c:v>
                </c:pt>
                <c:pt idx="2483">
                  <c:v>240.37644122383304</c:v>
                </c:pt>
                <c:pt idx="2484">
                  <c:v>240.47469215291801</c:v>
                </c:pt>
                <c:pt idx="2485">
                  <c:v>240.44417940466664</c:v>
                </c:pt>
                <c:pt idx="2486">
                  <c:v>240.36122637716176</c:v>
                </c:pt>
                <c:pt idx="2487">
                  <c:v>240.33611334405197</c:v>
                </c:pt>
                <c:pt idx="2488">
                  <c:v>240.26872639614353</c:v>
                </c:pt>
                <c:pt idx="2489">
                  <c:v>240.21028514056275</c:v>
                </c:pt>
                <c:pt idx="2490">
                  <c:v>240.39794460056254</c:v>
                </c:pt>
                <c:pt idx="2491">
                  <c:v>240.32957463884483</c:v>
                </c:pt>
                <c:pt idx="2492">
                  <c:v>240.27698756518305</c:v>
                </c:pt>
                <c:pt idx="2493">
                  <c:v>240.21476744186097</c:v>
                </c:pt>
                <c:pt idx="2494">
                  <c:v>240.75435671342737</c:v>
                </c:pt>
                <c:pt idx="2495">
                  <c:v>240.69790464743639</c:v>
                </c:pt>
                <c:pt idx="2496">
                  <c:v>240.64861433720515</c:v>
                </c:pt>
                <c:pt idx="2497">
                  <c:v>240.59789431545283</c:v>
                </c:pt>
                <c:pt idx="2498">
                  <c:v>240.53867146858789</c:v>
                </c:pt>
                <c:pt idx="2499">
                  <c:v>240.49722000000048</c:v>
                </c:pt>
                <c:pt idx="2500">
                  <c:v>240.70208716513443</c:v>
                </c:pt>
                <c:pt idx="2501">
                  <c:v>240.61529976019236</c:v>
                </c:pt>
                <c:pt idx="2502">
                  <c:v>240.53237714742363</c:v>
                </c:pt>
                <c:pt idx="2503">
                  <c:v>240.46071086262032</c:v>
                </c:pt>
                <c:pt idx="2504">
                  <c:v>240.94004790419211</c:v>
                </c:pt>
                <c:pt idx="2505">
                  <c:v>241.32988427773392</c:v>
                </c:pt>
                <c:pt idx="2506">
                  <c:v>241.51187475069852</c:v>
                </c:pt>
                <c:pt idx="2507">
                  <c:v>241.81466507177083</c:v>
                </c:pt>
                <c:pt idx="2508">
                  <c:v>241.73565563969757</c:v>
                </c:pt>
                <c:pt idx="2509">
                  <c:v>241.64494820717181</c:v>
                </c:pt>
                <c:pt idx="2510">
                  <c:v>241.55769812823627</c:v>
                </c:pt>
                <c:pt idx="2511">
                  <c:v>241.47006767515975</c:v>
                </c:pt>
                <c:pt idx="2512">
                  <c:v>241.39488658973394</c:v>
                </c:pt>
                <c:pt idx="2513">
                  <c:v>241.81695704057333</c:v>
                </c:pt>
                <c:pt idx="2514">
                  <c:v>241.7533598409548</c:v>
                </c:pt>
                <c:pt idx="2515">
                  <c:v>241.66011526232168</c:v>
                </c:pt>
                <c:pt idx="2516">
                  <c:v>241.56604688120834</c:v>
                </c:pt>
                <c:pt idx="2517">
                  <c:v>241.47444797458357</c:v>
                </c:pt>
                <c:pt idx="2518">
                  <c:v>241.42902342199343</c:v>
                </c:pt>
                <c:pt idx="2519">
                  <c:v>241.3395873015879</c:v>
                </c:pt>
                <c:pt idx="2520">
                  <c:v>241.29016263387604</c:v>
                </c:pt>
                <c:pt idx="2521">
                  <c:v>241.24641554322025</c:v>
                </c:pt>
                <c:pt idx="2522">
                  <c:v>241.19843043995303</c:v>
                </c:pt>
                <c:pt idx="2523">
                  <c:v>241.60094690966781</c:v>
                </c:pt>
                <c:pt idx="2524">
                  <c:v>241.51185346534714</c:v>
                </c:pt>
                <c:pt idx="2525">
                  <c:v>241.47417260490954</c:v>
                </c:pt>
                <c:pt idx="2526">
                  <c:v>241.44154333201485</c:v>
                </c:pt>
                <c:pt idx="2527">
                  <c:v>241.39156645569679</c:v>
                </c:pt>
                <c:pt idx="2528">
                  <c:v>241.31108738631929</c:v>
                </c:pt>
                <c:pt idx="2529">
                  <c:v>241.28179841897293</c:v>
                </c:pt>
                <c:pt idx="2530">
                  <c:v>241.22558277360784</c:v>
                </c:pt>
                <c:pt idx="2531">
                  <c:v>241.18506319115383</c:v>
                </c:pt>
                <c:pt idx="2532">
                  <c:v>241.11174496644352</c:v>
                </c:pt>
                <c:pt idx="2533">
                  <c:v>241.06159826361542</c:v>
                </c:pt>
                <c:pt idx="2534">
                  <c:v>241.3408205128211</c:v>
                </c:pt>
                <c:pt idx="2535">
                  <c:v>241.26686514195643</c:v>
                </c:pt>
                <c:pt idx="2536">
                  <c:v>241.66836815136048</c:v>
                </c:pt>
                <c:pt idx="2537">
                  <c:v>241.62216706067832</c:v>
                </c:pt>
                <c:pt idx="2538">
                  <c:v>241.56639228042599</c:v>
                </c:pt>
                <c:pt idx="2539">
                  <c:v>241.51035433070928</c:v>
                </c:pt>
                <c:pt idx="2540">
                  <c:v>241.43694214876092</c:v>
                </c:pt>
                <c:pt idx="2541">
                  <c:v>241.36706136900142</c:v>
                </c:pt>
                <c:pt idx="2542">
                  <c:v>241.31031852143198</c:v>
                </c:pt>
                <c:pt idx="2543">
                  <c:v>241.248746069183</c:v>
                </c:pt>
                <c:pt idx="2544">
                  <c:v>241.17579567780021</c:v>
                </c:pt>
                <c:pt idx="2545">
                  <c:v>241.10043205027557</c:v>
                </c:pt>
                <c:pt idx="2546">
                  <c:v>241.05749116607836</c:v>
                </c:pt>
                <c:pt idx="2547">
                  <c:v>240.98430533752023</c:v>
                </c:pt>
                <c:pt idx="2548">
                  <c:v>240.9282385249123</c:v>
                </c:pt>
                <c:pt idx="2549">
                  <c:v>240.86403137254959</c:v>
                </c:pt>
                <c:pt idx="2550">
                  <c:v>240.79985495884023</c:v>
                </c:pt>
                <c:pt idx="2551">
                  <c:v>241.20404388714792</c:v>
                </c:pt>
                <c:pt idx="2552">
                  <c:v>241.15830787309105</c:v>
                </c:pt>
                <c:pt idx="2553">
                  <c:v>241.11386452623393</c:v>
                </c:pt>
                <c:pt idx="2554">
                  <c:v>241.0707005870847</c:v>
                </c:pt>
                <c:pt idx="2555">
                  <c:v>241.0052816901414</c:v>
                </c:pt>
                <c:pt idx="2556">
                  <c:v>240.9341220179904</c:v>
                </c:pt>
                <c:pt idx="2557">
                  <c:v>240.90249022674021</c:v>
                </c:pt>
                <c:pt idx="2558">
                  <c:v>240.87273153575671</c:v>
                </c:pt>
                <c:pt idx="2559">
                  <c:v>240.83475000000058</c:v>
                </c:pt>
                <c:pt idx="2560">
                  <c:v>240.80440062475654</c:v>
                </c:pt>
                <c:pt idx="2561">
                  <c:v>240.78078844652674</c:v>
                </c:pt>
                <c:pt idx="2562">
                  <c:v>240.76086227077701</c:v>
                </c:pt>
                <c:pt idx="2563">
                  <c:v>240.72904836193504</c:v>
                </c:pt>
                <c:pt idx="2564">
                  <c:v>240.69920077972768</c:v>
                </c:pt>
                <c:pt idx="2565">
                  <c:v>240.64543257989143</c:v>
                </c:pt>
                <c:pt idx="2566">
                  <c:v>240.59273470977851</c:v>
                </c:pt>
                <c:pt idx="2567">
                  <c:v>240.53884345794447</c:v>
                </c:pt>
                <c:pt idx="2568">
                  <c:v>240.48446087972027</c:v>
                </c:pt>
                <c:pt idx="2569">
                  <c:v>240.45532295719897</c:v>
                </c:pt>
                <c:pt idx="2570">
                  <c:v>240.39541812524359</c:v>
                </c:pt>
                <c:pt idx="2571">
                  <c:v>240.36909797822753</c:v>
                </c:pt>
                <c:pt idx="2572">
                  <c:v>240.33958802953796</c:v>
                </c:pt>
                <c:pt idx="2573">
                  <c:v>240.31408313908358</c:v>
                </c:pt>
                <c:pt idx="2574">
                  <c:v>240.24832621359266</c:v>
                </c:pt>
                <c:pt idx="2575">
                  <c:v>240.22800854037311</c:v>
                </c:pt>
                <c:pt idx="2576">
                  <c:v>240.20669383003539</c:v>
                </c:pt>
                <c:pt idx="2577">
                  <c:v>240.18875872769632</c:v>
                </c:pt>
                <c:pt idx="2578">
                  <c:v>240.1280767739438</c:v>
                </c:pt>
                <c:pt idx="2579">
                  <c:v>240.06736821705468</c:v>
                </c:pt>
                <c:pt idx="2580">
                  <c:v>240.02832235567655</c:v>
                </c:pt>
                <c:pt idx="2581">
                  <c:v>240.08105731990747</c:v>
                </c:pt>
                <c:pt idx="2582">
                  <c:v>240.01617499032176</c:v>
                </c:pt>
                <c:pt idx="2583">
                  <c:v>239.98691176470632</c:v>
                </c:pt>
                <c:pt idx="2584">
                  <c:v>239.90285880077411</c:v>
                </c:pt>
                <c:pt idx="2585">
                  <c:v>239.87395591647373</c:v>
                </c:pt>
                <c:pt idx="2586">
                  <c:v>239.85151913413262</c:v>
                </c:pt>
                <c:pt idx="2587">
                  <c:v>239.82839258114416</c:v>
                </c:pt>
                <c:pt idx="2588">
                  <c:v>239.75018153727348</c:v>
                </c:pt>
                <c:pt idx="2589">
                  <c:v>239.73063320463359</c:v>
                </c:pt>
                <c:pt idx="2590">
                  <c:v>239.65927441142455</c:v>
                </c:pt>
                <c:pt idx="2591">
                  <c:v>239.61752314814851</c:v>
                </c:pt>
                <c:pt idx="2592">
                  <c:v>239.59973775549591</c:v>
                </c:pt>
                <c:pt idx="2593">
                  <c:v>239.52656515034732</c:v>
                </c:pt>
                <c:pt idx="2594">
                  <c:v>239.45544894027012</c:v>
                </c:pt>
                <c:pt idx="2595">
                  <c:v>239.43732665639482</c:v>
                </c:pt>
                <c:pt idx="2596">
                  <c:v>239.36395841355449</c:v>
                </c:pt>
                <c:pt idx="2597">
                  <c:v>239.35326020015432</c:v>
                </c:pt>
                <c:pt idx="2598">
                  <c:v>239.2984917275879</c:v>
                </c:pt>
                <c:pt idx="2599">
                  <c:v>239.22695769230808</c:v>
                </c:pt>
                <c:pt idx="2600">
                  <c:v>239.17570549788584</c:v>
                </c:pt>
                <c:pt idx="2601">
                  <c:v>239.12443889315952</c:v>
                </c:pt>
                <c:pt idx="2602">
                  <c:v>239.05710718401886</c:v>
                </c:pt>
                <c:pt idx="2603">
                  <c:v>239.00264976958567</c:v>
                </c:pt>
                <c:pt idx="2604">
                  <c:v>238.91712476007717</c:v>
                </c:pt>
                <c:pt idx="2605">
                  <c:v>239.10493860322373</c:v>
                </c:pt>
                <c:pt idx="2606">
                  <c:v>239.05691983122404</c:v>
                </c:pt>
                <c:pt idx="2607">
                  <c:v>238.98976226993906</c:v>
                </c:pt>
                <c:pt idx="2608">
                  <c:v>239.14628593330821</c:v>
                </c:pt>
                <c:pt idx="2609">
                  <c:v>239.0740919540234</c:v>
                </c:pt>
                <c:pt idx="2610">
                  <c:v>238.98376101110725</c:v>
                </c:pt>
                <c:pt idx="2611">
                  <c:v>239.10102220520713</c:v>
                </c:pt>
                <c:pt idx="2612">
                  <c:v>239.27983543819403</c:v>
                </c:pt>
                <c:pt idx="2613">
                  <c:v>239.47140397857729</c:v>
                </c:pt>
                <c:pt idx="2614">
                  <c:v>239.38126577437899</c:v>
                </c:pt>
                <c:pt idx="2615">
                  <c:v>239.48137232415942</c:v>
                </c:pt>
                <c:pt idx="2616">
                  <c:v>239.40969048528891</c:v>
                </c:pt>
                <c:pt idx="2617">
                  <c:v>239.32079449961847</c:v>
                </c:pt>
                <c:pt idx="2618">
                  <c:v>239.24336387934369</c:v>
                </c:pt>
                <c:pt idx="2619">
                  <c:v>239.18270992366456</c:v>
                </c:pt>
                <c:pt idx="2620">
                  <c:v>239.13227394124422</c:v>
                </c:pt>
                <c:pt idx="2621">
                  <c:v>239.07089244851298</c:v>
                </c:pt>
                <c:pt idx="2622">
                  <c:v>239.01873808616131</c:v>
                </c:pt>
                <c:pt idx="2623">
                  <c:v>238.96472942073214</c:v>
                </c:pt>
                <c:pt idx="2624">
                  <c:v>238.90883809523851</c:v>
                </c:pt>
                <c:pt idx="2625">
                  <c:v>238.86428789032794</c:v>
                </c:pt>
                <c:pt idx="2626">
                  <c:v>238.80627331556951</c:v>
                </c:pt>
                <c:pt idx="2627">
                  <c:v>238.76229071537333</c:v>
                </c:pt>
                <c:pt idx="2628">
                  <c:v>238.7017535184485</c:v>
                </c:pt>
                <c:pt idx="2629">
                  <c:v>238.67058555133121</c:v>
                </c:pt>
                <c:pt idx="2630">
                  <c:v>239.08432155074155</c:v>
                </c:pt>
                <c:pt idx="2631">
                  <c:v>239.04938069908854</c:v>
                </c:pt>
                <c:pt idx="2632">
                  <c:v>238.99658184580366</c:v>
                </c:pt>
                <c:pt idx="2633">
                  <c:v>238.94942293090398</c:v>
                </c:pt>
                <c:pt idx="2634">
                  <c:v>238.9076925996209</c:v>
                </c:pt>
                <c:pt idx="2635">
                  <c:v>238.86462063732969</c:v>
                </c:pt>
                <c:pt idx="2636">
                  <c:v>238.8088926810774</c:v>
                </c:pt>
                <c:pt idx="2637">
                  <c:v>238.76849507202468</c:v>
                </c:pt>
                <c:pt idx="2638">
                  <c:v>238.71972338006864</c:v>
                </c:pt>
                <c:pt idx="2639">
                  <c:v>238.679757575758</c:v>
                </c:pt>
                <c:pt idx="2640">
                  <c:v>238.63159787959148</c:v>
                </c:pt>
                <c:pt idx="2641">
                  <c:v>238.58437547312684</c:v>
                </c:pt>
                <c:pt idx="2642">
                  <c:v>238.53676882330726</c:v>
                </c:pt>
                <c:pt idx="2643">
                  <c:v>238.50130105900195</c:v>
                </c:pt>
                <c:pt idx="2644">
                  <c:v>238.47212476370549</c:v>
                </c:pt>
                <c:pt idx="2645">
                  <c:v>238.44353363567689</c:v>
                </c:pt>
                <c:pt idx="2646">
                  <c:v>238.42771439365356</c:v>
                </c:pt>
                <c:pt idx="2647">
                  <c:v>238.39949395770427</c:v>
                </c:pt>
                <c:pt idx="2648">
                  <c:v>238.38064930162361</c:v>
                </c:pt>
                <c:pt idx="2649">
                  <c:v>238.34319622641544</c:v>
                </c:pt>
                <c:pt idx="2650">
                  <c:v>238.32020746888003</c:v>
                </c:pt>
                <c:pt idx="2651">
                  <c:v>238.30083710407274</c:v>
                </c:pt>
                <c:pt idx="2652">
                  <c:v>238.28415001884693</c:v>
                </c:pt>
                <c:pt idx="2653">
                  <c:v>238.24503014318043</c:v>
                </c:pt>
                <c:pt idx="2654">
                  <c:v>238.2261845574391</c:v>
                </c:pt>
                <c:pt idx="2655">
                  <c:v>238.19416415662684</c:v>
                </c:pt>
                <c:pt idx="2656">
                  <c:v>238.1627587504708</c:v>
                </c:pt>
                <c:pt idx="2657">
                  <c:v>238.12904063205451</c:v>
                </c:pt>
                <c:pt idx="2658">
                  <c:v>238.09281684843964</c:v>
                </c:pt>
                <c:pt idx="2659">
                  <c:v>238.09490977443647</c:v>
                </c:pt>
                <c:pt idx="2660">
                  <c:v>238.09570838030854</c:v>
                </c:pt>
                <c:pt idx="2661">
                  <c:v>238.0475281743054</c:v>
                </c:pt>
                <c:pt idx="2662">
                  <c:v>238.04671423206946</c:v>
                </c:pt>
                <c:pt idx="2663">
                  <c:v>237.99570945945985</c:v>
                </c:pt>
                <c:pt idx="2664">
                  <c:v>237.9961463414638</c:v>
                </c:pt>
                <c:pt idx="2665">
                  <c:v>238.00144036009041</c:v>
                </c:pt>
                <c:pt idx="2666">
                  <c:v>237.99018747656581</c:v>
                </c:pt>
                <c:pt idx="2667">
                  <c:v>237.99443403298386</c:v>
                </c:pt>
                <c:pt idx="2668">
                  <c:v>238.00165979767741</c:v>
                </c:pt>
                <c:pt idx="2669">
                  <c:v>237.98650936329628</c:v>
                </c:pt>
                <c:pt idx="2670">
                  <c:v>237.92746911269228</c:v>
                </c:pt>
                <c:pt idx="2671">
                  <c:v>237.93111526946149</c:v>
                </c:pt>
                <c:pt idx="2672">
                  <c:v>237.94496820052416</c:v>
                </c:pt>
                <c:pt idx="2673">
                  <c:v>237.93808152580445</c:v>
                </c:pt>
                <c:pt idx="2674">
                  <c:v>237.86784672897238</c:v>
                </c:pt>
                <c:pt idx="2675">
                  <c:v>237.79805680119625</c:v>
                </c:pt>
                <c:pt idx="2676">
                  <c:v>237.73174822562615</c:v>
                </c:pt>
                <c:pt idx="2677">
                  <c:v>237.66046303211394</c:v>
                </c:pt>
                <c:pt idx="2678">
                  <c:v>237.5897387084737</c:v>
                </c:pt>
                <c:pt idx="2679">
                  <c:v>237.57101492537356</c:v>
                </c:pt>
                <c:pt idx="2680">
                  <c:v>237.5332972771358</c:v>
                </c:pt>
                <c:pt idx="2681">
                  <c:v>237.49579418344558</c:v>
                </c:pt>
                <c:pt idx="2682">
                  <c:v>237.42481177786101</c:v>
                </c:pt>
                <c:pt idx="2683">
                  <c:v>237.39560357675151</c:v>
                </c:pt>
                <c:pt idx="2684">
                  <c:v>237.31891992551252</c:v>
                </c:pt>
                <c:pt idx="2685">
                  <c:v>237.2444489947882</c:v>
                </c:pt>
                <c:pt idx="2686">
                  <c:v>237.21144771120248</c:v>
                </c:pt>
                <c:pt idx="2687">
                  <c:v>237.16095610119086</c:v>
                </c:pt>
                <c:pt idx="2688">
                  <c:v>237.11822238750506</c:v>
                </c:pt>
                <c:pt idx="2689">
                  <c:v>237.22489962825318</c:v>
                </c:pt>
                <c:pt idx="2690">
                  <c:v>237.16144555927201</c:v>
                </c:pt>
                <c:pt idx="2691">
                  <c:v>237.09283060921283</c:v>
                </c:pt>
                <c:pt idx="2692">
                  <c:v>237.04207203861901</c:v>
                </c:pt>
                <c:pt idx="2693">
                  <c:v>236.97905716406868</c:v>
                </c:pt>
                <c:pt idx="2694">
                  <c:v>236.92330983302449</c:v>
                </c:pt>
                <c:pt idx="2695">
                  <c:v>236.88237388724076</c:v>
                </c:pt>
                <c:pt idx="2696">
                  <c:v>236.81078976640748</c:v>
                </c:pt>
                <c:pt idx="2697">
                  <c:v>236.76498146775424</c:v>
                </c:pt>
                <c:pt idx="2698">
                  <c:v>236.71539829566541</c:v>
                </c:pt>
                <c:pt idx="2699">
                  <c:v>236.64655185185217</c:v>
                </c:pt>
                <c:pt idx="2700">
                  <c:v>236.59222880414694</c:v>
                </c:pt>
                <c:pt idx="2701">
                  <c:v>236.52180606957845</c:v>
                </c:pt>
                <c:pt idx="2702">
                  <c:v>236.48213096559417</c:v>
                </c:pt>
                <c:pt idx="2703">
                  <c:v>236.40137573964535</c:v>
                </c:pt>
                <c:pt idx="2704">
                  <c:v>236.32039186691347</c:v>
                </c:pt>
                <c:pt idx="2705">
                  <c:v>236.2634072431637</c:v>
                </c:pt>
                <c:pt idx="2706">
                  <c:v>236.18427041004838</c:v>
                </c:pt>
                <c:pt idx="2707">
                  <c:v>236.10544313146269</c:v>
                </c:pt>
                <c:pt idx="2708">
                  <c:v>236.05506829088262</c:v>
                </c:pt>
                <c:pt idx="2709">
                  <c:v>236.01126199262026</c:v>
                </c:pt>
                <c:pt idx="2710">
                  <c:v>236.2087237181855</c:v>
                </c:pt>
                <c:pt idx="2711">
                  <c:v>236.17584439528059</c:v>
                </c:pt>
                <c:pt idx="2712">
                  <c:v>236.28002948765237</c:v>
                </c:pt>
                <c:pt idx="2713">
                  <c:v>236.51521370670628</c:v>
                </c:pt>
                <c:pt idx="2714">
                  <c:v>236.48527808471485</c:v>
                </c:pt>
                <c:pt idx="2715">
                  <c:v>236.40329160530226</c:v>
                </c:pt>
                <c:pt idx="2716">
                  <c:v>236.36596981965437</c:v>
                </c:pt>
                <c:pt idx="2717">
                  <c:v>236.32812362030938</c:v>
                </c:pt>
                <c:pt idx="2718">
                  <c:v>236.51378815741114</c:v>
                </c:pt>
                <c:pt idx="2719">
                  <c:v>236.47175735294149</c:v>
                </c:pt>
                <c:pt idx="2720">
                  <c:v>236.4261153987508</c:v>
                </c:pt>
                <c:pt idx="2721">
                  <c:v>236.36018368846467</c:v>
                </c:pt>
                <c:pt idx="2722">
                  <c:v>236.30983106867458</c:v>
                </c:pt>
                <c:pt idx="2723">
                  <c:v>236.49582232011778</c:v>
                </c:pt>
                <c:pt idx="2724">
                  <c:v>237.07568073394523</c:v>
                </c:pt>
                <c:pt idx="2725">
                  <c:v>237.013407923698</c:v>
                </c:pt>
                <c:pt idx="2726">
                  <c:v>236.93988998899917</c:v>
                </c:pt>
                <c:pt idx="2727">
                  <c:v>237.51000000000028</c:v>
                </c:pt>
                <c:pt idx="2728">
                  <c:v>237.42452913155029</c:v>
                </c:pt>
                <c:pt idx="2729">
                  <c:v>237.7990842490845</c:v>
                </c:pt>
                <c:pt idx="2730">
                  <c:v>238.18155254485561</c:v>
                </c:pt>
                <c:pt idx="2731">
                  <c:v>238.36670204978063</c:v>
                </c:pt>
                <c:pt idx="2732">
                  <c:v>238.28189169410928</c:v>
                </c:pt>
                <c:pt idx="2733">
                  <c:v>238.19946598390661</c:v>
                </c:pt>
                <c:pt idx="2734">
                  <c:v>238.11718829981746</c:v>
                </c:pt>
                <c:pt idx="2735">
                  <c:v>238.03195540935701</c:v>
                </c:pt>
                <c:pt idx="2736">
                  <c:v>237.94748629886763</c:v>
                </c:pt>
                <c:pt idx="2737">
                  <c:v>237.88183710737789</c:v>
                </c:pt>
                <c:pt idx="2738">
                  <c:v>237.81144578313277</c:v>
                </c:pt>
                <c:pt idx="2739">
                  <c:v>237.75299635036521</c:v>
                </c:pt>
                <c:pt idx="2740">
                  <c:v>237.68431229478315</c:v>
                </c:pt>
                <c:pt idx="2741">
                  <c:v>237.61676148796522</c:v>
                </c:pt>
                <c:pt idx="2742">
                  <c:v>237.55667881881178</c:v>
                </c:pt>
                <c:pt idx="2743">
                  <c:v>237.48607142857171</c:v>
                </c:pt>
                <c:pt idx="2744">
                  <c:v>237.41679781420791</c:v>
                </c:pt>
                <c:pt idx="2745">
                  <c:v>237.36126001456691</c:v>
                </c:pt>
                <c:pt idx="2746">
                  <c:v>237.30266108482007</c:v>
                </c:pt>
                <c:pt idx="2747">
                  <c:v>237.23990174672514</c:v>
                </c:pt>
                <c:pt idx="2748">
                  <c:v>237.18953801382347</c:v>
                </c:pt>
                <c:pt idx="2749">
                  <c:v>237.55733090909118</c:v>
                </c:pt>
                <c:pt idx="2750">
                  <c:v>237.50935659760111</c:v>
                </c:pt>
                <c:pt idx="2751">
                  <c:v>237.48124636627932</c:v>
                </c:pt>
                <c:pt idx="2752">
                  <c:v>237.44097348347282</c:v>
                </c:pt>
                <c:pt idx="2753">
                  <c:v>237.40832607116948</c:v>
                </c:pt>
                <c:pt idx="2754">
                  <c:v>237.36372050816723</c:v>
                </c:pt>
                <c:pt idx="2755">
                  <c:v>237.32104862119041</c:v>
                </c:pt>
                <c:pt idx="2756">
                  <c:v>237.29605730866913</c:v>
                </c:pt>
                <c:pt idx="2757">
                  <c:v>237.28211385061667</c:v>
                </c:pt>
                <c:pt idx="2758">
                  <c:v>237.26559260601692</c:v>
                </c:pt>
                <c:pt idx="2759">
                  <c:v>237.23188405797126</c:v>
                </c:pt>
                <c:pt idx="2760">
                  <c:v>237.22207533502382</c:v>
                </c:pt>
                <c:pt idx="2761">
                  <c:v>237.21273714699521</c:v>
                </c:pt>
                <c:pt idx="2762">
                  <c:v>237.17634455302237</c:v>
                </c:pt>
                <c:pt idx="2763">
                  <c:v>237.13717076700465</c:v>
                </c:pt>
                <c:pt idx="2764">
                  <c:v>237.13425316455724</c:v>
                </c:pt>
                <c:pt idx="2765">
                  <c:v>237.09771872740447</c:v>
                </c:pt>
                <c:pt idx="2766">
                  <c:v>237.09132996024604</c:v>
                </c:pt>
                <c:pt idx="2767">
                  <c:v>237.05288294797717</c:v>
                </c:pt>
                <c:pt idx="2768">
                  <c:v>237.06001083423649</c:v>
                </c:pt>
                <c:pt idx="2769">
                  <c:v>237.0113140794227</c:v>
                </c:pt>
                <c:pt idx="2770">
                  <c:v>237.00139660772317</c:v>
                </c:pt>
                <c:pt idx="2771">
                  <c:v>237.01837662337695</c:v>
                </c:pt>
                <c:pt idx="2772">
                  <c:v>236.96084385142476</c:v>
                </c:pt>
                <c:pt idx="2773">
                  <c:v>236.98045061283375</c:v>
                </c:pt>
                <c:pt idx="2774">
                  <c:v>237.00044324324352</c:v>
                </c:pt>
                <c:pt idx="2775">
                  <c:v>236.99518011527405</c:v>
                </c:pt>
                <c:pt idx="2776">
                  <c:v>237.01591285559985</c:v>
                </c:pt>
                <c:pt idx="2777">
                  <c:v>237.05821454283685</c:v>
                </c:pt>
                <c:pt idx="2778">
                  <c:v>237.00008276358432</c:v>
                </c:pt>
                <c:pt idx="2779">
                  <c:v>237.28594604316575</c:v>
                </c:pt>
                <c:pt idx="2780">
                  <c:v>237.31454512765217</c:v>
                </c:pt>
                <c:pt idx="2781">
                  <c:v>237.26079798705993</c:v>
                </c:pt>
                <c:pt idx="2782">
                  <c:v>237.2068451311537</c:v>
                </c:pt>
                <c:pt idx="2783">
                  <c:v>237.22902658046002</c:v>
                </c:pt>
                <c:pt idx="2784">
                  <c:v>237.26919928186737</c:v>
                </c:pt>
                <c:pt idx="2785">
                  <c:v>237.56392318736565</c:v>
                </c:pt>
                <c:pt idx="2786">
                  <c:v>237.58726228920008</c:v>
                </c:pt>
                <c:pt idx="2787">
                  <c:v>237.53928622668602</c:v>
                </c:pt>
                <c:pt idx="2788">
                  <c:v>237.5025528863394</c:v>
                </c:pt>
                <c:pt idx="2789">
                  <c:v>237.45736917562743</c:v>
                </c:pt>
                <c:pt idx="2790">
                  <c:v>237.48932998925136</c:v>
                </c:pt>
                <c:pt idx="2791">
                  <c:v>237.44575931232112</c:v>
                </c:pt>
                <c:pt idx="2792">
                  <c:v>237.40258861439332</c:v>
                </c:pt>
                <c:pt idx="2793">
                  <c:v>237.43132426628506</c:v>
                </c:pt>
                <c:pt idx="2794">
                  <c:v>237.44065831842593</c:v>
                </c:pt>
                <c:pt idx="2795">
                  <c:v>237.42682403433494</c:v>
                </c:pt>
                <c:pt idx="2796">
                  <c:v>237.42735788344675</c:v>
                </c:pt>
                <c:pt idx="2797">
                  <c:v>237.38794138670499</c:v>
                </c:pt>
                <c:pt idx="2798">
                  <c:v>237.37781707752791</c:v>
                </c:pt>
                <c:pt idx="2799">
                  <c:v>237.3663750000002</c:v>
                </c:pt>
                <c:pt idx="2800">
                  <c:v>237.34604426990381</c:v>
                </c:pt>
                <c:pt idx="2801">
                  <c:v>237.33563169164904</c:v>
                </c:pt>
                <c:pt idx="2802">
                  <c:v>237.29907599001092</c:v>
                </c:pt>
                <c:pt idx="2803">
                  <c:v>237.28855206847385</c:v>
                </c:pt>
                <c:pt idx="2804">
                  <c:v>237.24935828877028</c:v>
                </c:pt>
                <c:pt idx="2805">
                  <c:v>237.36468282252338</c:v>
                </c:pt>
                <c:pt idx="2806">
                  <c:v>237.47713929462083</c:v>
                </c:pt>
                <c:pt idx="2807">
                  <c:v>237.44313390313414</c:v>
                </c:pt>
                <c:pt idx="2808">
                  <c:v>237.42262370950539</c:v>
                </c:pt>
                <c:pt idx="2809">
                  <c:v>237.38643416370127</c:v>
                </c:pt>
                <c:pt idx="2810">
                  <c:v>237.3903237282108</c:v>
                </c:pt>
                <c:pt idx="2811">
                  <c:v>237.38616642958766</c:v>
                </c:pt>
                <c:pt idx="2812">
                  <c:v>237.37585851404214</c:v>
                </c:pt>
                <c:pt idx="2813">
                  <c:v>237.31465529495398</c:v>
                </c:pt>
                <c:pt idx="2814">
                  <c:v>237.2505754884549</c:v>
                </c:pt>
                <c:pt idx="2815">
                  <c:v>237.22317826704565</c:v>
                </c:pt>
                <c:pt idx="2816">
                  <c:v>237.22425985090541</c:v>
                </c:pt>
                <c:pt idx="2817">
                  <c:v>237.18361249112868</c:v>
                </c:pt>
                <c:pt idx="2818">
                  <c:v>237.16938275984413</c:v>
                </c:pt>
                <c:pt idx="2819">
                  <c:v>237.11786524822716</c:v>
                </c:pt>
                <c:pt idx="2820">
                  <c:v>237.07748670684174</c:v>
                </c:pt>
                <c:pt idx="2821">
                  <c:v>237.03373139617312</c:v>
                </c:pt>
                <c:pt idx="2822">
                  <c:v>236.99386468296157</c:v>
                </c:pt>
                <c:pt idx="2823">
                  <c:v>236.95745042492936</c:v>
                </c:pt>
                <c:pt idx="2824">
                  <c:v>236.91347610619488</c:v>
                </c:pt>
                <c:pt idx="2825">
                  <c:v>236.88601203113961</c:v>
                </c:pt>
                <c:pt idx="2826">
                  <c:v>236.85736469755946</c:v>
                </c:pt>
                <c:pt idx="2827">
                  <c:v>236.82487623762395</c:v>
                </c:pt>
                <c:pt idx="2828">
                  <c:v>236.79585365853677</c:v>
                </c:pt>
                <c:pt idx="2829">
                  <c:v>236.76361837455849</c:v>
                </c:pt>
                <c:pt idx="2830">
                  <c:v>236.70672553867908</c:v>
                </c:pt>
                <c:pt idx="2831">
                  <c:v>236.66107344632786</c:v>
                </c:pt>
                <c:pt idx="2832">
                  <c:v>236.61760677726809</c:v>
                </c:pt>
                <c:pt idx="2833">
                  <c:v>236.58094918842642</c:v>
                </c:pt>
                <c:pt idx="2834">
                  <c:v>236.51730864197549</c:v>
                </c:pt>
                <c:pt idx="2835">
                  <c:v>236.77623060648818</c:v>
                </c:pt>
                <c:pt idx="2836">
                  <c:v>236.70790271413483</c:v>
                </c:pt>
                <c:pt idx="2837">
                  <c:v>237.17403805496846</c:v>
                </c:pt>
                <c:pt idx="2838">
                  <c:v>237.14253962662929</c:v>
                </c:pt>
                <c:pt idx="2839">
                  <c:v>237.07955633802837</c:v>
                </c:pt>
                <c:pt idx="2840">
                  <c:v>237.05295670538561</c:v>
                </c:pt>
                <c:pt idx="2841">
                  <c:v>237.02928219563708</c:v>
                </c:pt>
                <c:pt idx="2842">
                  <c:v>236.99823074217394</c:v>
                </c:pt>
                <c:pt idx="2843">
                  <c:v>236.942524613221</c:v>
                </c:pt>
                <c:pt idx="2844">
                  <c:v>236.91428119507924</c:v>
                </c:pt>
                <c:pt idx="2845">
                  <c:v>236.85647224174298</c:v>
                </c:pt>
                <c:pt idx="2846">
                  <c:v>236.82164032314734</c:v>
                </c:pt>
                <c:pt idx="2847">
                  <c:v>236.76000351123611</c:v>
                </c:pt>
                <c:pt idx="2848">
                  <c:v>236.69459459459478</c:v>
                </c:pt>
                <c:pt idx="2849">
                  <c:v>237.29605964912298</c:v>
                </c:pt>
                <c:pt idx="2850">
                  <c:v>237.32392493861821</c:v>
                </c:pt>
                <c:pt idx="2851">
                  <c:v>237.25348176718111</c:v>
                </c:pt>
                <c:pt idx="2852">
                  <c:v>237.20708026638644</c:v>
                </c:pt>
                <c:pt idx="2853">
                  <c:v>237.46586194814316</c:v>
                </c:pt>
                <c:pt idx="2854">
                  <c:v>237.82115236427336</c:v>
                </c:pt>
                <c:pt idx="2855">
                  <c:v>238.13861344537833</c:v>
                </c:pt>
                <c:pt idx="2856">
                  <c:v>238.47168008400436</c:v>
                </c:pt>
                <c:pt idx="2857">
                  <c:v>238.39078726382101</c:v>
                </c:pt>
                <c:pt idx="2858">
                  <c:v>238.31562084644997</c:v>
                </c:pt>
                <c:pt idx="2859">
                  <c:v>238.24110839160855</c:v>
                </c:pt>
                <c:pt idx="2860">
                  <c:v>238.16211814051044</c:v>
                </c:pt>
                <c:pt idx="2861">
                  <c:v>238.10581411600296</c:v>
                </c:pt>
                <c:pt idx="2862">
                  <c:v>238.02805448829912</c:v>
                </c:pt>
                <c:pt idx="2863">
                  <c:v>237.95337290502809</c:v>
                </c:pt>
                <c:pt idx="2864">
                  <c:v>237.88117626527065</c:v>
                </c:pt>
                <c:pt idx="2865">
                  <c:v>238.27922889043975</c:v>
                </c:pt>
                <c:pt idx="2866">
                  <c:v>238.70177886292305</c:v>
                </c:pt>
                <c:pt idx="2867">
                  <c:v>238.62342050209216</c:v>
                </c:pt>
                <c:pt idx="2868">
                  <c:v>238.5631265249217</c:v>
                </c:pt>
                <c:pt idx="2869">
                  <c:v>238.49172125435553</c:v>
                </c:pt>
                <c:pt idx="2870">
                  <c:v>238.42685127133416</c:v>
                </c:pt>
                <c:pt idx="2871">
                  <c:v>238.35832869080792</c:v>
                </c:pt>
                <c:pt idx="2872">
                  <c:v>238.30612600069625</c:v>
                </c:pt>
                <c:pt idx="2873">
                  <c:v>238.2447773138484</c:v>
                </c:pt>
                <c:pt idx="2874">
                  <c:v>238.17519652173922</c:v>
                </c:pt>
                <c:pt idx="2875">
                  <c:v>238.1244123783033</c:v>
                </c:pt>
                <c:pt idx="2876">
                  <c:v>238.07740006951695</c:v>
                </c:pt>
                <c:pt idx="2877">
                  <c:v>238.01756080611545</c:v>
                </c:pt>
                <c:pt idx="2878">
                  <c:v>237.97567210837107</c:v>
                </c:pt>
                <c:pt idx="2879">
                  <c:v>237.92458333333343</c:v>
                </c:pt>
                <c:pt idx="2880">
                  <c:v>237.86101353696642</c:v>
                </c:pt>
                <c:pt idx="2881">
                  <c:v>237.79531575294945</c:v>
                </c:pt>
                <c:pt idx="2882">
                  <c:v>237.72622615331264</c:v>
                </c:pt>
                <c:pt idx="2883">
                  <c:v>237.67837725381426</c:v>
                </c:pt>
                <c:pt idx="2884">
                  <c:v>237.63649566724447</c:v>
                </c:pt>
                <c:pt idx="2885">
                  <c:v>237.91896396396405</c:v>
                </c:pt>
                <c:pt idx="2886">
                  <c:v>237.87888119154837</c:v>
                </c:pt>
                <c:pt idx="2887">
                  <c:v>237.8126835180056</c:v>
                </c:pt>
                <c:pt idx="2888">
                  <c:v>237.74968155070965</c:v>
                </c:pt>
                <c:pt idx="2889">
                  <c:v>237.69249480968864</c:v>
                </c:pt>
                <c:pt idx="2890">
                  <c:v>237.63132134209621</c:v>
                </c:pt>
                <c:pt idx="2891">
                  <c:v>237.58645228215772</c:v>
                </c:pt>
                <c:pt idx="2892">
                  <c:v>237.53162115451093</c:v>
                </c:pt>
                <c:pt idx="2893">
                  <c:v>237.47711472011062</c:v>
                </c:pt>
                <c:pt idx="2894">
                  <c:v>237.42683937823841</c:v>
                </c:pt>
                <c:pt idx="2895">
                  <c:v>237.3838915745857</c:v>
                </c:pt>
                <c:pt idx="2896">
                  <c:v>237.34937521574051</c:v>
                </c:pt>
                <c:pt idx="2897">
                  <c:v>237.29369220151835</c:v>
                </c:pt>
                <c:pt idx="2898">
                  <c:v>237.23639875819254</c:v>
                </c:pt>
                <c:pt idx="2899">
                  <c:v>237.20438620689663</c:v>
                </c:pt>
                <c:pt idx="2900">
                  <c:v>237.14805928990012</c:v>
                </c:pt>
                <c:pt idx="2901">
                  <c:v>237.12116126809104</c:v>
                </c:pt>
                <c:pt idx="2902">
                  <c:v>237.06898036513959</c:v>
                </c:pt>
                <c:pt idx="2903">
                  <c:v>237.04200413223148</c:v>
                </c:pt>
                <c:pt idx="2904">
                  <c:v>237.0061617900173</c:v>
                </c:pt>
                <c:pt idx="2905">
                  <c:v>236.97468341362708</c:v>
                </c:pt>
                <c:pt idx="2906">
                  <c:v>236.94550739594095</c:v>
                </c:pt>
                <c:pt idx="2907">
                  <c:v>236.88855226960118</c:v>
                </c:pt>
                <c:pt idx="2908">
                  <c:v>236.85424200756282</c:v>
                </c:pt>
                <c:pt idx="2909">
                  <c:v>236.81945017182139</c:v>
                </c:pt>
                <c:pt idx="2910">
                  <c:v>237.32753349364486</c:v>
                </c:pt>
                <c:pt idx="2911">
                  <c:v>237.2952026098902</c:v>
                </c:pt>
                <c:pt idx="2912">
                  <c:v>237.26265705458297</c:v>
                </c:pt>
                <c:pt idx="2913">
                  <c:v>237.38200068634188</c:v>
                </c:pt>
                <c:pt idx="2914">
                  <c:v>237.3499588336193</c:v>
                </c:pt>
                <c:pt idx="2915">
                  <c:v>237.32156035665304</c:v>
                </c:pt>
                <c:pt idx="2916">
                  <c:v>237.28106616386705</c:v>
                </c:pt>
                <c:pt idx="2917">
                  <c:v>237.23975668265942</c:v>
                </c:pt>
                <c:pt idx="2918">
                  <c:v>237.19731072285035</c:v>
                </c:pt>
                <c:pt idx="2919">
                  <c:v>237.1177226027398</c:v>
                </c:pt>
                <c:pt idx="2920">
                  <c:v>237.07226977062658</c:v>
                </c:pt>
                <c:pt idx="2921">
                  <c:v>237.0396303901438</c:v>
                </c:pt>
                <c:pt idx="2922">
                  <c:v>237.00458433116665</c:v>
                </c:pt>
                <c:pt idx="2923">
                  <c:v>236.9668604651163</c:v>
                </c:pt>
                <c:pt idx="2924">
                  <c:v>236.90792820512823</c:v>
                </c:pt>
                <c:pt idx="2925">
                  <c:v>236.87875598086129</c:v>
                </c:pt>
                <c:pt idx="2926">
                  <c:v>236.81151007857881</c:v>
                </c:pt>
                <c:pt idx="2927">
                  <c:v>236.75423497267764</c:v>
                </c:pt>
                <c:pt idx="2928">
                  <c:v>236.70496756572211</c:v>
                </c:pt>
                <c:pt idx="2929">
                  <c:v>236.65262116040958</c:v>
                </c:pt>
                <c:pt idx="2930">
                  <c:v>236.59446264073694</c:v>
                </c:pt>
                <c:pt idx="2931">
                  <c:v>236.53156548431107</c:v>
                </c:pt>
                <c:pt idx="2932">
                  <c:v>236.47005796113197</c:v>
                </c:pt>
                <c:pt idx="2933">
                  <c:v>236.42590661213364</c:v>
                </c:pt>
                <c:pt idx="2934">
                  <c:v>236.76545144804092</c:v>
                </c:pt>
                <c:pt idx="2935">
                  <c:v>236.71038147138967</c:v>
                </c:pt>
                <c:pt idx="2936">
                  <c:v>236.65496424923393</c:v>
                </c:pt>
                <c:pt idx="2937">
                  <c:v>236.59954050374404</c:v>
                </c:pt>
                <c:pt idx="2938">
                  <c:v>236.57007485539299</c:v>
                </c:pt>
                <c:pt idx="2939">
                  <c:v>236.51539795918364</c:v>
                </c:pt>
                <c:pt idx="2940">
                  <c:v>236.48152329139745</c:v>
                </c:pt>
                <c:pt idx="2941">
                  <c:v>236.42899388171307</c:v>
                </c:pt>
                <c:pt idx="2942">
                  <c:v>236.39141012572199</c:v>
                </c:pt>
                <c:pt idx="2943">
                  <c:v>236.35693274456517</c:v>
                </c:pt>
                <c:pt idx="2944">
                  <c:v>236.3049235993208</c:v>
                </c:pt>
                <c:pt idx="2945">
                  <c:v>236.80840122199587</c:v>
                </c:pt>
                <c:pt idx="2946">
                  <c:v>236.75967085171354</c:v>
                </c:pt>
                <c:pt idx="2947">
                  <c:v>236.72267299864305</c:v>
                </c:pt>
                <c:pt idx="2948">
                  <c:v>236.66560528992872</c:v>
                </c:pt>
                <c:pt idx="2949">
                  <c:v>236.63400338983041</c:v>
                </c:pt>
                <c:pt idx="2950">
                  <c:v>236.57689257878675</c:v>
                </c:pt>
                <c:pt idx="2951">
                  <c:v>236.54811314363133</c:v>
                </c:pt>
                <c:pt idx="2952">
                  <c:v>236.48847951236019</c:v>
                </c:pt>
                <c:pt idx="2953">
                  <c:v>236.45513540961394</c:v>
                </c:pt>
                <c:pt idx="2954">
                  <c:v>236.43158375634505</c:v>
                </c:pt>
                <c:pt idx="2955">
                  <c:v>236.3916035182678</c:v>
                </c:pt>
                <c:pt idx="2956">
                  <c:v>236.35656408522138</c:v>
                </c:pt>
                <c:pt idx="2957">
                  <c:v>236.33710953346846</c:v>
                </c:pt>
                <c:pt idx="2958">
                  <c:v>236.55007096992216</c:v>
                </c:pt>
                <c:pt idx="2959">
                  <c:v>236.6572533783783</c:v>
                </c:pt>
                <c:pt idx="2960">
                  <c:v>236.85791286727451</c:v>
                </c:pt>
                <c:pt idx="2961">
                  <c:v>236.80240715732606</c:v>
                </c:pt>
                <c:pt idx="2962">
                  <c:v>237.04962200472488</c:v>
                </c:pt>
                <c:pt idx="2963">
                  <c:v>236.97201754385958</c:v>
                </c:pt>
                <c:pt idx="2964">
                  <c:v>236.91394940978074</c:v>
                </c:pt>
                <c:pt idx="2965">
                  <c:v>237.00758597437621</c:v>
                </c:pt>
                <c:pt idx="2966">
                  <c:v>236.94330299966293</c:v>
                </c:pt>
                <c:pt idx="2967">
                  <c:v>236.87897911051212</c:v>
                </c:pt>
                <c:pt idx="2968">
                  <c:v>237.19692489053551</c:v>
                </c:pt>
                <c:pt idx="2969">
                  <c:v>237.49846127946125</c:v>
                </c:pt>
                <c:pt idx="2970">
                  <c:v>237.42395153147086</c:v>
                </c:pt>
                <c:pt idx="2971">
                  <c:v>237.3460935397039</c:v>
                </c:pt>
                <c:pt idx="2972">
                  <c:v>237.98487386478303</c:v>
                </c:pt>
                <c:pt idx="2973">
                  <c:v>237.91443846671146</c:v>
                </c:pt>
                <c:pt idx="2974">
                  <c:v>237.83738823529407</c:v>
                </c:pt>
                <c:pt idx="2975">
                  <c:v>237.78023521505372</c:v>
                </c:pt>
                <c:pt idx="2976">
                  <c:v>237.70577091031234</c:v>
                </c:pt>
                <c:pt idx="2977">
                  <c:v>238.00614170584279</c:v>
                </c:pt>
                <c:pt idx="2978">
                  <c:v>237.93509902651891</c:v>
                </c:pt>
                <c:pt idx="2979">
                  <c:v>237.86535570469792</c:v>
                </c:pt>
                <c:pt idx="2980">
                  <c:v>237.80852398523976</c:v>
                </c:pt>
                <c:pt idx="2981">
                  <c:v>238.14971160295093</c:v>
                </c:pt>
                <c:pt idx="2982">
                  <c:v>238.08216225276558</c:v>
                </c:pt>
                <c:pt idx="2983">
                  <c:v>238.03800603217147</c:v>
                </c:pt>
                <c:pt idx="2984">
                  <c:v>237.99329983249569</c:v>
                </c:pt>
                <c:pt idx="2985">
                  <c:v>237.93573342263886</c:v>
                </c:pt>
                <c:pt idx="2986">
                  <c:v>237.87856712420478</c:v>
                </c:pt>
                <c:pt idx="2987">
                  <c:v>237.82474564926363</c:v>
                </c:pt>
                <c:pt idx="2988">
                  <c:v>237.77770826363323</c:v>
                </c:pt>
                <c:pt idx="2989">
                  <c:v>237.97177591973235</c:v>
                </c:pt>
                <c:pt idx="2990">
                  <c:v>237.92787696422593</c:v>
                </c:pt>
                <c:pt idx="2991">
                  <c:v>237.88472259358284</c:v>
                </c:pt>
                <c:pt idx="2992">
                  <c:v>238.11089542265279</c:v>
                </c:pt>
                <c:pt idx="2993">
                  <c:v>238.07643286573142</c:v>
                </c:pt>
                <c:pt idx="2994">
                  <c:v>238.03102504173617</c:v>
                </c:pt>
                <c:pt idx="2995">
                  <c:v>238.00359145527364</c:v>
                </c:pt>
                <c:pt idx="2996">
                  <c:v>237.9663530196863</c:v>
                </c:pt>
                <c:pt idx="2997">
                  <c:v>237.94029686457631</c:v>
                </c:pt>
                <c:pt idx="2998">
                  <c:v>237.89937979326433</c:v>
                </c:pt>
                <c:pt idx="2999">
                  <c:v>237.86173333333323</c:v>
                </c:pt>
                <c:pt idx="3000">
                  <c:v>237.82019660113286</c:v>
                </c:pt>
                <c:pt idx="3001">
                  <c:v>237.76511992005319</c:v>
                </c:pt>
                <c:pt idx="3002">
                  <c:v>237.71341325341314</c:v>
                </c:pt>
                <c:pt idx="3003">
                  <c:v>237.66154793608513</c:v>
                </c:pt>
                <c:pt idx="3004">
                  <c:v>237.65109816971705</c:v>
                </c:pt>
                <c:pt idx="3005">
                  <c:v>237.62677312042572</c:v>
                </c:pt>
                <c:pt idx="3006">
                  <c:v>237.90090455603581</c:v>
                </c:pt>
                <c:pt idx="3007">
                  <c:v>237.82558843085096</c:v>
                </c:pt>
                <c:pt idx="3008">
                  <c:v>237.82686606846119</c:v>
                </c:pt>
                <c:pt idx="3009">
                  <c:v>237.7523023255813</c:v>
                </c:pt>
                <c:pt idx="3010">
                  <c:v>238.07805712387901</c:v>
                </c:pt>
                <c:pt idx="3011">
                  <c:v>238.00368193891094</c:v>
                </c:pt>
                <c:pt idx="3012">
                  <c:v>237.9838898108197</c:v>
                </c:pt>
                <c:pt idx="3013">
                  <c:v>237.98804910418042</c:v>
                </c:pt>
                <c:pt idx="3014">
                  <c:v>237.99124709784402</c:v>
                </c:pt>
                <c:pt idx="3015">
                  <c:v>238.05117705570282</c:v>
                </c:pt>
                <c:pt idx="3016">
                  <c:v>238.04493205170689</c:v>
                </c:pt>
                <c:pt idx="3017">
                  <c:v>238.01965540092766</c:v>
                </c:pt>
                <c:pt idx="3018">
                  <c:v>238.0099602517389</c:v>
                </c:pt>
                <c:pt idx="3019">
                  <c:v>238.00915894039724</c:v>
                </c:pt>
                <c:pt idx="3020">
                  <c:v>237.96474346242954</c:v>
                </c:pt>
                <c:pt idx="3021">
                  <c:v>237.90943084050286</c:v>
                </c:pt>
                <c:pt idx="3022">
                  <c:v>237.85444591465421</c:v>
                </c:pt>
                <c:pt idx="3023">
                  <c:v>237.8091435185184</c:v>
                </c:pt>
                <c:pt idx="3024">
                  <c:v>237.74195041322304</c:v>
                </c:pt>
                <c:pt idx="3025">
                  <c:v>237.81423331130193</c:v>
                </c:pt>
                <c:pt idx="3026">
                  <c:v>237.78037991410625</c:v>
                </c:pt>
                <c:pt idx="3027">
                  <c:v>237.70412813738429</c:v>
                </c:pt>
                <c:pt idx="3028">
                  <c:v>237.65996038296456</c:v>
                </c:pt>
                <c:pt idx="3029">
                  <c:v>237.62098679867975</c:v>
                </c:pt>
                <c:pt idx="3030">
                  <c:v>237.72731111844263</c:v>
                </c:pt>
                <c:pt idx="3031">
                  <c:v>237.69903364116084</c:v>
                </c:pt>
                <c:pt idx="3032">
                  <c:v>237.64697659083404</c:v>
                </c:pt>
                <c:pt idx="3033">
                  <c:v>237.57165128543167</c:v>
                </c:pt>
                <c:pt idx="3034">
                  <c:v>237.49691598023054</c:v>
                </c:pt>
                <c:pt idx="3035">
                  <c:v>237.4747101449274</c:v>
                </c:pt>
                <c:pt idx="3036">
                  <c:v>237.45291076720437</c:v>
                </c:pt>
                <c:pt idx="3037">
                  <c:v>237.40922646477935</c:v>
                </c:pt>
                <c:pt idx="3038">
                  <c:v>237.33424152681792</c:v>
                </c:pt>
                <c:pt idx="3039">
                  <c:v>237.28772039473674</c:v>
                </c:pt>
                <c:pt idx="3040">
                  <c:v>237.21437356132842</c:v>
                </c:pt>
                <c:pt idx="3041">
                  <c:v>237.15428007889537</c:v>
                </c:pt>
                <c:pt idx="3042">
                  <c:v>237.08044035491281</c:v>
                </c:pt>
                <c:pt idx="3043">
                  <c:v>237.00815045992107</c:v>
                </c:pt>
                <c:pt idx="3044">
                  <c:v>236.94212151067313</c:v>
                </c:pt>
                <c:pt idx="3045">
                  <c:v>236.89614576493753</c:v>
                </c:pt>
                <c:pt idx="3046">
                  <c:v>237.00027896291422</c:v>
                </c:pt>
                <c:pt idx="3047">
                  <c:v>236.94844160104975</c:v>
                </c:pt>
                <c:pt idx="3048">
                  <c:v>236.89075106592315</c:v>
                </c:pt>
                <c:pt idx="3049">
                  <c:v>236.84003606557366</c:v>
                </c:pt>
                <c:pt idx="3050">
                  <c:v>236.78474270730896</c:v>
                </c:pt>
                <c:pt idx="3051">
                  <c:v>236.74741153342057</c:v>
                </c:pt>
                <c:pt idx="3052">
                  <c:v>236.70960039305589</c:v>
                </c:pt>
                <c:pt idx="3053">
                  <c:v>236.86325802226577</c:v>
                </c:pt>
                <c:pt idx="3054">
                  <c:v>237.05962356792134</c:v>
                </c:pt>
                <c:pt idx="3055">
                  <c:v>237.06934882198942</c:v>
                </c:pt>
                <c:pt idx="3056">
                  <c:v>237.03244030094854</c:v>
                </c:pt>
                <c:pt idx="3057">
                  <c:v>237.19656311314577</c:v>
                </c:pt>
                <c:pt idx="3058">
                  <c:v>237.13196142530228</c:v>
                </c:pt>
                <c:pt idx="3059">
                  <c:v>237.09860457516331</c:v>
                </c:pt>
                <c:pt idx="3060">
                  <c:v>237.10487422410969</c:v>
                </c:pt>
                <c:pt idx="3061">
                  <c:v>237.0661136512083</c:v>
                </c:pt>
                <c:pt idx="3062">
                  <c:v>237.27840026118182</c:v>
                </c:pt>
                <c:pt idx="3063">
                  <c:v>237.22886422976498</c:v>
                </c:pt>
                <c:pt idx="3064">
                  <c:v>237.16137030995102</c:v>
                </c:pt>
                <c:pt idx="3065">
                  <c:v>237.31518590998039</c:v>
                </c:pt>
                <c:pt idx="3066">
                  <c:v>237.44049233778932</c:v>
                </c:pt>
                <c:pt idx="3067">
                  <c:v>237.38622881355926</c:v>
                </c:pt>
                <c:pt idx="3068">
                  <c:v>237.68786901270767</c:v>
                </c:pt>
                <c:pt idx="3069">
                  <c:v>237.62217589576542</c:v>
                </c:pt>
                <c:pt idx="3070">
                  <c:v>237.7490426571149</c:v>
                </c:pt>
                <c:pt idx="3071">
                  <c:v>237.96358398437494</c:v>
                </c:pt>
                <c:pt idx="3072">
                  <c:v>237.90415229417499</c:v>
                </c:pt>
                <c:pt idx="3073">
                  <c:v>238.25857839947943</c:v>
                </c:pt>
                <c:pt idx="3074">
                  <c:v>238.18200325203244</c:v>
                </c:pt>
                <c:pt idx="3075">
                  <c:v>238.54299089726911</c:v>
                </c:pt>
                <c:pt idx="3076">
                  <c:v>238.47661683457906</c:v>
                </c:pt>
                <c:pt idx="3077">
                  <c:v>238.41943794671857</c:v>
                </c:pt>
                <c:pt idx="3078">
                  <c:v>238.3437674569665</c:v>
                </c:pt>
                <c:pt idx="3079">
                  <c:v>238.54558441558436</c:v>
                </c:pt>
                <c:pt idx="3080">
                  <c:v>238.50081142486198</c:v>
                </c:pt>
                <c:pt idx="3081">
                  <c:v>238.45740103828675</c:v>
                </c:pt>
                <c:pt idx="3082">
                  <c:v>238.38733700940631</c:v>
                </c:pt>
                <c:pt idx="3083">
                  <c:v>238.31649805447461</c:v>
                </c:pt>
                <c:pt idx="3084">
                  <c:v>238.2428752025931</c:v>
                </c:pt>
                <c:pt idx="3085">
                  <c:v>238.16892093324682</c:v>
                </c:pt>
                <c:pt idx="3086">
                  <c:v>238.1166925817945</c:v>
                </c:pt>
                <c:pt idx="3087">
                  <c:v>238.06874028497398</c:v>
                </c:pt>
                <c:pt idx="3088">
                  <c:v>238.34846876011645</c:v>
                </c:pt>
                <c:pt idx="3089">
                  <c:v>238.30759546925557</c:v>
                </c:pt>
                <c:pt idx="3090">
                  <c:v>238.26142672274335</c:v>
                </c:pt>
                <c:pt idx="3091">
                  <c:v>238.22031047865451</c:v>
                </c:pt>
                <c:pt idx="3092">
                  <c:v>238.15612997090193</c:v>
                </c:pt>
                <c:pt idx="3093">
                  <c:v>238.09500969618608</c:v>
                </c:pt>
                <c:pt idx="3094">
                  <c:v>238.03143457189003</c:v>
                </c:pt>
                <c:pt idx="3095">
                  <c:v>237.98388242894049</c:v>
                </c:pt>
                <c:pt idx="3096">
                  <c:v>238.3988246690345</c:v>
                </c:pt>
                <c:pt idx="3097">
                  <c:v>238.36208521626847</c:v>
                </c:pt>
                <c:pt idx="3098">
                  <c:v>238.68910293643103</c:v>
                </c:pt>
                <c:pt idx="3099">
                  <c:v>238.65408387096767</c:v>
                </c:pt>
                <c:pt idx="3100">
                  <c:v>238.6096710738471</c:v>
                </c:pt>
                <c:pt idx="3101">
                  <c:v>238.54842359767886</c:v>
                </c:pt>
                <c:pt idx="3102">
                  <c:v>238.5185884627779</c:v>
                </c:pt>
                <c:pt idx="3103">
                  <c:v>238.45711662371127</c:v>
                </c:pt>
                <c:pt idx="3104">
                  <c:v>238.39321095008046</c:v>
                </c:pt>
                <c:pt idx="3105">
                  <c:v>238.36712813908559</c:v>
                </c:pt>
                <c:pt idx="3106">
                  <c:v>238.30013196009006</c:v>
                </c:pt>
                <c:pt idx="3107">
                  <c:v>238.26935006434999</c:v>
                </c:pt>
                <c:pt idx="3108">
                  <c:v>238.20211965262135</c:v>
                </c:pt>
                <c:pt idx="3109">
                  <c:v>238.51717041800637</c:v>
                </c:pt>
                <c:pt idx="3110">
                  <c:v>238.48293153326898</c:v>
                </c:pt>
                <c:pt idx="3111">
                  <c:v>238.41329370179943</c:v>
                </c:pt>
                <c:pt idx="3112">
                  <c:v>238.38962736909727</c:v>
                </c:pt>
                <c:pt idx="3113">
                  <c:v>238.33572896596013</c:v>
                </c:pt>
                <c:pt idx="3114">
                  <c:v>238.29972712680572</c:v>
                </c:pt>
                <c:pt idx="3115">
                  <c:v>238.22548780487799</c:v>
                </c:pt>
                <c:pt idx="3116">
                  <c:v>238.18888995829317</c:v>
                </c:pt>
                <c:pt idx="3117">
                  <c:v>238.1195028864656</c:v>
                </c:pt>
                <c:pt idx="3118">
                  <c:v>238.04899326707269</c:v>
                </c:pt>
                <c:pt idx="3119">
                  <c:v>237.99929807692297</c:v>
                </c:pt>
                <c:pt idx="3120">
                  <c:v>237.9489138096763</c:v>
                </c:pt>
                <c:pt idx="3121">
                  <c:v>237.88680653427284</c:v>
                </c:pt>
                <c:pt idx="3122">
                  <c:v>237.83939161063074</c:v>
                </c:pt>
                <c:pt idx="3123">
                  <c:v>237.78495198463503</c:v>
                </c:pt>
                <c:pt idx="3124">
                  <c:v>237.73541759999995</c:v>
                </c:pt>
                <c:pt idx="3125">
                  <c:v>238.0125015994881</c:v>
                </c:pt>
                <c:pt idx="3126">
                  <c:v>237.96308922289728</c:v>
                </c:pt>
                <c:pt idx="3127">
                  <c:v>238.35851342710993</c:v>
                </c:pt>
                <c:pt idx="3128">
                  <c:v>238.30215723873437</c:v>
                </c:pt>
                <c:pt idx="3129">
                  <c:v>238.25046006389772</c:v>
                </c:pt>
                <c:pt idx="3130">
                  <c:v>238.19668795911844</c:v>
                </c:pt>
                <c:pt idx="3131">
                  <c:v>238.1421360153256</c:v>
                </c:pt>
                <c:pt idx="3132">
                  <c:v>238.0839195659112</c:v>
                </c:pt>
                <c:pt idx="3133">
                  <c:v>238.01900765794505</c:v>
                </c:pt>
                <c:pt idx="3134">
                  <c:v>237.95319617224874</c:v>
                </c:pt>
                <c:pt idx="3135">
                  <c:v>237.88626913265298</c:v>
                </c:pt>
                <c:pt idx="3136">
                  <c:v>237.83651896716597</c:v>
                </c:pt>
                <c:pt idx="3137">
                  <c:v>237.76749203314202</c:v>
                </c:pt>
                <c:pt idx="3138">
                  <c:v>237.7161803122012</c:v>
                </c:pt>
                <c:pt idx="3139">
                  <c:v>237.64278980891709</c:v>
                </c:pt>
                <c:pt idx="3140">
                  <c:v>237.73570837312946</c:v>
                </c:pt>
                <c:pt idx="3141">
                  <c:v>237.68317313812847</c:v>
                </c:pt>
                <c:pt idx="3142">
                  <c:v>238.11492523067125</c:v>
                </c:pt>
                <c:pt idx="3143">
                  <c:v>238.05840966921113</c:v>
                </c:pt>
                <c:pt idx="3144">
                  <c:v>238.00006041335448</c:v>
                </c:pt>
                <c:pt idx="3145">
                  <c:v>237.9498696757787</c:v>
                </c:pt>
                <c:pt idx="3146">
                  <c:v>237.89687956784232</c:v>
                </c:pt>
                <c:pt idx="3147">
                  <c:v>237.84831639135953</c:v>
                </c:pt>
                <c:pt idx="3148">
                  <c:v>237.78836138456646</c:v>
                </c:pt>
                <c:pt idx="3149">
                  <c:v>237.72871111111107</c:v>
                </c:pt>
                <c:pt idx="3150">
                  <c:v>237.6876261504284</c:v>
                </c:pt>
                <c:pt idx="3151">
                  <c:v>237.62722081218271</c:v>
                </c:pt>
                <c:pt idx="3152">
                  <c:v>237.56575642245477</c:v>
                </c:pt>
                <c:pt idx="3153">
                  <c:v>237.50273620798981</c:v>
                </c:pt>
                <c:pt idx="3154">
                  <c:v>237.4636798732171</c:v>
                </c:pt>
                <c:pt idx="3155">
                  <c:v>237.39863117870721</c:v>
                </c:pt>
                <c:pt idx="3156">
                  <c:v>237.36728222996516</c:v>
                </c:pt>
                <c:pt idx="3157">
                  <c:v>237.31730525649147</c:v>
                </c:pt>
                <c:pt idx="3158">
                  <c:v>237.27432415321306</c:v>
                </c:pt>
                <c:pt idx="3159">
                  <c:v>237.2312594936709</c:v>
                </c:pt>
                <c:pt idx="3160">
                  <c:v>237.1883296425182</c:v>
                </c:pt>
                <c:pt idx="3161">
                  <c:v>237.13921252371918</c:v>
                </c:pt>
                <c:pt idx="3162">
                  <c:v>237.06530509010435</c:v>
                </c:pt>
                <c:pt idx="3163">
                  <c:v>237.11170353982303</c:v>
                </c:pt>
                <c:pt idx="3164">
                  <c:v>237.04853712480252</c:v>
                </c:pt>
                <c:pt idx="3165">
                  <c:v>236.97488629185091</c:v>
                </c:pt>
                <c:pt idx="3166">
                  <c:v>236.91255762551307</c:v>
                </c:pt>
                <c:pt idx="3167">
                  <c:v>237.21671717171716</c:v>
                </c:pt>
                <c:pt idx="3168">
                  <c:v>237.14277059009149</c:v>
                </c:pt>
                <c:pt idx="3169">
                  <c:v>237.07019873817032</c:v>
                </c:pt>
                <c:pt idx="3170">
                  <c:v>236.9987669504888</c:v>
                </c:pt>
                <c:pt idx="3171">
                  <c:v>237.14934110970995</c:v>
                </c:pt>
                <c:pt idx="3172">
                  <c:v>237.09084462653641</c:v>
                </c:pt>
                <c:pt idx="3173">
                  <c:v>237.02868304977946</c:v>
                </c:pt>
                <c:pt idx="3174">
                  <c:v>236.9556031496063</c:v>
                </c:pt>
                <c:pt idx="3175">
                  <c:v>236.90289357682622</c:v>
                </c:pt>
                <c:pt idx="3176">
                  <c:v>236.8379036827196</c:v>
                </c:pt>
                <c:pt idx="3177">
                  <c:v>236.76645059786034</c:v>
                </c:pt>
                <c:pt idx="3178">
                  <c:v>236.71017930166724</c:v>
                </c:pt>
                <c:pt idx="3179">
                  <c:v>236.83929245283025</c:v>
                </c:pt>
                <c:pt idx="3180">
                  <c:v>237.34038352719278</c:v>
                </c:pt>
                <c:pt idx="3181">
                  <c:v>237.53887806411069</c:v>
                </c:pt>
                <c:pt idx="3182">
                  <c:v>237.4704775369149</c:v>
                </c:pt>
                <c:pt idx="3183">
                  <c:v>237.4019252512563</c:v>
                </c:pt>
                <c:pt idx="3184">
                  <c:v>237.35331554160126</c:v>
                </c:pt>
                <c:pt idx="3185">
                  <c:v>237.29545197740114</c:v>
                </c:pt>
                <c:pt idx="3186">
                  <c:v>237.22440225917794</c:v>
                </c:pt>
                <c:pt idx="3187">
                  <c:v>237.15272584692599</c:v>
                </c:pt>
                <c:pt idx="3188">
                  <c:v>237.08051740357479</c:v>
                </c:pt>
                <c:pt idx="3189">
                  <c:v>237.01839811912228</c:v>
                </c:pt>
                <c:pt idx="3190">
                  <c:v>236.94731745534315</c:v>
                </c:pt>
                <c:pt idx="3191">
                  <c:v>236.87674185463661</c:v>
                </c:pt>
                <c:pt idx="3192">
                  <c:v>236.80528343250862</c:v>
                </c:pt>
                <c:pt idx="3193">
                  <c:v>236.7468566061365</c:v>
                </c:pt>
                <c:pt idx="3194">
                  <c:v>236.68164632237873</c:v>
                </c:pt>
                <c:pt idx="3195">
                  <c:v>236.62109198998749</c:v>
                </c:pt>
                <c:pt idx="3196">
                  <c:v>236.55926806380981</c:v>
                </c:pt>
                <c:pt idx="3197">
                  <c:v>236.49904627892431</c:v>
                </c:pt>
                <c:pt idx="3198">
                  <c:v>236.44859956236323</c:v>
                </c:pt>
                <c:pt idx="3199">
                  <c:v>236.81922187499995</c:v>
                </c:pt>
                <c:pt idx="3200">
                  <c:v>236.75999687597621</c:v>
                </c:pt>
                <c:pt idx="3201">
                  <c:v>236.7023266708307</c:v>
                </c:pt>
                <c:pt idx="3202">
                  <c:v>236.64761785825783</c:v>
                </c:pt>
                <c:pt idx="3203">
                  <c:v>236.60969413233454</c:v>
                </c:pt>
                <c:pt idx="3204">
                  <c:v>236.55379407176281</c:v>
                </c:pt>
                <c:pt idx="3205">
                  <c:v>236.49726450405481</c:v>
                </c:pt>
                <c:pt idx="3206">
                  <c:v>236.86946367321477</c:v>
                </c:pt>
                <c:pt idx="3207">
                  <c:v>236.83532730673309</c:v>
                </c:pt>
                <c:pt idx="3208">
                  <c:v>236.78708008725451</c:v>
                </c:pt>
                <c:pt idx="3209">
                  <c:v>236.76176635514011</c:v>
                </c:pt>
                <c:pt idx="3210">
                  <c:v>236.73910931174083</c:v>
                </c:pt>
                <c:pt idx="3211">
                  <c:v>236.69721668742213</c:v>
                </c:pt>
                <c:pt idx="3212">
                  <c:v>236.65399937752872</c:v>
                </c:pt>
                <c:pt idx="3213">
                  <c:v>236.63091474797753</c:v>
                </c:pt>
                <c:pt idx="3214">
                  <c:v>236.60137791601861</c:v>
                </c:pt>
                <c:pt idx="3215">
                  <c:v>236.58007773631834</c:v>
                </c:pt>
                <c:pt idx="3216">
                  <c:v>236.55393223500147</c:v>
                </c:pt>
                <c:pt idx="3217">
                  <c:v>236.51751398384081</c:v>
                </c:pt>
                <c:pt idx="3218">
                  <c:v>236.48724448586509</c:v>
                </c:pt>
                <c:pt idx="3219">
                  <c:v>236.45615838509309</c:v>
                </c:pt>
                <c:pt idx="3220">
                  <c:v>236.42943495808746</c:v>
                </c:pt>
                <c:pt idx="3221">
                  <c:v>236.41242396027303</c:v>
                </c:pt>
                <c:pt idx="3222">
                  <c:v>236.39656531182121</c:v>
                </c:pt>
                <c:pt idx="3223">
                  <c:v>236.37978598014882</c:v>
                </c:pt>
                <c:pt idx="3224">
                  <c:v>236.36053023255809</c:v>
                </c:pt>
                <c:pt idx="3225">
                  <c:v>236.32665840049592</c:v>
                </c:pt>
                <c:pt idx="3226">
                  <c:v>236.29135729779978</c:v>
                </c:pt>
                <c:pt idx="3227">
                  <c:v>236.26894052044605</c:v>
                </c:pt>
                <c:pt idx="3228">
                  <c:v>236.25509135955403</c:v>
                </c:pt>
                <c:pt idx="3229">
                  <c:v>236.25238390092878</c:v>
                </c:pt>
                <c:pt idx="3230">
                  <c:v>236.21647787062827</c:v>
                </c:pt>
                <c:pt idx="3231">
                  <c:v>236.20751856435643</c:v>
                </c:pt>
                <c:pt idx="3232">
                  <c:v>236.19067738942158</c:v>
                </c:pt>
                <c:pt idx="3233">
                  <c:v>236.16971552257266</c:v>
                </c:pt>
                <c:pt idx="3234">
                  <c:v>236.15531993817618</c:v>
                </c:pt>
                <c:pt idx="3235">
                  <c:v>236.11927688504326</c:v>
                </c:pt>
                <c:pt idx="3236">
                  <c:v>236.1034939759036</c:v>
                </c:pt>
                <c:pt idx="3237">
                  <c:v>236.06296788140827</c:v>
                </c:pt>
                <c:pt idx="3238">
                  <c:v>236.02045693115159</c:v>
                </c:pt>
                <c:pt idx="3239">
                  <c:v>236.01203703703703</c:v>
                </c:pt>
                <c:pt idx="3240">
                  <c:v>235.98632520826908</c:v>
                </c:pt>
                <c:pt idx="3241">
                  <c:v>235.97289327575569</c:v>
                </c:pt>
                <c:pt idx="3242">
                  <c:v>235.96367252543939</c:v>
                </c:pt>
                <c:pt idx="3243">
                  <c:v>235.95729654747225</c:v>
                </c:pt>
                <c:pt idx="3244">
                  <c:v>236.01873959938365</c:v>
                </c:pt>
                <c:pt idx="3245">
                  <c:v>236.01216574245225</c:v>
                </c:pt>
                <c:pt idx="3246">
                  <c:v>235.96291345857713</c:v>
                </c:pt>
                <c:pt idx="3247">
                  <c:v>235.91301416256158</c:v>
                </c:pt>
                <c:pt idx="3248">
                  <c:v>235.8891412742382</c:v>
                </c:pt>
                <c:pt idx="3249">
                  <c:v>235.86853538461537</c:v>
                </c:pt>
                <c:pt idx="3250">
                  <c:v>235.86492463857275</c:v>
                </c:pt>
                <c:pt idx="3251">
                  <c:v>235.8179704797048</c:v>
                </c:pt>
                <c:pt idx="3252">
                  <c:v>235.79811865969876</c:v>
                </c:pt>
                <c:pt idx="3253">
                  <c:v>235.75254148740012</c:v>
                </c:pt>
                <c:pt idx="3254">
                  <c:v>235.70609523809523</c:v>
                </c:pt>
                <c:pt idx="3255">
                  <c:v>235.64161855036855</c:v>
                </c:pt>
                <c:pt idx="3256">
                  <c:v>235.62677924470373</c:v>
                </c:pt>
                <c:pt idx="3257">
                  <c:v>235.61286985880912</c:v>
                </c:pt>
                <c:pt idx="3258">
                  <c:v>235.54882479288128</c:v>
                </c:pt>
                <c:pt idx="3259">
                  <c:v>235.52511963190187</c:v>
                </c:pt>
                <c:pt idx="3260">
                  <c:v>235.50154553817853</c:v>
                </c:pt>
                <c:pt idx="3261">
                  <c:v>235.43650521152671</c:v>
                </c:pt>
                <c:pt idx="3262">
                  <c:v>235.4177505363163</c:v>
                </c:pt>
                <c:pt idx="3263">
                  <c:v>235.38961090686277</c:v>
                </c:pt>
                <c:pt idx="3264">
                  <c:v>235.53378254211333</c:v>
                </c:pt>
                <c:pt idx="3265">
                  <c:v>235.465257195346</c:v>
                </c:pt>
                <c:pt idx="3266">
                  <c:v>235.79188552188555</c:v>
                </c:pt>
                <c:pt idx="3267">
                  <c:v>235.76826805385559</c:v>
                </c:pt>
                <c:pt idx="3268">
                  <c:v>235.7269562557357</c:v>
                </c:pt>
                <c:pt idx="3269">
                  <c:v>235.6868409785933</c:v>
                </c:pt>
                <c:pt idx="3270">
                  <c:v>235.79688780189548</c:v>
                </c:pt>
                <c:pt idx="3271">
                  <c:v>235.90882334963331</c:v>
                </c:pt>
                <c:pt idx="3272">
                  <c:v>235.87483043079749</c:v>
                </c:pt>
                <c:pt idx="3273">
                  <c:v>235.8307758094075</c:v>
                </c:pt>
                <c:pt idx="3274">
                  <c:v>235.761838167939</c:v>
                </c:pt>
                <c:pt idx="3275">
                  <c:v>235.73735042735052</c:v>
                </c:pt>
                <c:pt idx="3276">
                  <c:v>235.7018553555082</c:v>
                </c:pt>
                <c:pt idx="3277">
                  <c:v>235.64427089688843</c:v>
                </c:pt>
                <c:pt idx="3278">
                  <c:v>235.58146691064357</c:v>
                </c:pt>
                <c:pt idx="3279">
                  <c:v>235.51960060975617</c:v>
                </c:pt>
                <c:pt idx="3280">
                  <c:v>235.64272477903086</c:v>
                </c:pt>
                <c:pt idx="3281">
                  <c:v>235.58242230347358</c:v>
                </c:pt>
                <c:pt idx="3282">
                  <c:v>235.74990557417004</c:v>
                </c:pt>
                <c:pt idx="3283">
                  <c:v>235.68969244823396</c:v>
                </c:pt>
                <c:pt idx="3284">
                  <c:v>235.81531811263326</c:v>
                </c:pt>
                <c:pt idx="3285">
                  <c:v>235.75419963481446</c:v>
                </c:pt>
                <c:pt idx="3286">
                  <c:v>235.70560693641627</c:v>
                </c:pt>
                <c:pt idx="3287">
                  <c:v>235.74133515815097</c:v>
                </c:pt>
                <c:pt idx="3288">
                  <c:v>235.69571906354525</c:v>
                </c:pt>
                <c:pt idx="3289">
                  <c:v>235.65544680851073</c:v>
                </c:pt>
                <c:pt idx="3290">
                  <c:v>235.60537830446683</c:v>
                </c:pt>
                <c:pt idx="3291">
                  <c:v>235.54913122721757</c:v>
                </c:pt>
                <c:pt idx="3292">
                  <c:v>235.50313695718197</c:v>
                </c:pt>
                <c:pt idx="3293">
                  <c:v>235.43486642380091</c:v>
                </c:pt>
                <c:pt idx="3294">
                  <c:v>235.37842792109262</c:v>
                </c:pt>
                <c:pt idx="3295">
                  <c:v>235.31050667475733</c:v>
                </c:pt>
                <c:pt idx="3296">
                  <c:v>235.25794358507738</c:v>
                </c:pt>
                <c:pt idx="3297">
                  <c:v>235.37514857489396</c:v>
                </c:pt>
                <c:pt idx="3298">
                  <c:v>235.53364655956358</c:v>
                </c:pt>
                <c:pt idx="3299">
                  <c:v>235.47728181818189</c:v>
                </c:pt>
                <c:pt idx="3300">
                  <c:v>235.66382308391405</c:v>
                </c:pt>
                <c:pt idx="3301">
                  <c:v>235.96682010902492</c:v>
                </c:pt>
                <c:pt idx="3302">
                  <c:v>236.20245231607637</c:v>
                </c:pt>
                <c:pt idx="3303">
                  <c:v>236.13222457627128</c:v>
                </c:pt>
                <c:pt idx="3304">
                  <c:v>236.26067776096835</c:v>
                </c:pt>
                <c:pt idx="3305">
                  <c:v>236.54386569872969</c:v>
                </c:pt>
                <c:pt idx="3306">
                  <c:v>236.47435439975823</c:v>
                </c:pt>
                <c:pt idx="3307">
                  <c:v>236.41348851269663</c:v>
                </c:pt>
                <c:pt idx="3308">
                  <c:v>236.35572076155952</c:v>
                </c:pt>
                <c:pt idx="3309">
                  <c:v>236.28666163142006</c:v>
                </c:pt>
                <c:pt idx="3310">
                  <c:v>236.22084868619766</c:v>
                </c:pt>
                <c:pt idx="3311">
                  <c:v>236.16626207729485</c:v>
                </c:pt>
                <c:pt idx="3312">
                  <c:v>236.10474796257185</c:v>
                </c:pt>
                <c:pt idx="3313">
                  <c:v>236.05870549185289</c:v>
                </c:pt>
                <c:pt idx="3314">
                  <c:v>235.99078129713439</c:v>
                </c:pt>
                <c:pt idx="3315">
                  <c:v>235.92381182147182</c:v>
                </c:pt>
                <c:pt idx="3316">
                  <c:v>235.88697015375357</c:v>
                </c:pt>
                <c:pt idx="3317">
                  <c:v>235.84195599758908</c:v>
                </c:pt>
                <c:pt idx="3318">
                  <c:v>235.78952094004237</c:v>
                </c:pt>
                <c:pt idx="3319">
                  <c:v>235.72994879518092</c:v>
                </c:pt>
                <c:pt idx="3320">
                  <c:v>235.69731707317092</c:v>
                </c:pt>
                <c:pt idx="3321">
                  <c:v>235.65294400963296</c:v>
                </c:pt>
                <c:pt idx="3322">
                  <c:v>235.60797773096618</c:v>
                </c:pt>
                <c:pt idx="3323">
                  <c:v>235.54922382671501</c:v>
                </c:pt>
                <c:pt idx="3324">
                  <c:v>235.51021353383479</c:v>
                </c:pt>
                <c:pt idx="3325">
                  <c:v>235.45500901984386</c:v>
                </c:pt>
                <c:pt idx="3326">
                  <c:v>235.41244364292174</c:v>
                </c:pt>
                <c:pt idx="3327">
                  <c:v>235.35598858173097</c:v>
                </c:pt>
                <c:pt idx="3328">
                  <c:v>235.29948633223211</c:v>
                </c:pt>
                <c:pt idx="3329">
                  <c:v>235.26611411411434</c:v>
                </c:pt>
                <c:pt idx="3330">
                  <c:v>235.20891624136917</c:v>
                </c:pt>
                <c:pt idx="3331">
                  <c:v>235.17549519807943</c:v>
                </c:pt>
                <c:pt idx="3332">
                  <c:v>235.14819081908212</c:v>
                </c:pt>
                <c:pt idx="3333">
                  <c:v>235.08593281343752</c:v>
                </c:pt>
                <c:pt idx="3334">
                  <c:v>235.05326236881581</c:v>
                </c:pt>
                <c:pt idx="3335">
                  <c:v>234.98855215827362</c:v>
                </c:pt>
                <c:pt idx="3336">
                  <c:v>234.95709020077936</c:v>
                </c:pt>
                <c:pt idx="3337">
                  <c:v>234.9372648292393</c:v>
                </c:pt>
                <c:pt idx="3338">
                  <c:v>234.91773584905684</c:v>
                </c:pt>
                <c:pt idx="3339">
                  <c:v>234.85140718562897</c:v>
                </c:pt>
                <c:pt idx="3340">
                  <c:v>234.8396947021852</c:v>
                </c:pt>
                <c:pt idx="3341">
                  <c:v>234.77609216038323</c:v>
                </c:pt>
                <c:pt idx="3342">
                  <c:v>234.76995513012287</c:v>
                </c:pt>
                <c:pt idx="3343">
                  <c:v>234.70166566985671</c:v>
                </c:pt>
                <c:pt idx="3344">
                  <c:v>234.63407473841579</c:v>
                </c:pt>
                <c:pt idx="3345">
                  <c:v>234.63222952779461</c:v>
                </c:pt>
                <c:pt idx="3346">
                  <c:v>234.56480131461032</c:v>
                </c:pt>
                <c:pt idx="3347">
                  <c:v>234.52436081242556</c:v>
                </c:pt>
                <c:pt idx="3348">
                  <c:v>234.51767990444932</c:v>
                </c:pt>
                <c:pt idx="3349">
                  <c:v>234.51256417910471</c:v>
                </c:pt>
                <c:pt idx="3350">
                  <c:v>234.51239331542845</c:v>
                </c:pt>
                <c:pt idx="3351">
                  <c:v>234.44449284009571</c:v>
                </c:pt>
                <c:pt idx="3352">
                  <c:v>234.44056367432174</c:v>
                </c:pt>
                <c:pt idx="3353">
                  <c:v>234.44341383422801</c:v>
                </c:pt>
                <c:pt idx="3354">
                  <c:v>234.43833084947863</c:v>
                </c:pt>
                <c:pt idx="3355">
                  <c:v>234.73180870083456</c:v>
                </c:pt>
                <c:pt idx="3356">
                  <c:v>234.7272773309505</c:v>
                </c:pt>
                <c:pt idx="3357">
                  <c:v>234.72092912447911</c:v>
                </c:pt>
                <c:pt idx="3358">
                  <c:v>234.70528133373054</c:v>
                </c:pt>
                <c:pt idx="3359">
                  <c:v>234.6379315476193</c:v>
                </c:pt>
                <c:pt idx="3360">
                  <c:v>234.57043141922074</c:v>
                </c:pt>
                <c:pt idx="3361">
                  <c:v>234.55875371802526</c:v>
                </c:pt>
                <c:pt idx="3362">
                  <c:v>234.54137674695241</c:v>
                </c:pt>
                <c:pt idx="3363">
                  <c:v>234.5085315101073</c:v>
                </c:pt>
                <c:pt idx="3364">
                  <c:v>234.44174739970313</c:v>
                </c:pt>
                <c:pt idx="3365">
                  <c:v>234.37430184194923</c:v>
                </c:pt>
                <c:pt idx="3366">
                  <c:v>234.74769527769558</c:v>
                </c:pt>
                <c:pt idx="3367">
                  <c:v>234.69117280285067</c:v>
                </c:pt>
                <c:pt idx="3368">
                  <c:v>234.66928168596053</c:v>
                </c:pt>
                <c:pt idx="3369">
                  <c:v>234.60158160237418</c:v>
                </c:pt>
                <c:pt idx="3370">
                  <c:v>234.56805102343546</c:v>
                </c:pt>
                <c:pt idx="3371">
                  <c:v>234.51123962040361</c:v>
                </c:pt>
                <c:pt idx="3372">
                  <c:v>234.44337978061102</c:v>
                </c:pt>
                <c:pt idx="3373">
                  <c:v>234.38433906342647</c:v>
                </c:pt>
                <c:pt idx="3374">
                  <c:v>234.32034962962993</c:v>
                </c:pt>
                <c:pt idx="3375">
                  <c:v>234.25263329383915</c:v>
                </c:pt>
                <c:pt idx="3376">
                  <c:v>234.18480900207311</c:v>
                </c:pt>
                <c:pt idx="3377">
                  <c:v>234.13340142095942</c:v>
                </c:pt>
                <c:pt idx="3378">
                  <c:v>234.08868896123141</c:v>
                </c:pt>
                <c:pt idx="3379">
                  <c:v>234.02276627218964</c:v>
                </c:pt>
                <c:pt idx="3380">
                  <c:v>234.13633244602218</c:v>
                </c:pt>
                <c:pt idx="3381">
                  <c:v>234.27400946185719</c:v>
                </c:pt>
                <c:pt idx="3382">
                  <c:v>234.22311853384599</c:v>
                </c:pt>
                <c:pt idx="3383">
                  <c:v>234.16934101654874</c:v>
                </c:pt>
                <c:pt idx="3384">
                  <c:v>234.12054652880383</c:v>
                </c:pt>
                <c:pt idx="3385">
                  <c:v>234.07193738925014</c:v>
                </c:pt>
                <c:pt idx="3386">
                  <c:v>234.01989371124921</c:v>
                </c:pt>
                <c:pt idx="3387">
                  <c:v>234.00891086186573</c:v>
                </c:pt>
                <c:pt idx="3388">
                  <c:v>233.9636441428153</c:v>
                </c:pt>
                <c:pt idx="3389">
                  <c:v>233.91172861356964</c:v>
                </c:pt>
                <c:pt idx="3390">
                  <c:v>234.05653199646153</c:v>
                </c:pt>
                <c:pt idx="3391">
                  <c:v>234.20048643867955</c:v>
                </c:pt>
                <c:pt idx="3392">
                  <c:v>234.32356027114679</c:v>
                </c:pt>
                <c:pt idx="3393">
                  <c:v>234.27553329404861</c:v>
                </c:pt>
                <c:pt idx="3394">
                  <c:v>234.2221914580268</c:v>
                </c:pt>
                <c:pt idx="3395">
                  <c:v>234.25838928150796</c:v>
                </c:pt>
                <c:pt idx="3396">
                  <c:v>234.1944921989994</c:v>
                </c:pt>
                <c:pt idx="3397">
                  <c:v>234.13278399058299</c:v>
                </c:pt>
                <c:pt idx="3398">
                  <c:v>234.08317152103589</c:v>
                </c:pt>
                <c:pt idx="3399">
                  <c:v>234.0359676470591</c:v>
                </c:pt>
                <c:pt idx="3400">
                  <c:v>233.98992649220844</c:v>
                </c:pt>
                <c:pt idx="3401">
                  <c:v>233.93769547325132</c:v>
                </c:pt>
                <c:pt idx="3402">
                  <c:v>233.88040552453745</c:v>
                </c:pt>
                <c:pt idx="3403">
                  <c:v>233.82647473560547</c:v>
                </c:pt>
                <c:pt idx="3404">
                  <c:v>233.89096328928076</c:v>
                </c:pt>
                <c:pt idx="3405">
                  <c:v>233.84152084556695</c:v>
                </c:pt>
                <c:pt idx="3406">
                  <c:v>233.77487232169094</c:v>
                </c:pt>
                <c:pt idx="3407">
                  <c:v>233.9580134976529</c:v>
                </c:pt>
                <c:pt idx="3408">
                  <c:v>233.89240833088917</c:v>
                </c:pt>
                <c:pt idx="3409">
                  <c:v>233.82515249266896</c:v>
                </c:pt>
                <c:pt idx="3410">
                  <c:v>233.76852242744098</c:v>
                </c:pt>
                <c:pt idx="3411">
                  <c:v>233.70463071512344</c:v>
                </c:pt>
                <c:pt idx="3412">
                  <c:v>233.63928801640819</c:v>
                </c:pt>
                <c:pt idx="3413">
                  <c:v>233.58681605155277</c:v>
                </c:pt>
                <c:pt idx="3414">
                  <c:v>233.52035724743811</c:v>
                </c:pt>
                <c:pt idx="3415">
                  <c:v>233.45342505854836</c:v>
                </c:pt>
                <c:pt idx="3416">
                  <c:v>233.40848697688065</c:v>
                </c:pt>
                <c:pt idx="3417">
                  <c:v>233.36656524283242</c:v>
                </c:pt>
                <c:pt idx="3418">
                  <c:v>233.32491371746158</c:v>
                </c:pt>
                <c:pt idx="3419">
                  <c:v>233.26394736842138</c:v>
                </c:pt>
                <c:pt idx="3420">
                  <c:v>233.21376790412191</c:v>
                </c:pt>
                <c:pt idx="3421">
                  <c:v>233.17503506721249</c:v>
                </c:pt>
                <c:pt idx="3422">
                  <c:v>233.11703768624048</c:v>
                </c:pt>
                <c:pt idx="3423">
                  <c:v>233.05635514018724</c:v>
                </c:pt>
                <c:pt idx="3424">
                  <c:v>233.02433284671565</c:v>
                </c:pt>
                <c:pt idx="3425">
                  <c:v>232.96267367192095</c:v>
                </c:pt>
                <c:pt idx="3426">
                  <c:v>232.92040852057227</c:v>
                </c:pt>
                <c:pt idx="3427">
                  <c:v>232.85667444574128</c:v>
                </c:pt>
                <c:pt idx="3428">
                  <c:v>232.79379410907001</c:v>
                </c:pt>
                <c:pt idx="3429">
                  <c:v>232.76013411078748</c:v>
                </c:pt>
                <c:pt idx="3430">
                  <c:v>232.6967152433696</c:v>
                </c:pt>
                <c:pt idx="3431">
                  <c:v>232.66835081585114</c:v>
                </c:pt>
                <c:pt idx="3432">
                  <c:v>232.60275269443665</c:v>
                </c:pt>
                <c:pt idx="3433">
                  <c:v>232.57040186371609</c:v>
                </c:pt>
                <c:pt idx="3434">
                  <c:v>232.53946724890861</c:v>
                </c:pt>
                <c:pt idx="3435">
                  <c:v>232.47615541327156</c:v>
                </c:pt>
                <c:pt idx="3436">
                  <c:v>232.41319464649436</c:v>
                </c:pt>
                <c:pt idx="3437">
                  <c:v>232.37518324607362</c:v>
                </c:pt>
                <c:pt idx="3438">
                  <c:v>232.34761849374848</c:v>
                </c:pt>
                <c:pt idx="3439">
                  <c:v>232.28354069767474</c:v>
                </c:pt>
                <c:pt idx="3440">
                  <c:v>232.26112176692854</c:v>
                </c:pt>
                <c:pt idx="3441">
                  <c:v>232.2296542707731</c:v>
                </c:pt>
                <c:pt idx="3442">
                  <c:v>232.20861748475198</c:v>
                </c:pt>
                <c:pt idx="3443">
                  <c:v>232.17303716608626</c:v>
                </c:pt>
                <c:pt idx="3444">
                  <c:v>232.13568359941976</c:v>
                </c:pt>
                <c:pt idx="3445">
                  <c:v>232.06964306442285</c:v>
                </c:pt>
                <c:pt idx="3446">
                  <c:v>232.03385552654515</c:v>
                </c:pt>
                <c:pt idx="3447">
                  <c:v>231.98466937355019</c:v>
                </c:pt>
                <c:pt idx="3448">
                  <c:v>231.94997680487128</c:v>
                </c:pt>
                <c:pt idx="3449">
                  <c:v>232.35575072463797</c:v>
                </c:pt>
                <c:pt idx="3450">
                  <c:v>232.31492031295303</c:v>
                </c:pt>
                <c:pt idx="3451">
                  <c:v>232.52422943221347</c:v>
                </c:pt>
                <c:pt idx="3452">
                  <c:v>232.45913987836693</c:v>
                </c:pt>
                <c:pt idx="3453">
                  <c:v>232.70921540243222</c:v>
                </c:pt>
                <c:pt idx="3454">
                  <c:v>232.66857597684543</c:v>
                </c:pt>
                <c:pt idx="3455">
                  <c:v>232.63709201388917</c:v>
                </c:pt>
                <c:pt idx="3456">
                  <c:v>232.58617587503645</c:v>
                </c:pt>
                <c:pt idx="3457">
                  <c:v>232.52719780219809</c:v>
                </c:pt>
                <c:pt idx="3458">
                  <c:v>232.46810928013906</c:v>
                </c:pt>
                <c:pt idx="3459">
                  <c:v>232.42337861271704</c:v>
                </c:pt>
                <c:pt idx="3460">
                  <c:v>232.35983241837647</c:v>
                </c:pt>
                <c:pt idx="3461">
                  <c:v>232.310840554593</c:v>
                </c:pt>
                <c:pt idx="3462">
                  <c:v>232.25017037250964</c:v>
                </c:pt>
                <c:pt idx="3463">
                  <c:v>232.18872113163999</c:v>
                </c:pt>
                <c:pt idx="3464">
                  <c:v>232.67034343434369</c:v>
                </c:pt>
                <c:pt idx="3465">
                  <c:v>232.62225620311625</c:v>
                </c:pt>
                <c:pt idx="3466">
                  <c:v>232.57039226997432</c:v>
                </c:pt>
                <c:pt idx="3467">
                  <c:v>232.5246914648215</c:v>
                </c:pt>
                <c:pt idx="3468">
                  <c:v>232.48141251081032</c:v>
                </c:pt>
                <c:pt idx="3469">
                  <c:v>232.43344380403485</c:v>
                </c:pt>
                <c:pt idx="3470">
                  <c:v>232.3810227600118</c:v>
                </c:pt>
                <c:pt idx="3471">
                  <c:v>232.34396889400949</c:v>
                </c:pt>
                <c:pt idx="3472">
                  <c:v>232.29607831845695</c:v>
                </c:pt>
                <c:pt idx="3473">
                  <c:v>232.24760794473258</c:v>
                </c:pt>
                <c:pt idx="3474">
                  <c:v>232.20903309352545</c:v>
                </c:pt>
                <c:pt idx="3475">
                  <c:v>232.17675201380925</c:v>
                </c:pt>
                <c:pt idx="3476">
                  <c:v>232.12941616335948</c:v>
                </c:pt>
                <c:pt idx="3477">
                  <c:v>232.08504600345054</c:v>
                </c:pt>
                <c:pt idx="3478">
                  <c:v>232.06079045702813</c:v>
                </c:pt>
                <c:pt idx="3479">
                  <c:v>232.0273017241382</c:v>
                </c:pt>
                <c:pt idx="3480">
                  <c:v>231.99671358804969</c:v>
                </c:pt>
                <c:pt idx="3481">
                  <c:v>232.33390580126391</c:v>
                </c:pt>
                <c:pt idx="3482">
                  <c:v>232.30259833476916</c:v>
                </c:pt>
                <c:pt idx="3483">
                  <c:v>232.26026980482231</c:v>
                </c:pt>
                <c:pt idx="3484">
                  <c:v>232.23264849354405</c:v>
                </c:pt>
                <c:pt idx="3485">
                  <c:v>232.19191049913968</c:v>
                </c:pt>
                <c:pt idx="3486">
                  <c:v>232.15207341554373</c:v>
                </c:pt>
                <c:pt idx="3487">
                  <c:v>232.13203555045899</c:v>
                </c:pt>
                <c:pt idx="3488">
                  <c:v>232.1152536543425</c:v>
                </c:pt>
                <c:pt idx="3489">
                  <c:v>232.06539255014351</c:v>
                </c:pt>
                <c:pt idx="3490">
                  <c:v>232.04173875680345</c:v>
                </c:pt>
                <c:pt idx="3491">
                  <c:v>232.02463058419272</c:v>
                </c:pt>
                <c:pt idx="3492">
                  <c:v>231.97511594617833</c:v>
                </c:pt>
                <c:pt idx="3493">
                  <c:v>231.96661991986289</c:v>
                </c:pt>
                <c:pt idx="3494">
                  <c:v>232.03288125894161</c:v>
                </c:pt>
                <c:pt idx="3495">
                  <c:v>231.98648741418791</c:v>
                </c:pt>
                <c:pt idx="3496">
                  <c:v>231.93283671718643</c:v>
                </c:pt>
                <c:pt idx="3497">
                  <c:v>231.90502001143537</c:v>
                </c:pt>
                <c:pt idx="3498">
                  <c:v>231.88336381823405</c:v>
                </c:pt>
                <c:pt idx="3499">
                  <c:v>231.8724314285717</c:v>
                </c:pt>
                <c:pt idx="3500">
                  <c:v>231.84560982576434</c:v>
                </c:pt>
                <c:pt idx="3501">
                  <c:v>231.82398058252451</c:v>
                </c:pt>
                <c:pt idx="3502">
                  <c:v>231.85751641450213</c:v>
                </c:pt>
                <c:pt idx="3503">
                  <c:v>231.82756563926969</c:v>
                </c:pt>
                <c:pt idx="3504">
                  <c:v>231.79334094151241</c:v>
                </c:pt>
                <c:pt idx="3505">
                  <c:v>231.73121505989758</c:v>
                </c:pt>
                <c:pt idx="3506">
                  <c:v>231.70974907328227</c:v>
                </c:pt>
                <c:pt idx="3507">
                  <c:v>231.64530786773116</c:v>
                </c:pt>
                <c:pt idx="3508">
                  <c:v>231.62217440866368</c:v>
                </c:pt>
                <c:pt idx="3509">
                  <c:v>231.58597150997178</c:v>
                </c:pt>
                <c:pt idx="3510">
                  <c:v>231.56354599829135</c:v>
                </c:pt>
                <c:pt idx="3511">
                  <c:v>231.5002961275629</c:v>
                </c:pt>
                <c:pt idx="3512">
                  <c:v>231.48320523768885</c:v>
                </c:pt>
                <c:pt idx="3513">
                  <c:v>231.46413773477545</c:v>
                </c:pt>
                <c:pt idx="3514">
                  <c:v>231.44633285917521</c:v>
                </c:pt>
                <c:pt idx="3515">
                  <c:v>231.38141353811173</c:v>
                </c:pt>
                <c:pt idx="3516">
                  <c:v>231.34351720216117</c:v>
                </c:pt>
                <c:pt idx="3517">
                  <c:v>231.60149232518501</c:v>
                </c:pt>
                <c:pt idx="3518">
                  <c:v>231.74121057118523</c:v>
                </c:pt>
                <c:pt idx="3519">
                  <c:v>231.87528409090936</c:v>
                </c:pt>
                <c:pt idx="3520">
                  <c:v>231.82834138028994</c:v>
                </c:pt>
                <c:pt idx="3521">
                  <c:v>231.78674048835916</c:v>
                </c:pt>
                <c:pt idx="3522">
                  <c:v>231.73487084870877</c:v>
                </c:pt>
                <c:pt idx="3523">
                  <c:v>231.68743757094239</c:v>
                </c:pt>
                <c:pt idx="3524">
                  <c:v>231.63312907801446</c:v>
                </c:pt>
                <c:pt idx="3525">
                  <c:v>231.57573454339223</c:v>
                </c:pt>
                <c:pt idx="3526">
                  <c:v>231.53540119081399</c:v>
                </c:pt>
                <c:pt idx="3527">
                  <c:v>231.73355158730183</c:v>
                </c:pt>
                <c:pt idx="3528">
                  <c:v>231.69028903372086</c:v>
                </c:pt>
                <c:pt idx="3529">
                  <c:v>231.64403682719575</c:v>
                </c:pt>
                <c:pt idx="3530">
                  <c:v>231.58100254885329</c:v>
                </c:pt>
                <c:pt idx="3531">
                  <c:v>231.51860135900367</c:v>
                </c:pt>
                <c:pt idx="3532">
                  <c:v>231.45462779507528</c:v>
                </c:pt>
                <c:pt idx="3533">
                  <c:v>231.3922156196947</c:v>
                </c:pt>
                <c:pt idx="3534">
                  <c:v>231.57853465346565</c:v>
                </c:pt>
                <c:pt idx="3535">
                  <c:v>231.8755854072401</c:v>
                </c:pt>
                <c:pt idx="3536">
                  <c:v>232.0048232965793</c:v>
                </c:pt>
                <c:pt idx="3537">
                  <c:v>231.95535048049771</c:v>
                </c:pt>
                <c:pt idx="3538">
                  <c:v>231.89658660638625</c:v>
                </c:pt>
                <c:pt idx="3539">
                  <c:v>231.83678248587597</c:v>
                </c:pt>
                <c:pt idx="3540">
                  <c:v>231.79351878000591</c:v>
                </c:pt>
                <c:pt idx="3541">
                  <c:v>231.73339356295904</c:v>
                </c:pt>
                <c:pt idx="3542">
                  <c:v>231.66940728196468</c:v>
                </c:pt>
                <c:pt idx="3543">
                  <c:v>231.61877539503411</c:v>
                </c:pt>
                <c:pt idx="3544">
                  <c:v>231.55910860366737</c:v>
                </c:pt>
                <c:pt idx="3545">
                  <c:v>231.5000112803161</c:v>
                </c:pt>
                <c:pt idx="3546">
                  <c:v>231.44103749647613</c:v>
                </c:pt>
                <c:pt idx="3547">
                  <c:v>231.38334272829786</c:v>
                </c:pt>
                <c:pt idx="3548">
                  <c:v>231.33673992674014</c:v>
                </c:pt>
                <c:pt idx="3549">
                  <c:v>231.29145070422558</c:v>
                </c:pt>
                <c:pt idx="3550">
                  <c:v>231.24318501830496</c:v>
                </c:pt>
                <c:pt idx="3551">
                  <c:v>231.20443975225248</c:v>
                </c:pt>
                <c:pt idx="3552">
                  <c:v>231.16439628482999</c:v>
                </c:pt>
                <c:pt idx="3553">
                  <c:v>231.11764772087815</c:v>
                </c:pt>
                <c:pt idx="3554">
                  <c:v>231.08147398030968</c:v>
                </c:pt>
                <c:pt idx="3555">
                  <c:v>231.04858830146259</c:v>
                </c:pt>
                <c:pt idx="3556">
                  <c:v>231.0004891762724</c:v>
                </c:pt>
                <c:pt idx="3557">
                  <c:v>230.96343451377206</c:v>
                </c:pt>
                <c:pt idx="3558">
                  <c:v>230.93365271143605</c:v>
                </c:pt>
                <c:pt idx="3559">
                  <c:v>230.90737640449464</c:v>
                </c:pt>
                <c:pt idx="3560">
                  <c:v>231.10318730693649</c:v>
                </c:pt>
                <c:pt idx="3561">
                  <c:v>231.30665637282451</c:v>
                </c:pt>
                <c:pt idx="3562">
                  <c:v>231.27438955936032</c:v>
                </c:pt>
                <c:pt idx="3563">
                  <c:v>231.25481762065118</c:v>
                </c:pt>
                <c:pt idx="3564">
                  <c:v>231.23554277699884</c:v>
                </c:pt>
                <c:pt idx="3565">
                  <c:v>231.21814918676412</c:v>
                </c:pt>
                <c:pt idx="3566">
                  <c:v>231.1787496495657</c:v>
                </c:pt>
                <c:pt idx="3567">
                  <c:v>231.13941143497783</c:v>
                </c:pt>
                <c:pt idx="3568">
                  <c:v>231.10215186326727</c:v>
                </c:pt>
                <c:pt idx="3569">
                  <c:v>231.08328571428595</c:v>
                </c:pt>
                <c:pt idx="3570">
                  <c:v>231.06352842341107</c:v>
                </c:pt>
                <c:pt idx="3571">
                  <c:v>231.05248320268782</c:v>
                </c:pt>
                <c:pt idx="3572">
                  <c:v>231.02738035264508</c:v>
                </c:pt>
                <c:pt idx="3573">
                  <c:v>231.00904588696164</c:v>
                </c:pt>
                <c:pt idx="3574">
                  <c:v>230.99597762237789</c:v>
                </c:pt>
                <c:pt idx="3575">
                  <c:v>230.98799776286378</c:v>
                </c:pt>
                <c:pt idx="3576">
                  <c:v>230.96565837293846</c:v>
                </c:pt>
                <c:pt idx="3577">
                  <c:v>230.96068194522104</c:v>
                </c:pt>
                <c:pt idx="3578">
                  <c:v>230.94881810561634</c:v>
                </c:pt>
                <c:pt idx="3579">
                  <c:v>230.93994692737454</c:v>
                </c:pt>
                <c:pt idx="3580">
                  <c:v>230.92942474169249</c:v>
                </c:pt>
                <c:pt idx="3581">
                  <c:v>230.92170295924089</c:v>
                </c:pt>
                <c:pt idx="3582">
                  <c:v>230.89375662852382</c:v>
                </c:pt>
                <c:pt idx="3583">
                  <c:v>230.87539620535739</c:v>
                </c:pt>
                <c:pt idx="3584">
                  <c:v>230.87194979079521</c:v>
                </c:pt>
                <c:pt idx="3585">
                  <c:v>230.87630507529306</c:v>
                </c:pt>
                <c:pt idx="3586">
                  <c:v>230.8440200724842</c:v>
                </c:pt>
                <c:pt idx="3587">
                  <c:v>230.81149665551862</c:v>
                </c:pt>
                <c:pt idx="3588">
                  <c:v>230.80697687378122</c:v>
                </c:pt>
                <c:pt idx="3589">
                  <c:v>230.80852089136513</c:v>
                </c:pt>
                <c:pt idx="3590">
                  <c:v>230.77898635477604</c:v>
                </c:pt>
                <c:pt idx="3591">
                  <c:v>230.77373329621403</c:v>
                </c:pt>
                <c:pt idx="3592">
                  <c:v>230.73750069579759</c:v>
                </c:pt>
                <c:pt idx="3593">
                  <c:v>230.73261547022838</c:v>
                </c:pt>
                <c:pt idx="3594">
                  <c:v>230.7297913769126</c:v>
                </c:pt>
                <c:pt idx="3595">
                  <c:v>230.6993381535041</c:v>
                </c:pt>
                <c:pt idx="3596">
                  <c:v>230.69646927995572</c:v>
                </c:pt>
                <c:pt idx="3597">
                  <c:v>230.66521122846046</c:v>
                </c:pt>
                <c:pt idx="3598">
                  <c:v>230.63384829119221</c:v>
                </c:pt>
                <c:pt idx="3599">
                  <c:v>230.61805555555577</c:v>
                </c:pt>
                <c:pt idx="3600">
                  <c:v>230.60735628991969</c:v>
                </c:pt>
                <c:pt idx="3601">
                  <c:v>230.5954580788453</c:v>
                </c:pt>
                <c:pt idx="3602">
                  <c:v>230.57900083263971</c:v>
                </c:pt>
                <c:pt idx="3603">
                  <c:v>230.54921198668168</c:v>
                </c:pt>
                <c:pt idx="3604">
                  <c:v>230.52465742024989</c:v>
                </c:pt>
                <c:pt idx="3605">
                  <c:v>230.49675818080999</c:v>
                </c:pt>
                <c:pt idx="3606">
                  <c:v>230.46501524812888</c:v>
                </c:pt>
                <c:pt idx="3607">
                  <c:v>230.47085643015546</c:v>
                </c:pt>
                <c:pt idx="3608">
                  <c:v>230.45000000000024</c:v>
                </c:pt>
                <c:pt idx="3609">
                  <c:v>230.43535457063734</c:v>
                </c:pt>
                <c:pt idx="3610">
                  <c:v>230.39337302686258</c:v>
                </c:pt>
                <c:pt idx="3611">
                  <c:v>230.38182170542657</c:v>
                </c:pt>
                <c:pt idx="3612">
                  <c:v>230.36147799612533</c:v>
                </c:pt>
                <c:pt idx="3613">
                  <c:v>230.3110403984507</c:v>
                </c:pt>
                <c:pt idx="3614">
                  <c:v>230.25908437067795</c:v>
                </c:pt>
                <c:pt idx="3615">
                  <c:v>230.2434789823011</c:v>
                </c:pt>
                <c:pt idx="3616">
                  <c:v>230.19494885264049</c:v>
                </c:pt>
                <c:pt idx="3617">
                  <c:v>230.17917910447781</c:v>
                </c:pt>
                <c:pt idx="3618">
                  <c:v>230.16216358109995</c:v>
                </c:pt>
                <c:pt idx="3619">
                  <c:v>230.10672099447532</c:v>
                </c:pt>
                <c:pt idx="3620">
                  <c:v>230.07917149958593</c:v>
                </c:pt>
                <c:pt idx="3621">
                  <c:v>230.04462175593611</c:v>
                </c:pt>
                <c:pt idx="3622">
                  <c:v>230.0195142147393</c:v>
                </c:pt>
                <c:pt idx="3623">
                  <c:v>229.96847406181033</c:v>
                </c:pt>
                <c:pt idx="3624">
                  <c:v>229.91643586206911</c:v>
                </c:pt>
                <c:pt idx="3625">
                  <c:v>229.89461941533386</c:v>
                </c:pt>
                <c:pt idx="3626">
                  <c:v>229.83930796801781</c:v>
                </c:pt>
                <c:pt idx="3627">
                  <c:v>229.81920066152168</c:v>
                </c:pt>
                <c:pt idx="3628">
                  <c:v>229.79126205566291</c:v>
                </c:pt>
                <c:pt idx="3629">
                  <c:v>229.77980440771367</c:v>
                </c:pt>
                <c:pt idx="3630">
                  <c:v>229.72296061691011</c:v>
                </c:pt>
                <c:pt idx="3631">
                  <c:v>229.66942731277553</c:v>
                </c:pt>
                <c:pt idx="3632">
                  <c:v>229.65277456647419</c:v>
                </c:pt>
                <c:pt idx="3633">
                  <c:v>229.62417171161275</c:v>
                </c:pt>
                <c:pt idx="3634">
                  <c:v>229.60776066024778</c:v>
                </c:pt>
                <c:pt idx="3635">
                  <c:v>229.55753850385057</c:v>
                </c:pt>
                <c:pt idx="3636">
                  <c:v>229.53923563376426</c:v>
                </c:pt>
                <c:pt idx="3637">
                  <c:v>229.5213551401871</c:v>
                </c:pt>
                <c:pt idx="3638">
                  <c:v>229.47084089035465</c:v>
                </c:pt>
                <c:pt idx="3639">
                  <c:v>229.42985164835181</c:v>
                </c:pt>
                <c:pt idx="3640">
                  <c:v>229.37569898379584</c:v>
                </c:pt>
                <c:pt idx="3641">
                  <c:v>229.34033223503585</c:v>
                </c:pt>
                <c:pt idx="3642">
                  <c:v>229.30592917924804</c:v>
                </c:pt>
                <c:pt idx="3643">
                  <c:v>229.47074917672904</c:v>
                </c:pt>
                <c:pt idx="3644">
                  <c:v>229.42988751714697</c:v>
                </c:pt>
                <c:pt idx="3645">
                  <c:v>229.39379045529364</c:v>
                </c:pt>
                <c:pt idx="3646">
                  <c:v>229.34525363312329</c:v>
                </c:pt>
                <c:pt idx="3647">
                  <c:v>229.28429550438611</c:v>
                </c:pt>
                <c:pt idx="3648">
                  <c:v>229.23783776377107</c:v>
                </c:pt>
                <c:pt idx="3649">
                  <c:v>229.19867123287688</c:v>
                </c:pt>
                <c:pt idx="3650">
                  <c:v>229.15155299917848</c:v>
                </c:pt>
                <c:pt idx="3651">
                  <c:v>229.09119112814912</c:v>
                </c:pt>
                <c:pt idx="3652">
                  <c:v>229.04305228579267</c:v>
                </c:pt>
                <c:pt idx="3653">
                  <c:v>229.12268199233733</c:v>
                </c:pt>
                <c:pt idx="3654">
                  <c:v>229.07605745554051</c:v>
                </c:pt>
                <c:pt idx="3655">
                  <c:v>229.17014496717741</c:v>
                </c:pt>
                <c:pt idx="3656">
                  <c:v>229.26244462674339</c:v>
                </c:pt>
                <c:pt idx="3657">
                  <c:v>229.55469655549496</c:v>
                </c:pt>
                <c:pt idx="3658">
                  <c:v>229.49309100847242</c:v>
                </c:pt>
                <c:pt idx="3659">
                  <c:v>229.43152732240455</c:v>
                </c:pt>
                <c:pt idx="3660">
                  <c:v>229.62215241737249</c:v>
                </c:pt>
                <c:pt idx="3661">
                  <c:v>229.57231840524321</c:v>
                </c:pt>
                <c:pt idx="3662">
                  <c:v>229.51844662844681</c:v>
                </c:pt>
                <c:pt idx="3663">
                  <c:v>229.46468067685609</c:v>
                </c:pt>
                <c:pt idx="3664">
                  <c:v>229.41119781718979</c:v>
                </c:pt>
                <c:pt idx="3665">
                  <c:v>229.36141298417911</c:v>
                </c:pt>
                <c:pt idx="3666">
                  <c:v>229.30866103081556</c:v>
                </c:pt>
                <c:pt idx="3667">
                  <c:v>229.25455016357705</c:v>
                </c:pt>
                <c:pt idx="3668">
                  <c:v>229.39667484328172</c:v>
                </c:pt>
                <c:pt idx="3669">
                  <c:v>229.34790463215276</c:v>
                </c:pt>
                <c:pt idx="3670">
                  <c:v>229.31078180332349</c:v>
                </c:pt>
                <c:pt idx="3671">
                  <c:v>229.27373910675399</c:v>
                </c:pt>
                <c:pt idx="3672">
                  <c:v>229.23227606860894</c:v>
                </c:pt>
                <c:pt idx="3673">
                  <c:v>229.19115677735456</c:v>
                </c:pt>
                <c:pt idx="3674">
                  <c:v>229.16108027210902</c:v>
                </c:pt>
                <c:pt idx="3675">
                  <c:v>229.13116974972814</c:v>
                </c:pt>
                <c:pt idx="3676">
                  <c:v>229.09831928202354</c:v>
                </c:pt>
                <c:pt idx="3677">
                  <c:v>229.26397770527478</c:v>
                </c:pt>
                <c:pt idx="3678">
                  <c:v>229.23625985322116</c:v>
                </c:pt>
                <c:pt idx="3679">
                  <c:v>229.21239130434802</c:v>
                </c:pt>
                <c:pt idx="3680">
                  <c:v>229.18822874218981</c:v>
                </c:pt>
                <c:pt idx="3681">
                  <c:v>229.16593970668134</c:v>
                </c:pt>
                <c:pt idx="3682">
                  <c:v>229.14858539234339</c:v>
                </c:pt>
                <c:pt idx="3683">
                  <c:v>229.1327470141153</c:v>
                </c:pt>
                <c:pt idx="3684">
                  <c:v>229.13164450474918</c:v>
                </c:pt>
                <c:pt idx="3685">
                  <c:v>229.42981823114505</c:v>
                </c:pt>
                <c:pt idx="3686">
                  <c:v>229.4119826417143</c:v>
                </c:pt>
                <c:pt idx="3687">
                  <c:v>229.38888015184401</c:v>
                </c:pt>
                <c:pt idx="3688">
                  <c:v>229.37076443480638</c:v>
                </c:pt>
                <c:pt idx="3689">
                  <c:v>229.33891327913298</c:v>
                </c:pt>
                <c:pt idx="3690">
                  <c:v>229.3065781630996</c:v>
                </c:pt>
                <c:pt idx="3691">
                  <c:v>229.27535482123528</c:v>
                </c:pt>
                <c:pt idx="3692">
                  <c:v>229.27365827240743</c:v>
                </c:pt>
                <c:pt idx="3693">
                  <c:v>229.25942880346525</c:v>
                </c:pt>
                <c:pt idx="3694">
                  <c:v>229.24612990527757</c:v>
                </c:pt>
                <c:pt idx="3695">
                  <c:v>229.23790584415602</c:v>
                </c:pt>
                <c:pt idx="3696">
                  <c:v>229.20896943467693</c:v>
                </c:pt>
                <c:pt idx="3697">
                  <c:v>229.17630340724733</c:v>
                </c:pt>
                <c:pt idx="3698">
                  <c:v>229.17213300892152</c:v>
                </c:pt>
                <c:pt idx="3699">
                  <c:v>229.13954324324342</c:v>
                </c:pt>
                <c:pt idx="3700">
                  <c:v>229.09614428532848</c:v>
                </c:pt>
                <c:pt idx="3701">
                  <c:v>229.08494597514874</c:v>
                </c:pt>
                <c:pt idx="3702">
                  <c:v>229.08045368620054</c:v>
                </c:pt>
                <c:pt idx="3703">
                  <c:v>229.03333963282952</c:v>
                </c:pt>
                <c:pt idx="3704">
                  <c:v>229.02435087719314</c:v>
                </c:pt>
                <c:pt idx="3705">
                  <c:v>228.98089584457651</c:v>
                </c:pt>
                <c:pt idx="3706">
                  <c:v>228.9664904235232</c:v>
                </c:pt>
                <c:pt idx="3707">
                  <c:v>228.92504045307456</c:v>
                </c:pt>
                <c:pt idx="3708">
                  <c:v>228.87712051765988</c:v>
                </c:pt>
                <c:pt idx="3709">
                  <c:v>228.84618059299203</c:v>
                </c:pt>
                <c:pt idx="3710">
                  <c:v>228.82670439234718</c:v>
                </c:pt>
                <c:pt idx="3711">
                  <c:v>228.77173491379321</c:v>
                </c:pt>
                <c:pt idx="3712">
                  <c:v>229.18441152706717</c:v>
                </c:pt>
                <c:pt idx="3713">
                  <c:v>229.1326736672053</c:v>
                </c:pt>
                <c:pt idx="3714">
                  <c:v>229.10173620457616</c:v>
                </c:pt>
                <c:pt idx="3715">
                  <c:v>229.46824004305716</c:v>
                </c:pt>
                <c:pt idx="3716">
                  <c:v>229.43107075598616</c:v>
                </c:pt>
                <c:pt idx="3717">
                  <c:v>229.85616191500822</c:v>
                </c:pt>
                <c:pt idx="3718">
                  <c:v>229.81871201936019</c:v>
                </c:pt>
                <c:pt idx="3719">
                  <c:v>229.78573924731197</c:v>
                </c:pt>
                <c:pt idx="3720">
                  <c:v>229.73563289438337</c:v>
                </c:pt>
                <c:pt idx="3721">
                  <c:v>229.90893605588408</c:v>
                </c:pt>
                <c:pt idx="3722">
                  <c:v>229.87717432178366</c:v>
                </c:pt>
                <c:pt idx="3723">
                  <c:v>229.82104994629447</c:v>
                </c:pt>
                <c:pt idx="3724">
                  <c:v>229.78804563758405</c:v>
                </c:pt>
                <c:pt idx="3725">
                  <c:v>229.73518786902858</c:v>
                </c:pt>
                <c:pt idx="3726">
                  <c:v>229.69826133619546</c:v>
                </c:pt>
                <c:pt idx="3727">
                  <c:v>229.67056330472116</c:v>
                </c:pt>
                <c:pt idx="3728">
                  <c:v>229.76524269241094</c:v>
                </c:pt>
                <c:pt idx="3729">
                  <c:v>229.73668900804302</c:v>
                </c:pt>
                <c:pt idx="3730">
                  <c:v>229.6829750737069</c:v>
                </c:pt>
                <c:pt idx="3731">
                  <c:v>229.62341907824234</c:v>
                </c:pt>
                <c:pt idx="3732">
                  <c:v>229.58944012858302</c:v>
                </c:pt>
                <c:pt idx="3733">
                  <c:v>229.53267005891817</c:v>
                </c:pt>
                <c:pt idx="3734">
                  <c:v>229.4766479250336</c:v>
                </c:pt>
                <c:pt idx="3735">
                  <c:v>229.45447002141341</c:v>
                </c:pt>
                <c:pt idx="3736">
                  <c:v>229.41672732138093</c:v>
                </c:pt>
                <c:pt idx="3737">
                  <c:v>229.39347512038538</c:v>
                </c:pt>
                <c:pt idx="3738">
                  <c:v>229.33566194169578</c:v>
                </c:pt>
                <c:pt idx="3739">
                  <c:v>229.3092005347595</c:v>
                </c:pt>
                <c:pt idx="3740">
                  <c:v>229.28867682437865</c:v>
                </c:pt>
                <c:pt idx="3741">
                  <c:v>229.23339390700175</c:v>
                </c:pt>
                <c:pt idx="3742">
                  <c:v>229.21043280790826</c:v>
                </c:pt>
                <c:pt idx="3743">
                  <c:v>229.18843215811981</c:v>
                </c:pt>
                <c:pt idx="3744">
                  <c:v>229.16604539385864</c:v>
                </c:pt>
                <c:pt idx="3745">
                  <c:v>229.14588360918327</c:v>
                </c:pt>
                <c:pt idx="3746">
                  <c:v>229.12128102482001</c:v>
                </c:pt>
                <c:pt idx="3747">
                  <c:v>229.08248932764155</c:v>
                </c:pt>
                <c:pt idx="3748">
                  <c:v>229.0244545212058</c:v>
                </c:pt>
                <c:pt idx="3749">
                  <c:v>228.9954106666668</c:v>
                </c:pt>
                <c:pt idx="3750">
                  <c:v>228.97376966142374</c:v>
                </c:pt>
                <c:pt idx="3751">
                  <c:v>228.94050373134343</c:v>
                </c:pt>
                <c:pt idx="3752">
                  <c:v>228.92438316013866</c:v>
                </c:pt>
                <c:pt idx="3753">
                  <c:v>228.87997336174757</c:v>
                </c:pt>
                <c:pt idx="3754">
                  <c:v>229.00997070572581</c:v>
                </c:pt>
                <c:pt idx="3755">
                  <c:v>228.96483759318434</c:v>
                </c:pt>
                <c:pt idx="3756">
                  <c:v>228.9109182858665</c:v>
                </c:pt>
                <c:pt idx="3757">
                  <c:v>228.86603246407674</c:v>
                </c:pt>
                <c:pt idx="3758">
                  <c:v>228.82325352487376</c:v>
                </c:pt>
                <c:pt idx="3759">
                  <c:v>228.76398404255332</c:v>
                </c:pt>
                <c:pt idx="3760">
                  <c:v>228.92064876362682</c:v>
                </c:pt>
                <c:pt idx="3761">
                  <c:v>228.8788995215312</c:v>
                </c:pt>
                <c:pt idx="3762">
                  <c:v>228.83427850119594</c:v>
                </c:pt>
                <c:pt idx="3763">
                  <c:v>228.77485653560052</c:v>
                </c:pt>
                <c:pt idx="3764">
                  <c:v>228.73007702523253</c:v>
                </c:pt>
              </c:numCache>
            </c:numRef>
          </c:yVal>
          <c:smooth val="0"/>
          <c:extLst>
            <c:ext xmlns:c16="http://schemas.microsoft.com/office/drawing/2014/chart" uri="{C3380CC4-5D6E-409C-BE32-E72D297353CC}">
              <c16:uniqueId val="{00000000-A2D8-4B1D-A846-247C198E0F7D}"/>
            </c:ext>
          </c:extLst>
        </c:ser>
        <c:dLbls>
          <c:showLegendKey val="0"/>
          <c:showVal val="0"/>
          <c:showCatName val="0"/>
          <c:showSerName val="0"/>
          <c:showPercent val="0"/>
          <c:showBubbleSize val="0"/>
        </c:dLbls>
        <c:axId val="501649488"/>
        <c:axId val="501652768"/>
      </c:scatterChart>
      <c:valAx>
        <c:axId val="50164948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s-CO"/>
                  <a:t>Tiempo de corrida</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s-CO"/>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501652768"/>
        <c:crosses val="autoZero"/>
        <c:crossBetween val="midCat"/>
      </c:valAx>
      <c:valAx>
        <c:axId val="50165276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s-CO"/>
                  <a:t>Promedio de un paciente en</a:t>
                </a:r>
                <a:r>
                  <a:rPr lang="es-CO" baseline="0"/>
                  <a:t> el sistema</a:t>
                </a:r>
                <a:endParaRPr lang="es-CO"/>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s-CO"/>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501649488"/>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userShapes r:id="rId4"/>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0.23556</cdr:x>
      <cdr:y>0.21914</cdr:y>
    </cdr:from>
    <cdr:to>
      <cdr:x>0.52813</cdr:x>
      <cdr:y>0.66049</cdr:y>
    </cdr:to>
    <cdr:grpSp>
      <cdr:nvGrpSpPr>
        <cdr:cNvPr id="3" name="Grupo 2"/>
        <cdr:cNvGrpSpPr/>
      </cdr:nvGrpSpPr>
      <cdr:grpSpPr>
        <a:xfrm xmlns:a="http://schemas.openxmlformats.org/drawingml/2006/main">
          <a:off x="811781" y="379469"/>
          <a:ext cx="1008226" cy="764265"/>
          <a:chOff x="345595" y="519982"/>
          <a:chExt cx="1778786" cy="1533526"/>
        </a:xfrm>
      </cdr:grpSpPr>
      <cdr:sp macro="" textlink="">
        <cdr:nvSpPr>
          <cdr:cNvPr id="2" name="Rectángulo 1">
            <a:extLst xmlns:a="http://schemas.openxmlformats.org/drawingml/2006/main">
              <a:ext uri="{FF2B5EF4-FFF2-40B4-BE49-F238E27FC236}">
                <a16:creationId xmlns:a16="http://schemas.microsoft.com/office/drawing/2014/main" id="{343A41AD-BB40-488B-B169-F1C664592A66}"/>
              </a:ext>
            </a:extLst>
          </cdr:cNvPr>
          <cdr:cNvSpPr/>
        </cdr:nvSpPr>
        <cdr:spPr>
          <a:xfrm xmlns:a="http://schemas.openxmlformats.org/drawingml/2006/main">
            <a:off x="356498" y="519982"/>
            <a:ext cx="1767883" cy="1533319"/>
          </a:xfrm>
          <a:prstGeom xmlns:a="http://schemas.openxmlformats.org/drawingml/2006/main" prst="rect">
            <a:avLst/>
          </a:prstGeom>
          <a:noFill xmlns:a="http://schemas.openxmlformats.org/drawingml/2006/main"/>
          <a:ln xmlns:a="http://schemas.openxmlformats.org/drawingml/2006/main">
            <a:solidFill>
              <a:schemeClr val="tx1"/>
            </a:solidFill>
          </a:ln>
        </cdr:spPr>
        <cdr:style>
          <a:lnRef xmlns:a="http://schemas.openxmlformats.org/drawingml/2006/main" idx="2">
            <a:schemeClr val="accent1"/>
          </a:lnRef>
          <a:fillRef xmlns:a="http://schemas.openxmlformats.org/drawingml/2006/main" idx="1">
            <a:schemeClr val="lt1"/>
          </a:fillRef>
          <a:effectRef xmlns:a="http://schemas.openxmlformats.org/drawingml/2006/main" idx="0">
            <a:schemeClr val="accent1"/>
          </a:effectRef>
          <a:fontRef xmlns:a="http://schemas.openxmlformats.org/drawingml/2006/main" idx="minor">
            <a:schemeClr val="dk1"/>
          </a:fontRef>
        </cdr:style>
        <cdr:txBody>
          <a:bodyPr xmlns:a="http://schemas.openxmlformats.org/drawingml/2006/main" vertOverflow="clip"/>
          <a:lstStyle xmlns:a="http://schemas.openxmlformats.org/drawingml/2006/main"/>
          <a:p xmlns:a="http://schemas.openxmlformats.org/drawingml/2006/main">
            <a:endParaRPr lang="es-CO"/>
          </a:p>
        </cdr:txBody>
      </cdr:sp>
      <cdr:cxnSp macro="">
        <cdr:nvCxnSpPr>
          <cdr:cNvPr id="4" name="Conector recto 3">
            <a:extLst xmlns:a="http://schemas.openxmlformats.org/drawingml/2006/main">
              <a:ext uri="{FF2B5EF4-FFF2-40B4-BE49-F238E27FC236}">
                <a16:creationId xmlns:a16="http://schemas.microsoft.com/office/drawing/2014/main" id="{51C35BA4-6AC0-4E2E-BB9D-92E00258D46D}"/>
              </a:ext>
            </a:extLst>
          </cdr:cNvPr>
          <cdr:cNvCxnSpPr/>
        </cdr:nvCxnSpPr>
        <cdr:spPr>
          <a:xfrm xmlns:a="http://schemas.openxmlformats.org/drawingml/2006/main" flipH="1">
            <a:off x="345595" y="519982"/>
            <a:ext cx="1660624" cy="1533526"/>
          </a:xfrm>
          <a:prstGeom xmlns:a="http://schemas.openxmlformats.org/drawingml/2006/main" prst="line">
            <a:avLst/>
          </a:prstGeom>
          <a:ln xmlns:a="http://schemas.openxmlformats.org/drawingml/2006/main">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cxnSp macro="">
        <cdr:nvCxnSpPr>
          <cdr:cNvPr id="6" name="Conector recto 5">
            <a:extLst xmlns:a="http://schemas.openxmlformats.org/drawingml/2006/main">
              <a:ext uri="{FF2B5EF4-FFF2-40B4-BE49-F238E27FC236}">
                <a16:creationId xmlns:a16="http://schemas.microsoft.com/office/drawing/2014/main" id="{03239873-938A-4684-ABDC-C806EAE1EE48}"/>
              </a:ext>
            </a:extLst>
          </cdr:cNvPr>
          <cdr:cNvCxnSpPr/>
        </cdr:nvCxnSpPr>
        <cdr:spPr>
          <a:xfrm xmlns:a="http://schemas.openxmlformats.org/drawingml/2006/main">
            <a:off x="357833" y="521107"/>
            <a:ext cx="1676127" cy="1527810"/>
          </a:xfrm>
          <a:prstGeom xmlns:a="http://schemas.openxmlformats.org/drawingml/2006/main" prst="line">
            <a:avLst/>
          </a:prstGeom>
          <a:ln xmlns:a="http://schemas.openxmlformats.org/drawingml/2006/main">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grpSp>
  </cdr:relSizeAnchor>
</c:userShape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F43B4F-A054-42C5-BBD4-4C63229F35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70</TotalTime>
  <Pages>25</Pages>
  <Words>9644</Words>
  <Characters>53044</Characters>
  <Application>Microsoft Office Word</Application>
  <DocSecurity>0</DocSecurity>
  <Lines>442</Lines>
  <Paragraphs>125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62563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ESPECIALIZACION EN GERENCIA DE PROYECTOS</dc:creator>
  <cp:keywords/>
  <dc:description/>
  <cp:lastModifiedBy>Cristian Manzano</cp:lastModifiedBy>
  <cp:revision>5</cp:revision>
  <dcterms:created xsi:type="dcterms:W3CDTF">2021-08-22T05:03:00Z</dcterms:created>
  <dcterms:modified xsi:type="dcterms:W3CDTF">2021-08-22T15:55:00Z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d27b8ca7-a31e-3404-af6e-a6b3cd266bc9</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 11th edition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7th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 6th edition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17th edition (author-date)</vt:lpwstr>
  </property>
  <property fmtid="{D5CDD505-2E9C-101B-9397-08002B2CF9AE}" pid="15" name="Mendeley Recent Style Id 5_1">
    <vt:lpwstr>http://www.zotero.org/styles/harvard-cite-them-right</vt:lpwstr>
  </property>
  <property fmtid="{D5CDD505-2E9C-101B-9397-08002B2CF9AE}" pid="16" name="Mendeley Recent Style Name 5_1">
    <vt:lpwstr>Cite Them Right 10th edition - Harvard</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8th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ies>
</file>